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20" w:rsidRPr="005D598C" w:rsidRDefault="00914620" w:rsidP="009146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59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5D59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:100 CM </w:t>
      </w:r>
      <w:r w:rsidRPr="005D59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 MERDİVEN</w:t>
      </w:r>
    </w:p>
    <w:p w:rsidR="00914620" w:rsidRPr="005D598C" w:rsidRDefault="000879F5" w:rsidP="009146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13780" cy="4944110"/>
            <wp:effectExtent l="0" t="0" r="127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9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98C" w:rsidRPr="00FF2FEC" w:rsidRDefault="00D76C29" w:rsidP="000879F5">
      <w:pPr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D598C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5D59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D598C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5D5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cm</w:t>
      </w:r>
      <w:bookmarkStart w:id="0" w:name="_GoBack"/>
      <w:bookmarkEnd w:id="0"/>
      <w:r w:rsidRPr="003D1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 merdiven konstrüksiyonu ana taşıyıcı direkleri Ø 34 </w:t>
      </w:r>
      <w:proofErr w:type="spellStart"/>
      <w:r w:rsidRPr="003D137D">
        <w:rPr>
          <w:rFonts w:ascii="Times New Roman" w:hAnsi="Times New Roman" w:cs="Times New Roman"/>
          <w:color w:val="000000" w:themeColor="text1"/>
          <w:sz w:val="24"/>
          <w:szCs w:val="24"/>
        </w:rPr>
        <w:t>mm’lik</w:t>
      </w:r>
      <w:proofErr w:type="spellEnd"/>
      <w:r w:rsidRPr="003D1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SDM borudan olmak üzere merdiven basamakları ve korkuluk çerçevesi 27 </w:t>
      </w:r>
      <w:proofErr w:type="spellStart"/>
      <w:r w:rsidRPr="003D137D">
        <w:rPr>
          <w:rFonts w:ascii="Times New Roman" w:hAnsi="Times New Roman" w:cs="Times New Roman"/>
          <w:color w:val="000000" w:themeColor="text1"/>
          <w:sz w:val="24"/>
          <w:szCs w:val="24"/>
        </w:rPr>
        <w:t>mm’lik</w:t>
      </w:r>
      <w:proofErr w:type="spellEnd"/>
      <w:r w:rsidRPr="003D1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borulardan üretilecektir. Ölçüleri 840 x 750</w:t>
      </w:r>
      <w:r w:rsidR="000214A8" w:rsidRPr="003D1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olan oyun elemanı </w:t>
      </w:r>
      <w:proofErr w:type="gramStart"/>
      <w:r w:rsidR="000214A8" w:rsidRPr="003D137D">
        <w:rPr>
          <w:rFonts w:ascii="Times New Roman" w:hAnsi="Times New Roman" w:cs="Times New Roman"/>
          <w:color w:val="000000" w:themeColor="text1"/>
          <w:sz w:val="24"/>
          <w:szCs w:val="24"/>
        </w:rPr>
        <w:t>konstrüksiyonunun</w:t>
      </w:r>
      <w:proofErr w:type="gramEnd"/>
      <w:r w:rsidR="002745DF" w:rsidRPr="003D1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0879F5" w:rsidRPr="003D137D">
        <w:rPr>
          <w:rFonts w:ascii="Times New Roman" w:hAnsi="Times New Roman" w:cs="Times New Roman"/>
          <w:color w:val="000000" w:themeColor="text1"/>
          <w:sz w:val="24"/>
          <w:szCs w:val="24"/>
        </w:rPr>
        <w:t>erden yüksekliği 185</w:t>
      </w:r>
      <w:r w:rsidRPr="003D1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mm olacak şekilde üretilip merdiven basamakları ergonomik olarak 650 mm genişlik ve 180 mm derinlik olacak şekilde bükülerek merkezden merkeze 310 mm aralıklarla örülecektir. Oyun elemanı de monte olmayacak birleştirmeleri </w:t>
      </w:r>
      <w:proofErr w:type="spellStart"/>
      <w:r w:rsidRPr="003D137D">
        <w:rPr>
          <w:rFonts w:ascii="Times New Roman" w:hAnsi="Times New Roman" w:cs="Times New Roman"/>
          <w:color w:val="000000" w:themeColor="text1"/>
          <w:sz w:val="24"/>
          <w:szCs w:val="24"/>
        </w:rPr>
        <w:t>gazaltı</w:t>
      </w:r>
      <w:proofErr w:type="spellEnd"/>
      <w:r w:rsidRPr="003D1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kaynağı yöntemiyle gerçekleştirilip, metal aksamı kumlama işlemine tabi tutularak elektrostatik toz boya yöntemi ile dış cep</w:t>
      </w:r>
      <w:r w:rsidR="00EA1644" w:rsidRPr="003D137D">
        <w:rPr>
          <w:rFonts w:ascii="Times New Roman" w:hAnsi="Times New Roman" w:cs="Times New Roman"/>
          <w:color w:val="000000" w:themeColor="text1"/>
          <w:sz w:val="24"/>
          <w:szCs w:val="24"/>
        </w:rPr>
        <w:t>heye uygun olarak boyanacaktır.</w:t>
      </w:r>
      <w:r w:rsidR="005D598C" w:rsidRPr="003D13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1644" w:rsidRPr="003D137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5D598C" w:rsidRPr="003D1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erdiven korkuluğu ana </w:t>
      </w:r>
      <w:proofErr w:type="gramStart"/>
      <w:r w:rsidR="005D598C" w:rsidRPr="003D137D">
        <w:rPr>
          <w:rFonts w:ascii="Times New Roman" w:hAnsi="Times New Roman" w:cs="Times New Roman"/>
          <w:color w:val="000000" w:themeColor="text1"/>
          <w:sz w:val="24"/>
          <w:szCs w:val="24"/>
        </w:rPr>
        <w:t>konstrüksiyonu</w:t>
      </w:r>
      <w:proofErr w:type="gramEnd"/>
      <w:r w:rsidR="005D598C" w:rsidRPr="003D1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teknik resimde verilen ölçülerde;  el tutma yerleri Ø 27 x 2,5 mm galvaniz borudan bükülerek üretilecektir. Platform</w:t>
      </w:r>
      <w:r w:rsidR="005D598C"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mesnet yerlerinde mukavemet ve estetik kazanma amacıyla </w:t>
      </w:r>
      <w:r w:rsidR="005D598C" w:rsidRPr="00FF2FE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boruların uç kısımları 60 tonluk basınç altında özel kalıplarla ezilerek 5 </w:t>
      </w:r>
      <w:proofErr w:type="spellStart"/>
      <w:r w:rsidR="005D598C" w:rsidRPr="00FF2FE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mm’lik</w:t>
      </w:r>
      <w:proofErr w:type="spellEnd"/>
      <w:r w:rsidR="005D598C" w:rsidRPr="00FF2FE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yassı hale gelecektir.</w:t>
      </w:r>
      <w:r w:rsidR="005D598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</w:t>
      </w:r>
      <w:r w:rsidR="005D598C" w:rsidRPr="00FF2FE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orkuluk ve merdiven gaz altı kaynak yöntemiyle birleştirilerek tek parça şeklinde üretilecektir.</w:t>
      </w:r>
    </w:p>
    <w:p w:rsidR="005D598C" w:rsidRPr="00C6434B" w:rsidRDefault="005D598C" w:rsidP="005D598C">
      <w:pPr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6434B">
        <w:rPr>
          <w:rFonts w:ascii="Times New Roman" w:eastAsia="Arial Unicode MS" w:hAnsi="Times New Roman" w:cs="Times New Roman"/>
          <w:sz w:val="24"/>
          <w:szCs w:val="24"/>
        </w:rPr>
        <w:t xml:space="preserve">Merdivenler oyun grubuna </w:t>
      </w:r>
      <w:r w:rsidRPr="00C6434B">
        <w:rPr>
          <w:rFonts w:ascii="Times New Roman" w:hAnsi="Times New Roman" w:cs="Times New Roman"/>
          <w:sz w:val="24"/>
          <w:szCs w:val="24"/>
        </w:rPr>
        <w:t xml:space="preserve">plastik </w:t>
      </w:r>
      <w:proofErr w:type="gramStart"/>
      <w:r w:rsidRPr="00C6434B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Pr="00C6434B">
        <w:rPr>
          <w:rFonts w:ascii="Times New Roman" w:hAnsi="Times New Roman" w:cs="Times New Roman"/>
          <w:sz w:val="24"/>
          <w:szCs w:val="24"/>
        </w:rPr>
        <w:t xml:space="preserve"> metoduyla 1.sınıf </w:t>
      </w:r>
      <w:proofErr w:type="spellStart"/>
      <w:r w:rsidRPr="00C6434B">
        <w:rPr>
          <w:rFonts w:ascii="Times New Roman" w:hAnsi="Times New Roman" w:cs="Times New Roman"/>
          <w:sz w:val="24"/>
          <w:szCs w:val="24"/>
        </w:rPr>
        <w:t>polyamid</w:t>
      </w:r>
      <w:proofErr w:type="spellEnd"/>
      <w:r w:rsidRPr="00C6434B">
        <w:rPr>
          <w:rFonts w:ascii="Times New Roman" w:hAnsi="Times New Roman" w:cs="Times New Roman"/>
          <w:sz w:val="24"/>
          <w:szCs w:val="24"/>
        </w:rPr>
        <w:t xml:space="preserve"> malzemeden üretilmiş</w:t>
      </w:r>
      <w:r w:rsidRPr="00C6434B">
        <w:rPr>
          <w:rFonts w:ascii="Times New Roman" w:eastAsia="Arial Unicode MS" w:hAnsi="Times New Roman" w:cs="Times New Roman"/>
          <w:sz w:val="24"/>
          <w:szCs w:val="24"/>
        </w:rPr>
        <w:t xml:space="preserve"> kelepçeler ve cıvatalar ile bağlanacaktır.  </w:t>
      </w:r>
    </w:p>
    <w:sectPr w:rsidR="005D598C" w:rsidRPr="00C6434B" w:rsidSect="009146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20"/>
    <w:rsid w:val="000214A8"/>
    <w:rsid w:val="000879F5"/>
    <w:rsid w:val="002745DF"/>
    <w:rsid w:val="003D137D"/>
    <w:rsid w:val="00417BA9"/>
    <w:rsid w:val="005D598C"/>
    <w:rsid w:val="005E7A3E"/>
    <w:rsid w:val="00694770"/>
    <w:rsid w:val="00741D01"/>
    <w:rsid w:val="00914620"/>
    <w:rsid w:val="009B2997"/>
    <w:rsid w:val="00B707D2"/>
    <w:rsid w:val="00C73DBF"/>
    <w:rsid w:val="00D76C29"/>
    <w:rsid w:val="00DC1E7C"/>
    <w:rsid w:val="00EA1644"/>
    <w:rsid w:val="00EE54F3"/>
    <w:rsid w:val="00FC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894B"/>
  <w15:docId w15:val="{6FAE757E-A39D-477C-A5B8-AEB5B6C3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15</cp:revision>
  <dcterms:created xsi:type="dcterms:W3CDTF">2015-03-14T07:50:00Z</dcterms:created>
  <dcterms:modified xsi:type="dcterms:W3CDTF">2019-12-26T06:53:00Z</dcterms:modified>
</cp:coreProperties>
</file>