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EB3" w:rsidRPr="00153EB3" w:rsidRDefault="00FF5237" w:rsidP="00153EB3">
      <w:pPr>
        <w:jc w:val="center"/>
        <w:rPr>
          <w:rFonts w:ascii="Times New Roman" w:hAnsi="Times New Roman" w:cs="Times New Roman"/>
          <w:b/>
          <w:color w:val="000000" w:themeColor="text1"/>
          <w:sz w:val="24"/>
          <w:szCs w:val="24"/>
        </w:rPr>
      </w:pPr>
      <w:r w:rsidRPr="00153EB3">
        <w:rPr>
          <w:rFonts w:ascii="Times New Roman" w:hAnsi="Times New Roman" w:cs="Times New Roman"/>
          <w:b/>
          <w:color w:val="000000" w:themeColor="text1"/>
          <w:sz w:val="24"/>
          <w:szCs w:val="24"/>
        </w:rPr>
        <w:t>3</w:t>
      </w:r>
      <w:r w:rsidR="00153EB3" w:rsidRPr="00153EB3">
        <w:rPr>
          <w:rFonts w:ascii="Times New Roman" w:hAnsi="Times New Roman" w:cs="Times New Roman"/>
          <w:b/>
          <w:color w:val="000000" w:themeColor="text1"/>
          <w:sz w:val="24"/>
          <w:szCs w:val="24"/>
        </w:rPr>
        <w:t xml:space="preserve"> M</w:t>
      </w:r>
      <w:r w:rsidR="009C244D" w:rsidRPr="00153EB3">
        <w:rPr>
          <w:rFonts w:ascii="Times New Roman" w:hAnsi="Times New Roman" w:cs="Times New Roman"/>
          <w:b/>
          <w:color w:val="000000" w:themeColor="text1"/>
          <w:sz w:val="24"/>
          <w:szCs w:val="24"/>
        </w:rPr>
        <w:t xml:space="preserve"> RAMPA</w:t>
      </w:r>
      <w:r w:rsidR="00153EB3" w:rsidRPr="00153EB3">
        <w:rPr>
          <w:rFonts w:ascii="Times New Roman" w:hAnsi="Times New Roman" w:cs="Times New Roman"/>
          <w:b/>
          <w:color w:val="000000" w:themeColor="text1"/>
          <w:sz w:val="24"/>
          <w:szCs w:val="24"/>
        </w:rPr>
        <w:t xml:space="preserve"> KÖPRÜ</w:t>
      </w:r>
    </w:p>
    <w:p w:rsidR="00AE234D" w:rsidRPr="00153EB3" w:rsidRDefault="004F73C7" w:rsidP="00AE234D">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6262370" cy="4242435"/>
            <wp:effectExtent l="0" t="0" r="508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62370" cy="4242435"/>
                    </a:xfrm>
                    <a:prstGeom prst="rect">
                      <a:avLst/>
                    </a:prstGeom>
                    <a:noFill/>
                    <a:ln>
                      <a:noFill/>
                    </a:ln>
                  </pic:spPr>
                </pic:pic>
              </a:graphicData>
            </a:graphic>
          </wp:inline>
        </w:drawing>
      </w:r>
      <w:bookmarkStart w:id="0" w:name="_GoBack"/>
      <w:bookmarkEnd w:id="0"/>
    </w:p>
    <w:p w:rsidR="00F2024C" w:rsidRDefault="00F2024C" w:rsidP="00F2024C">
      <w:pPr>
        <w:spacing w:after="0"/>
        <w:ind w:firstLine="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Rampa köprü 0 dan 500 mm veya 0 dan 1000mm </w:t>
      </w:r>
      <w:proofErr w:type="spellStart"/>
      <w:r>
        <w:rPr>
          <w:rFonts w:ascii="Times New Roman" w:eastAsia="Arial Unicode MS" w:hAnsi="Times New Roman" w:cs="Times New Roman"/>
          <w:sz w:val="24"/>
          <w:szCs w:val="24"/>
        </w:rPr>
        <w:t>lik</w:t>
      </w:r>
      <w:proofErr w:type="spellEnd"/>
      <w:r>
        <w:rPr>
          <w:rFonts w:ascii="Times New Roman" w:eastAsia="Arial Unicode MS" w:hAnsi="Times New Roman" w:cs="Times New Roman"/>
          <w:sz w:val="24"/>
          <w:szCs w:val="24"/>
        </w:rPr>
        <w:t xml:space="preserve"> yükseklikteki platforma geçiş sağlayacak şekilde tasarlanmalıdır.</w:t>
      </w:r>
    </w:p>
    <w:p w:rsidR="00D94BE8" w:rsidRPr="00153EB3" w:rsidRDefault="00F2024C" w:rsidP="00D94BE8">
      <w:pPr>
        <w:ind w:firstLine="540"/>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Rampa</w:t>
      </w:r>
      <w:r w:rsidR="00D94BE8" w:rsidRPr="00153EB3">
        <w:rPr>
          <w:rFonts w:ascii="Times New Roman" w:eastAsia="Arial Unicode MS" w:hAnsi="Times New Roman" w:cs="Times New Roman"/>
          <w:color w:val="000000" w:themeColor="text1"/>
          <w:sz w:val="24"/>
          <w:szCs w:val="24"/>
        </w:rPr>
        <w:t xml:space="preserve"> ayak basma kısımları </w:t>
      </w:r>
      <w:smartTag w:uri="urn:schemas-microsoft-com:office:smarttags" w:element="metricconverter">
        <w:smartTagPr>
          <w:attr w:name="ProductID" w:val="2 mm"/>
        </w:smartTagPr>
        <w:r w:rsidR="00D94BE8" w:rsidRPr="00153EB3">
          <w:rPr>
            <w:rFonts w:ascii="Times New Roman" w:eastAsia="Arial Unicode MS" w:hAnsi="Times New Roman" w:cs="Times New Roman"/>
            <w:color w:val="000000" w:themeColor="text1"/>
            <w:sz w:val="24"/>
            <w:szCs w:val="24"/>
          </w:rPr>
          <w:t>2 mm</w:t>
        </w:r>
      </w:smartTag>
      <w:r w:rsidR="00D94BE8" w:rsidRPr="00153EB3">
        <w:rPr>
          <w:rFonts w:ascii="Times New Roman" w:eastAsia="Arial Unicode MS" w:hAnsi="Times New Roman" w:cs="Times New Roman"/>
          <w:color w:val="000000" w:themeColor="text1"/>
          <w:sz w:val="24"/>
          <w:szCs w:val="24"/>
        </w:rPr>
        <w:t xml:space="preserve"> galvaniz sacdan kapalı sistem ve tek parça olarak imal edilecek olup yüksek mukavemetli dayanımı için alt kısımlarından 40x40x2 mm </w:t>
      </w:r>
      <w:proofErr w:type="gramStart"/>
      <w:r w:rsidR="00D94BE8" w:rsidRPr="00153EB3">
        <w:rPr>
          <w:rFonts w:ascii="Times New Roman" w:eastAsia="Arial Unicode MS" w:hAnsi="Times New Roman" w:cs="Times New Roman"/>
          <w:color w:val="000000" w:themeColor="text1"/>
          <w:sz w:val="24"/>
          <w:szCs w:val="24"/>
        </w:rPr>
        <w:t>profil</w:t>
      </w:r>
      <w:proofErr w:type="gramEnd"/>
      <w:r w:rsidR="00D94BE8" w:rsidRPr="00153EB3">
        <w:rPr>
          <w:rFonts w:ascii="Times New Roman" w:eastAsia="Arial Unicode MS" w:hAnsi="Times New Roman" w:cs="Times New Roman"/>
          <w:color w:val="000000" w:themeColor="text1"/>
          <w:sz w:val="24"/>
          <w:szCs w:val="24"/>
        </w:rPr>
        <w:t xml:space="preserve"> ile örülerek desteklenecektir. Kapalı ve tek parça olarak imal edilen bu köprü platformunun korozyona karşı direnç sağlaması ve yüzey üzerinde neden olacağı sürtünme katsayısının artışı için minimum 2 mm </w:t>
      </w:r>
      <w:proofErr w:type="spellStart"/>
      <w:r w:rsidR="00D94BE8" w:rsidRPr="00153EB3">
        <w:rPr>
          <w:rFonts w:ascii="Times New Roman" w:eastAsia="Arial Unicode MS" w:hAnsi="Times New Roman" w:cs="Times New Roman"/>
          <w:color w:val="000000" w:themeColor="text1"/>
          <w:sz w:val="24"/>
          <w:szCs w:val="24"/>
        </w:rPr>
        <w:t>plastisol</w:t>
      </w:r>
      <w:proofErr w:type="spellEnd"/>
      <w:r w:rsidR="00D94BE8" w:rsidRPr="00153EB3">
        <w:rPr>
          <w:rFonts w:ascii="Times New Roman" w:eastAsia="Arial Unicode MS" w:hAnsi="Times New Roman" w:cs="Times New Roman"/>
          <w:color w:val="000000" w:themeColor="text1"/>
          <w:sz w:val="24"/>
          <w:szCs w:val="24"/>
        </w:rPr>
        <w:t xml:space="preserve"> kaplama yapılacak ve bu sayede ayak kaymasını minimum seviyelere indirerek oluşan yumuşak doku sayesinde düşme anında gerçekleşebilecek yaralanmaları asgari seviyeye getirecektir. </w:t>
      </w:r>
    </w:p>
    <w:p w:rsidR="00801DAC" w:rsidRPr="00153EB3" w:rsidRDefault="00B3067D" w:rsidP="00153EB3">
      <w:pPr>
        <w:ind w:firstLine="540"/>
        <w:jc w:val="both"/>
        <w:rPr>
          <w:rFonts w:ascii="Times New Roman" w:eastAsia="Arial Unicode MS" w:hAnsi="Times New Roman" w:cs="Times New Roman"/>
          <w:color w:val="000000" w:themeColor="text1"/>
          <w:sz w:val="24"/>
          <w:szCs w:val="24"/>
        </w:rPr>
      </w:pPr>
      <w:r w:rsidRPr="00153EB3">
        <w:rPr>
          <w:rFonts w:ascii="Times New Roman" w:eastAsia="Arial Unicode MS" w:hAnsi="Times New Roman" w:cs="Times New Roman"/>
          <w:color w:val="000000" w:themeColor="text1"/>
          <w:sz w:val="24"/>
          <w:szCs w:val="24"/>
        </w:rPr>
        <w:t>Platform rampanın 3</w:t>
      </w:r>
      <w:r w:rsidR="00D94BE8" w:rsidRPr="00153EB3">
        <w:rPr>
          <w:rFonts w:ascii="Times New Roman" w:eastAsia="Arial Unicode MS" w:hAnsi="Times New Roman" w:cs="Times New Roman"/>
          <w:color w:val="000000" w:themeColor="text1"/>
          <w:sz w:val="24"/>
          <w:szCs w:val="24"/>
        </w:rPr>
        <w:t>000 mm boyunda 1000 mm genişliğinde ve 40 mm yüksekliğinde olup rampa yüzeyinde yağmur sularını tasfiye etmek amaçlı delikler mevcut olacaktır. Bu deliklerin parmak sıkışmasını önleme amaçlı minimum 25 mm olması gerekmektedir.</w:t>
      </w:r>
      <w:r w:rsidR="00153EB3" w:rsidRPr="00153EB3">
        <w:rPr>
          <w:rFonts w:ascii="Times New Roman" w:eastAsia="Arial Unicode MS" w:hAnsi="Times New Roman" w:cs="Times New Roman"/>
          <w:color w:val="000000" w:themeColor="text1"/>
          <w:sz w:val="24"/>
          <w:szCs w:val="24"/>
        </w:rPr>
        <w:t xml:space="preserve"> </w:t>
      </w:r>
      <w:r w:rsidR="00D94BE8" w:rsidRPr="00153EB3">
        <w:rPr>
          <w:rFonts w:ascii="Times New Roman" w:eastAsia="Arial Unicode MS" w:hAnsi="Times New Roman" w:cs="Times New Roman"/>
          <w:color w:val="000000" w:themeColor="text1"/>
          <w:sz w:val="24"/>
          <w:szCs w:val="24"/>
        </w:rPr>
        <w:t>Platfor</w:t>
      </w:r>
      <w:r w:rsidR="00565F18" w:rsidRPr="00153EB3">
        <w:rPr>
          <w:rFonts w:ascii="Times New Roman" w:eastAsia="Arial Unicode MS" w:hAnsi="Times New Roman" w:cs="Times New Roman"/>
          <w:color w:val="000000" w:themeColor="text1"/>
          <w:sz w:val="24"/>
          <w:szCs w:val="24"/>
        </w:rPr>
        <w:t xml:space="preserve">mun üzerine korkuluğun montajı ve oyun grubuna montajı de monte olacak şekilde tasarlanıp bağlantı yerleri mevcut olacak olup </w:t>
      </w:r>
      <w:proofErr w:type="spellStart"/>
      <w:r w:rsidR="00565F18" w:rsidRPr="00153EB3">
        <w:rPr>
          <w:rFonts w:ascii="Times New Roman" w:eastAsia="Arial Unicode MS" w:hAnsi="Times New Roman" w:cs="Times New Roman"/>
          <w:color w:val="000000" w:themeColor="text1"/>
          <w:sz w:val="24"/>
          <w:szCs w:val="24"/>
        </w:rPr>
        <w:t>plastisol</w:t>
      </w:r>
      <w:proofErr w:type="spellEnd"/>
      <w:r w:rsidR="00565F18" w:rsidRPr="00153EB3">
        <w:rPr>
          <w:rFonts w:ascii="Times New Roman" w:eastAsia="Arial Unicode MS" w:hAnsi="Times New Roman" w:cs="Times New Roman"/>
          <w:color w:val="000000" w:themeColor="text1"/>
          <w:sz w:val="24"/>
          <w:szCs w:val="24"/>
        </w:rPr>
        <w:t xml:space="preserve"> kaplama işleminden sonra yüzeyine kesme ve delme gibi işlemler yapılmayacaktır</w:t>
      </w:r>
      <w:bookmarkStart w:id="1" w:name="OLE_LINK1"/>
      <w:r w:rsidR="00565F18" w:rsidRPr="00153EB3">
        <w:rPr>
          <w:rFonts w:ascii="Times New Roman" w:eastAsia="Arial Unicode MS" w:hAnsi="Times New Roman" w:cs="Times New Roman"/>
          <w:color w:val="000000" w:themeColor="text1"/>
          <w:sz w:val="24"/>
          <w:szCs w:val="24"/>
        </w:rPr>
        <w:t xml:space="preserve">. </w:t>
      </w:r>
      <w:r w:rsidR="00153EB3" w:rsidRPr="00153EB3">
        <w:rPr>
          <w:rFonts w:ascii="Times New Roman" w:eastAsia="Arial Unicode MS" w:hAnsi="Times New Roman" w:cs="Times New Roman"/>
          <w:color w:val="000000" w:themeColor="text1"/>
          <w:sz w:val="24"/>
          <w:szCs w:val="24"/>
        </w:rPr>
        <w:t xml:space="preserve">Köprü, kulelere </w:t>
      </w:r>
      <w:r w:rsidR="00153EB3" w:rsidRPr="00153EB3">
        <w:rPr>
          <w:rFonts w:ascii="Times New Roman" w:hAnsi="Times New Roman" w:cs="Times New Roman"/>
          <w:color w:val="000000" w:themeColor="text1"/>
          <w:sz w:val="24"/>
          <w:szCs w:val="24"/>
        </w:rPr>
        <w:t xml:space="preserve">plastik </w:t>
      </w:r>
      <w:proofErr w:type="gramStart"/>
      <w:r w:rsidR="00153EB3" w:rsidRPr="00153EB3">
        <w:rPr>
          <w:rFonts w:ascii="Times New Roman" w:hAnsi="Times New Roman" w:cs="Times New Roman"/>
          <w:color w:val="000000" w:themeColor="text1"/>
          <w:sz w:val="24"/>
          <w:szCs w:val="24"/>
        </w:rPr>
        <w:t>enjeksiyon</w:t>
      </w:r>
      <w:proofErr w:type="gramEnd"/>
      <w:r w:rsidR="00153EB3" w:rsidRPr="00153EB3">
        <w:rPr>
          <w:rFonts w:ascii="Times New Roman" w:hAnsi="Times New Roman" w:cs="Times New Roman"/>
          <w:color w:val="000000" w:themeColor="text1"/>
          <w:sz w:val="24"/>
          <w:szCs w:val="24"/>
        </w:rPr>
        <w:t xml:space="preserve"> metoduyla 1.sınıf </w:t>
      </w:r>
      <w:proofErr w:type="spellStart"/>
      <w:r w:rsidR="00153EB3" w:rsidRPr="00153EB3">
        <w:rPr>
          <w:rFonts w:ascii="Times New Roman" w:hAnsi="Times New Roman" w:cs="Times New Roman"/>
          <w:color w:val="000000" w:themeColor="text1"/>
          <w:sz w:val="24"/>
          <w:szCs w:val="24"/>
        </w:rPr>
        <w:t>polyamid</w:t>
      </w:r>
      <w:proofErr w:type="spellEnd"/>
      <w:r w:rsidR="00153EB3" w:rsidRPr="00153EB3">
        <w:rPr>
          <w:rFonts w:ascii="Times New Roman" w:hAnsi="Times New Roman" w:cs="Times New Roman"/>
          <w:color w:val="000000" w:themeColor="text1"/>
          <w:sz w:val="24"/>
          <w:szCs w:val="24"/>
        </w:rPr>
        <w:t xml:space="preserve"> malzemeden üretilmiş</w:t>
      </w:r>
      <w:r w:rsidR="00153EB3" w:rsidRPr="00153EB3">
        <w:rPr>
          <w:rFonts w:ascii="Times New Roman" w:eastAsia="Arial Unicode MS" w:hAnsi="Times New Roman" w:cs="Times New Roman"/>
          <w:color w:val="000000" w:themeColor="text1"/>
          <w:sz w:val="24"/>
          <w:szCs w:val="24"/>
        </w:rPr>
        <w:t xml:space="preserve"> kelepçe ve cıvatalar ile montaj edilecektir. </w:t>
      </w:r>
      <w:bookmarkEnd w:id="1"/>
      <w:r w:rsidR="00965E3A" w:rsidRPr="00153EB3">
        <w:rPr>
          <w:rFonts w:ascii="Times New Roman" w:eastAsia="Arial Unicode MS" w:hAnsi="Times New Roman" w:cs="Times New Roman"/>
          <w:color w:val="000000" w:themeColor="text1"/>
          <w:sz w:val="24"/>
          <w:szCs w:val="24"/>
        </w:rPr>
        <w:t>Oyun grubu elemanının korkuluğu el tutma yerleri Ø 27 x 2.5 mm galvanizli borudan üretilip</w:t>
      </w:r>
      <w:r w:rsidR="00CC4008" w:rsidRPr="00153EB3">
        <w:rPr>
          <w:rFonts w:ascii="Times New Roman" w:eastAsia="Arial Unicode MS" w:hAnsi="Times New Roman" w:cs="Times New Roman"/>
          <w:color w:val="000000" w:themeColor="text1"/>
          <w:sz w:val="24"/>
          <w:szCs w:val="24"/>
        </w:rPr>
        <w:t>, parmak</w:t>
      </w:r>
      <w:r w:rsidR="00965E3A" w:rsidRPr="00153EB3">
        <w:rPr>
          <w:rFonts w:ascii="Times New Roman" w:eastAsia="Arial Unicode MS" w:hAnsi="Times New Roman" w:cs="Times New Roman"/>
          <w:color w:val="000000" w:themeColor="text1"/>
          <w:sz w:val="24"/>
          <w:szCs w:val="24"/>
        </w:rPr>
        <w:t xml:space="preserve"> araları Ø 21 x</w:t>
      </w:r>
      <w:r w:rsidR="001855AC">
        <w:rPr>
          <w:rFonts w:ascii="Times New Roman" w:eastAsia="Arial Unicode MS" w:hAnsi="Times New Roman" w:cs="Times New Roman"/>
          <w:color w:val="000000" w:themeColor="text1"/>
          <w:sz w:val="24"/>
          <w:szCs w:val="24"/>
        </w:rPr>
        <w:t xml:space="preserve"> </w:t>
      </w:r>
      <w:r w:rsidR="0073681B">
        <w:rPr>
          <w:rFonts w:ascii="Times New Roman" w:eastAsia="Arial Unicode MS" w:hAnsi="Times New Roman" w:cs="Times New Roman"/>
          <w:color w:val="000000" w:themeColor="text1"/>
          <w:sz w:val="24"/>
          <w:szCs w:val="24"/>
        </w:rPr>
        <w:t xml:space="preserve">2.5 mm galvanizli borudan </w:t>
      </w:r>
      <w:r w:rsidR="00965E3A" w:rsidRPr="00153EB3">
        <w:rPr>
          <w:rFonts w:ascii="Times New Roman" w:eastAsia="Arial Unicode MS" w:hAnsi="Times New Roman" w:cs="Times New Roman"/>
          <w:color w:val="000000" w:themeColor="text1"/>
          <w:sz w:val="24"/>
          <w:szCs w:val="24"/>
        </w:rPr>
        <w:t>TSE EN 1176-1 standardı</w:t>
      </w:r>
      <w:r w:rsidR="00CC4008" w:rsidRPr="00153EB3">
        <w:rPr>
          <w:rFonts w:ascii="Times New Roman" w:eastAsia="Arial Unicode MS" w:hAnsi="Times New Roman" w:cs="Times New Roman"/>
          <w:color w:val="000000" w:themeColor="text1"/>
          <w:sz w:val="24"/>
          <w:szCs w:val="24"/>
        </w:rPr>
        <w:t xml:space="preserve">na göre; </w:t>
      </w:r>
      <w:r w:rsidR="00965E3A" w:rsidRPr="00153EB3">
        <w:rPr>
          <w:rFonts w:ascii="Times New Roman" w:eastAsia="Arial Unicode MS" w:hAnsi="Times New Roman" w:cs="Times New Roman"/>
          <w:color w:val="000000" w:themeColor="text1"/>
          <w:sz w:val="24"/>
          <w:szCs w:val="24"/>
        </w:rPr>
        <w:t xml:space="preserve"> </w:t>
      </w:r>
      <w:r w:rsidR="00801DAC" w:rsidRPr="00153EB3">
        <w:rPr>
          <w:rFonts w:ascii="Times New Roman" w:eastAsia="Arial Unicode MS" w:hAnsi="Times New Roman" w:cs="Times New Roman"/>
          <w:color w:val="000000" w:themeColor="text1"/>
          <w:sz w:val="24"/>
          <w:szCs w:val="24"/>
        </w:rPr>
        <w:t xml:space="preserve">≤ </w:t>
      </w:r>
      <w:r w:rsidR="00965E3A" w:rsidRPr="00153EB3">
        <w:rPr>
          <w:rFonts w:ascii="Times New Roman" w:eastAsia="Arial Unicode MS" w:hAnsi="Times New Roman" w:cs="Times New Roman"/>
          <w:color w:val="000000" w:themeColor="text1"/>
          <w:sz w:val="24"/>
          <w:szCs w:val="24"/>
        </w:rPr>
        <w:t>89 mm olacak şekilde</w:t>
      </w:r>
      <w:r w:rsidR="00CC4008" w:rsidRPr="00153EB3">
        <w:rPr>
          <w:rFonts w:ascii="Times New Roman" w:eastAsia="Arial Unicode MS" w:hAnsi="Times New Roman" w:cs="Times New Roman"/>
          <w:color w:val="000000" w:themeColor="text1"/>
          <w:sz w:val="24"/>
          <w:szCs w:val="24"/>
        </w:rPr>
        <w:t xml:space="preserve"> bükümlü borulardan</w:t>
      </w:r>
      <w:r w:rsidR="00801DAC" w:rsidRPr="00153EB3">
        <w:rPr>
          <w:rFonts w:ascii="Times New Roman" w:eastAsia="Arial Unicode MS" w:hAnsi="Times New Roman" w:cs="Times New Roman"/>
          <w:color w:val="000000" w:themeColor="text1"/>
          <w:sz w:val="24"/>
          <w:szCs w:val="24"/>
        </w:rPr>
        <w:t xml:space="preserve"> toplam yüksekliği 820 mm olacak şekilde </w:t>
      </w:r>
      <w:r w:rsidR="00CC4008" w:rsidRPr="00153EB3">
        <w:rPr>
          <w:rFonts w:ascii="Times New Roman" w:eastAsia="Arial Unicode MS" w:hAnsi="Times New Roman" w:cs="Times New Roman"/>
          <w:color w:val="000000" w:themeColor="text1"/>
          <w:sz w:val="24"/>
          <w:szCs w:val="24"/>
        </w:rPr>
        <w:t>örülecektir.</w:t>
      </w:r>
      <w:r w:rsidR="00153EB3" w:rsidRPr="00153EB3">
        <w:rPr>
          <w:rFonts w:ascii="Times New Roman" w:eastAsia="Arial Unicode MS" w:hAnsi="Times New Roman" w:cs="Times New Roman"/>
          <w:color w:val="000000" w:themeColor="text1"/>
          <w:sz w:val="24"/>
          <w:szCs w:val="24"/>
        </w:rPr>
        <w:t xml:space="preserve"> </w:t>
      </w:r>
      <w:r w:rsidR="005972D6" w:rsidRPr="00153EB3">
        <w:rPr>
          <w:rFonts w:ascii="Times New Roman" w:eastAsia="Arial Unicode MS" w:hAnsi="Times New Roman" w:cs="Times New Roman"/>
          <w:color w:val="000000" w:themeColor="text1"/>
          <w:sz w:val="24"/>
          <w:szCs w:val="24"/>
        </w:rPr>
        <w:t>Köprü korkuluk metal aksamları kumlama işlemine tabi tutularak elektrostatik toz boya yöntemi ile dış cepheye uygun olarak boyanacaktır.</w:t>
      </w:r>
    </w:p>
    <w:p w:rsidR="005972D6" w:rsidRPr="00153EB3" w:rsidRDefault="00EF6131" w:rsidP="00153EB3">
      <w:pPr>
        <w:jc w:val="center"/>
        <w:rPr>
          <w:rFonts w:ascii="Times New Roman" w:hAnsi="Times New Roman" w:cs="Times New Roman"/>
          <w:color w:val="000000" w:themeColor="text1"/>
          <w:sz w:val="24"/>
          <w:szCs w:val="24"/>
        </w:rPr>
      </w:pPr>
      <w:r w:rsidRPr="00153EB3">
        <w:rPr>
          <w:rFonts w:ascii="Times New Roman" w:hAnsi="Times New Roman" w:cs="Times New Roman"/>
          <w:noProof/>
          <w:color w:val="000000" w:themeColor="text1"/>
          <w:sz w:val="24"/>
          <w:szCs w:val="24"/>
          <w:lang w:eastAsia="tr-TR"/>
        </w:rPr>
        <w:lastRenderedPageBreak/>
        <w:drawing>
          <wp:inline distT="0" distB="0" distL="0" distR="0">
            <wp:extent cx="4371975" cy="1901091"/>
            <wp:effectExtent l="0" t="0" r="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0583" cy="1935273"/>
                    </a:xfrm>
                    <a:prstGeom prst="rect">
                      <a:avLst/>
                    </a:prstGeom>
                    <a:noFill/>
                    <a:ln>
                      <a:noFill/>
                    </a:ln>
                  </pic:spPr>
                </pic:pic>
              </a:graphicData>
            </a:graphic>
          </wp:inline>
        </w:drawing>
      </w:r>
    </w:p>
    <w:sectPr w:rsidR="005972D6" w:rsidRPr="00153EB3" w:rsidSect="00D94BE8">
      <w:pgSz w:w="11906" w:h="16838"/>
      <w:pgMar w:top="1021"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4D"/>
    <w:rsid w:val="00153EB3"/>
    <w:rsid w:val="001855AC"/>
    <w:rsid w:val="00401A5B"/>
    <w:rsid w:val="004A697C"/>
    <w:rsid w:val="004F73C7"/>
    <w:rsid w:val="00565F18"/>
    <w:rsid w:val="005856B8"/>
    <w:rsid w:val="00592F12"/>
    <w:rsid w:val="005972D6"/>
    <w:rsid w:val="005A28AE"/>
    <w:rsid w:val="005E24FB"/>
    <w:rsid w:val="00651088"/>
    <w:rsid w:val="00665199"/>
    <w:rsid w:val="0073681B"/>
    <w:rsid w:val="007C3B0D"/>
    <w:rsid w:val="00801DAC"/>
    <w:rsid w:val="00952EE6"/>
    <w:rsid w:val="00965E3A"/>
    <w:rsid w:val="009957E7"/>
    <w:rsid w:val="009C244D"/>
    <w:rsid w:val="009C5B18"/>
    <w:rsid w:val="009E0BB1"/>
    <w:rsid w:val="00AD4577"/>
    <w:rsid w:val="00AE234D"/>
    <w:rsid w:val="00B3067D"/>
    <w:rsid w:val="00C15014"/>
    <w:rsid w:val="00CC4008"/>
    <w:rsid w:val="00D040AF"/>
    <w:rsid w:val="00D730A4"/>
    <w:rsid w:val="00D94BE8"/>
    <w:rsid w:val="00E23477"/>
    <w:rsid w:val="00E74B0C"/>
    <w:rsid w:val="00EA715E"/>
    <w:rsid w:val="00EE547C"/>
    <w:rsid w:val="00EF28E3"/>
    <w:rsid w:val="00EF6131"/>
    <w:rsid w:val="00F2024C"/>
    <w:rsid w:val="00F93AC1"/>
    <w:rsid w:val="00FA3270"/>
    <w:rsid w:val="00FF5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B4259A-254C-41B4-BC82-FED9A1C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23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7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Ersin ARSLAN</cp:lastModifiedBy>
  <cp:revision>13</cp:revision>
  <dcterms:created xsi:type="dcterms:W3CDTF">2015-04-02T12:53:00Z</dcterms:created>
  <dcterms:modified xsi:type="dcterms:W3CDTF">2019-12-24T07:29:00Z</dcterms:modified>
</cp:coreProperties>
</file>