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513" w:rsidRDefault="007E0513" w:rsidP="00D579A5">
      <w:pPr>
        <w:spacing w:after="0"/>
        <w:jc w:val="center"/>
        <w:rPr>
          <w:rFonts w:ascii="Times New Roman" w:hAnsi="Times New Roman" w:cs="Times New Roman"/>
          <w:b/>
          <w:sz w:val="24"/>
          <w:szCs w:val="24"/>
        </w:rPr>
      </w:pPr>
      <w:r>
        <w:rPr>
          <w:rFonts w:ascii="Times New Roman" w:hAnsi="Times New Roman" w:cs="Times New Roman"/>
          <w:b/>
          <w:sz w:val="24"/>
          <w:szCs w:val="24"/>
        </w:rPr>
        <w:t>KÜRE</w:t>
      </w:r>
      <w:r w:rsidR="002703A9" w:rsidRPr="00E42952">
        <w:rPr>
          <w:rFonts w:ascii="Times New Roman" w:hAnsi="Times New Roman" w:cs="Times New Roman"/>
          <w:b/>
          <w:sz w:val="24"/>
          <w:szCs w:val="24"/>
        </w:rPr>
        <w:t xml:space="preserve"> TIRMANMA</w:t>
      </w:r>
    </w:p>
    <w:p w:rsidR="00C26D96" w:rsidRPr="00E42952" w:rsidRDefault="00D579A5" w:rsidP="00E42952">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5284382" cy="350874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101 KÜRE TIRMANMA.PNG"/>
                    <pic:cNvPicPr/>
                  </pic:nvPicPr>
                  <pic:blipFill rotWithShape="1">
                    <a:blip r:embed="rId5" cstate="print">
                      <a:extLst>
                        <a:ext uri="{28A0092B-C50C-407E-A947-70E740481C1C}">
                          <a14:useLocalDpi xmlns:a14="http://schemas.microsoft.com/office/drawing/2010/main" val="0"/>
                        </a:ext>
                      </a:extLst>
                    </a:blip>
                    <a:srcRect l="5908" t="7868" r="7737" b="17933"/>
                    <a:stretch/>
                  </pic:blipFill>
                  <pic:spPr bwMode="auto">
                    <a:xfrm>
                      <a:off x="0" y="0"/>
                      <a:ext cx="5285117" cy="3509232"/>
                    </a:xfrm>
                    <a:prstGeom prst="rect">
                      <a:avLst/>
                    </a:prstGeom>
                    <a:ln>
                      <a:noFill/>
                    </a:ln>
                    <a:extLst>
                      <a:ext uri="{53640926-AAD7-44D8-BBD7-CCE9431645EC}">
                        <a14:shadowObscured xmlns:a14="http://schemas.microsoft.com/office/drawing/2010/main"/>
                      </a:ext>
                    </a:extLst>
                  </pic:spPr>
                </pic:pic>
              </a:graphicData>
            </a:graphic>
          </wp:inline>
        </w:drawing>
      </w:r>
    </w:p>
    <w:p w:rsidR="009B4CFD" w:rsidRPr="00E42952" w:rsidRDefault="009B4CFD" w:rsidP="00E42952">
      <w:pPr>
        <w:spacing w:after="0"/>
        <w:jc w:val="center"/>
        <w:rPr>
          <w:rFonts w:ascii="Times New Roman" w:hAnsi="Times New Roman" w:cs="Times New Roman"/>
          <w:b/>
          <w:noProof/>
          <w:sz w:val="24"/>
          <w:szCs w:val="24"/>
          <w:lang w:eastAsia="tr-TR"/>
        </w:rPr>
      </w:pPr>
    </w:p>
    <w:p w:rsidR="008E4733" w:rsidRPr="00D579A5" w:rsidRDefault="00D579A5" w:rsidP="00D579A5">
      <w:pPr>
        <w:spacing w:after="0"/>
        <w:ind w:firstLine="708"/>
        <w:jc w:val="both"/>
        <w:rPr>
          <w:rFonts w:ascii="Times New Roman" w:hAnsi="Times New Roman" w:cs="Times New Roman"/>
          <w:sz w:val="24"/>
          <w:szCs w:val="24"/>
        </w:rPr>
      </w:pPr>
      <w:r w:rsidRPr="00D579A5">
        <w:rPr>
          <w:rFonts w:ascii="Times New Roman" w:hAnsi="Times New Roman" w:cs="Times New Roman"/>
          <w:noProof/>
          <w:sz w:val="24"/>
          <w:szCs w:val="24"/>
          <w:lang w:eastAsia="tr-TR"/>
        </w:rPr>
        <w:t>5500 x 5500 x 2200 mm ölçüelrinde üretilcek olan küre tırmanma oyun elemanı ana konstrüksiyonu Ø76 x 2,5 mm SDM borudan imal edilecektir. Oyun elemanı polietilen kürelerin borulara kaynak yö</w:t>
      </w:r>
      <w:r>
        <w:rPr>
          <w:rFonts w:ascii="Times New Roman" w:hAnsi="Times New Roman" w:cs="Times New Roman"/>
          <w:noProof/>
          <w:sz w:val="24"/>
          <w:szCs w:val="24"/>
          <w:lang w:eastAsia="tr-TR"/>
        </w:rPr>
        <w:t>n</w:t>
      </w:r>
      <w:r w:rsidRPr="00D579A5">
        <w:rPr>
          <w:rFonts w:ascii="Times New Roman" w:hAnsi="Times New Roman" w:cs="Times New Roman"/>
          <w:noProof/>
          <w:sz w:val="24"/>
          <w:szCs w:val="24"/>
          <w:lang w:eastAsia="tr-TR"/>
        </w:rPr>
        <w:t>temi ile birleştirilmiş</w:t>
      </w:r>
      <w:r>
        <w:rPr>
          <w:rFonts w:ascii="Times New Roman" w:hAnsi="Times New Roman" w:cs="Times New Roman"/>
          <w:noProof/>
          <w:sz w:val="24"/>
          <w:szCs w:val="24"/>
          <w:lang w:eastAsia="tr-TR"/>
        </w:rPr>
        <w:t xml:space="preserve"> Ø</w:t>
      </w:r>
      <w:r w:rsidR="009C4C92">
        <w:rPr>
          <w:rFonts w:ascii="Times New Roman" w:hAnsi="Times New Roman" w:cs="Times New Roman"/>
          <w:noProof/>
          <w:sz w:val="24"/>
          <w:szCs w:val="24"/>
          <w:lang w:eastAsia="tr-TR"/>
        </w:rPr>
        <w:t>300</w:t>
      </w:r>
      <w:r>
        <w:rPr>
          <w:rFonts w:ascii="Times New Roman" w:hAnsi="Times New Roman" w:cs="Times New Roman"/>
          <w:noProof/>
          <w:sz w:val="24"/>
          <w:szCs w:val="24"/>
          <w:lang w:eastAsia="tr-TR"/>
        </w:rPr>
        <w:t xml:space="preserve"> x</w:t>
      </w:r>
      <w:r w:rsidRPr="00D579A5">
        <w:rPr>
          <w:rFonts w:ascii="Times New Roman" w:hAnsi="Times New Roman" w:cs="Times New Roman"/>
          <w:noProof/>
          <w:sz w:val="24"/>
          <w:szCs w:val="24"/>
          <w:lang w:eastAsia="tr-TR"/>
        </w:rPr>
        <w:t xml:space="preserve"> </w:t>
      </w:r>
      <w:r>
        <w:rPr>
          <w:rFonts w:ascii="Times New Roman" w:hAnsi="Times New Roman" w:cs="Times New Roman"/>
          <w:noProof/>
          <w:sz w:val="24"/>
          <w:szCs w:val="24"/>
          <w:lang w:eastAsia="tr-TR"/>
        </w:rPr>
        <w:t xml:space="preserve">4 mm sac tablalara monte edilmesi ile üretilecektir. Polietilen küreler farklı renklerde olacaktır. </w:t>
      </w:r>
    </w:p>
    <w:p w:rsidR="00E7154F" w:rsidRDefault="00E7154F" w:rsidP="00E42952">
      <w:pPr>
        <w:spacing w:after="0"/>
        <w:ind w:firstLine="360"/>
        <w:jc w:val="both"/>
        <w:rPr>
          <w:rFonts w:ascii="Times New Roman" w:hAnsi="Times New Roman" w:cs="Times New Roman"/>
          <w:color w:val="000000" w:themeColor="text1"/>
          <w:sz w:val="24"/>
          <w:szCs w:val="24"/>
        </w:rPr>
      </w:pPr>
    </w:p>
    <w:p w:rsidR="009C4C92" w:rsidRDefault="009C4C92" w:rsidP="009C4C92">
      <w:pPr>
        <w:spacing w:after="0"/>
        <w:ind w:firstLine="36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w:drawing>
          <wp:inline distT="0" distB="0" distL="0" distR="0">
            <wp:extent cx="3343275" cy="29622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üre.PNG"/>
                    <pic:cNvPicPr/>
                  </pic:nvPicPr>
                  <pic:blipFill rotWithShape="1">
                    <a:blip r:embed="rId6" cstate="print">
                      <a:extLst>
                        <a:ext uri="{28A0092B-C50C-407E-A947-70E740481C1C}">
                          <a14:useLocalDpi xmlns:a14="http://schemas.microsoft.com/office/drawing/2010/main" val="0"/>
                        </a:ext>
                      </a:extLst>
                    </a:blip>
                    <a:srcRect l="16809" t="12084" r="28564" b="25282"/>
                    <a:stretch/>
                  </pic:blipFill>
                  <pic:spPr bwMode="auto">
                    <a:xfrm>
                      <a:off x="0" y="0"/>
                      <a:ext cx="3343275" cy="296227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9C4C92" w:rsidRDefault="009C4C92" w:rsidP="009C4C92">
      <w:pPr>
        <w:spacing w:after="0"/>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Küre figürü Ø750 x 730 mm ölçülerinde plastik rotasyon yöntemiyle minimum 7,5 kg ağırlığında üretilecektir. Figürün tabanında zemine veya tablaya monte edilmesini sağlayacak düz kısım bulunacaktır.</w:t>
      </w:r>
    </w:p>
    <w:p w:rsidR="009C4C92" w:rsidRPr="00E42952" w:rsidRDefault="009C4C92" w:rsidP="009C4C92">
      <w:pPr>
        <w:spacing w:after="0"/>
        <w:ind w:firstLine="360"/>
        <w:rPr>
          <w:rFonts w:ascii="Times New Roman" w:hAnsi="Times New Roman" w:cs="Times New Roman"/>
          <w:color w:val="000000" w:themeColor="text1"/>
          <w:sz w:val="24"/>
          <w:szCs w:val="24"/>
        </w:rPr>
      </w:pPr>
    </w:p>
    <w:p w:rsidR="00D579A5" w:rsidRPr="00BF02D5" w:rsidRDefault="00D579A5" w:rsidP="00D579A5">
      <w:pPr>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YÜZEY KAPLAMA</w:t>
      </w:r>
    </w:p>
    <w:p w:rsidR="00D579A5" w:rsidRPr="009F0851" w:rsidRDefault="00D579A5" w:rsidP="00D579A5">
      <w:pPr>
        <w:ind w:firstLine="708"/>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M</w:t>
      </w:r>
      <w:r w:rsidRPr="00BF02D5">
        <w:rPr>
          <w:rFonts w:ascii="Times New Roman" w:hAnsi="Times New Roman" w:cs="Times New Roman"/>
          <w:color w:val="0D0D0D" w:themeColor="text1" w:themeTint="F2"/>
          <w:sz w:val="24"/>
          <w:szCs w:val="24"/>
        </w:rPr>
        <w:t xml:space="preserve">etal </w:t>
      </w:r>
      <w:proofErr w:type="gramStart"/>
      <w:r w:rsidRPr="00BF02D5">
        <w:rPr>
          <w:rFonts w:ascii="Times New Roman" w:hAnsi="Times New Roman" w:cs="Times New Roman"/>
          <w:color w:val="0D0D0D" w:themeColor="text1" w:themeTint="F2"/>
          <w:sz w:val="24"/>
          <w:szCs w:val="24"/>
        </w:rPr>
        <w:t>konstrüksiyon</w:t>
      </w:r>
      <w:proofErr w:type="gramEnd"/>
      <w:r w:rsidRPr="00BF02D5">
        <w:rPr>
          <w:rFonts w:ascii="Times New Roman" w:hAnsi="Times New Roman" w:cs="Times New Roman"/>
          <w:color w:val="0D0D0D" w:themeColor="text1" w:themeTint="F2"/>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BF02D5">
        <w:rPr>
          <w:rFonts w:ascii="Times New Roman" w:hAnsi="Times New Roman" w:cs="Times New Roman"/>
          <w:color w:val="0D0D0D" w:themeColor="text1" w:themeTint="F2"/>
          <w:sz w:val="24"/>
          <w:szCs w:val="24"/>
        </w:rPr>
        <w:t>konstrüksiyon</w:t>
      </w:r>
      <w:proofErr w:type="gramEnd"/>
      <w:r w:rsidRPr="00BF02D5">
        <w:rPr>
          <w:rFonts w:ascii="Times New Roman" w:hAnsi="Times New Roman" w:cs="Times New Roman"/>
          <w:color w:val="0D0D0D" w:themeColor="text1" w:themeTint="F2"/>
          <w:sz w:val="24"/>
          <w:szCs w:val="24"/>
        </w:rPr>
        <w:t xml:space="preserve"> ekipmanları püskürtme yöntemiyle elektrostatik toz boya ile kaplanacaktır.</w:t>
      </w:r>
    </w:p>
    <w:p w:rsidR="00D579A5" w:rsidRDefault="00D579A5" w:rsidP="00D579A5">
      <w:pPr>
        <w:rPr>
          <w:rFonts w:ascii="Times New Roman" w:hAnsi="Times New Roman" w:cs="Times New Roman"/>
          <w:b/>
          <w:color w:val="0D0D0D" w:themeColor="text1" w:themeTint="F2"/>
          <w:sz w:val="24"/>
          <w:szCs w:val="24"/>
        </w:rPr>
      </w:pPr>
    </w:p>
    <w:p w:rsidR="00D579A5" w:rsidRPr="00BF02D5" w:rsidRDefault="00D579A5" w:rsidP="00D579A5">
      <w:pPr>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KUMLAMA METOTU</w:t>
      </w:r>
    </w:p>
    <w:p w:rsidR="00D579A5" w:rsidRPr="00BF02D5" w:rsidRDefault="00D579A5" w:rsidP="00D579A5">
      <w:pPr>
        <w:ind w:firstLine="708"/>
        <w:jc w:val="both"/>
        <w:rPr>
          <w:rFonts w:ascii="Times New Roman" w:hAnsi="Times New Roman" w:cs="Times New Roman"/>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 işleminin istenilen şekilde oluşması için S – 330 ile S – 660 arasında özel yapılmış çelik </w:t>
      </w:r>
      <w:proofErr w:type="spellStart"/>
      <w:r w:rsidRPr="00BF02D5">
        <w:rPr>
          <w:rFonts w:ascii="Times New Roman" w:hAnsi="Times New Roman" w:cs="Times New Roman"/>
          <w:color w:val="0D0D0D" w:themeColor="text1" w:themeTint="F2"/>
          <w:sz w:val="24"/>
          <w:szCs w:val="24"/>
        </w:rPr>
        <w:t>gridler</w:t>
      </w:r>
      <w:proofErr w:type="spellEnd"/>
      <w:r w:rsidRPr="00BF02D5">
        <w:rPr>
          <w:rFonts w:ascii="Times New Roman" w:hAnsi="Times New Roman" w:cs="Times New Roman"/>
          <w:color w:val="0D0D0D" w:themeColor="text1" w:themeTint="F2"/>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BF02D5">
        <w:rPr>
          <w:rFonts w:ascii="Times New Roman" w:eastAsia="Times New Roman" w:hAnsi="Times New Roman" w:cs="Times New Roman"/>
          <w:color w:val="0D0D0D" w:themeColor="text1" w:themeTint="F2"/>
          <w:sz w:val="24"/>
          <w:szCs w:val="24"/>
          <w:lang w:eastAsia="tr-TR"/>
        </w:rPr>
        <w:t>hızı 3 dev./</w:t>
      </w:r>
      <w:proofErr w:type="spellStart"/>
      <w:r w:rsidRPr="00BF02D5">
        <w:rPr>
          <w:rFonts w:ascii="Times New Roman" w:eastAsia="Times New Roman" w:hAnsi="Times New Roman" w:cs="Times New Roman"/>
          <w:color w:val="0D0D0D" w:themeColor="text1" w:themeTint="F2"/>
          <w:sz w:val="24"/>
          <w:szCs w:val="24"/>
          <w:lang w:eastAsia="tr-TR"/>
        </w:rPr>
        <w:t>dak</w:t>
      </w:r>
      <w:proofErr w:type="spellEnd"/>
      <w:r w:rsidRPr="00BF02D5">
        <w:rPr>
          <w:rFonts w:ascii="Times New Roman" w:eastAsia="Times New Roman" w:hAnsi="Times New Roman" w:cs="Times New Roman"/>
          <w:color w:val="0D0D0D" w:themeColor="text1" w:themeTint="F2"/>
          <w:sz w:val="24"/>
          <w:szCs w:val="24"/>
          <w:lang w:eastAsia="tr-TR"/>
        </w:rPr>
        <w:t xml:space="preserve">. </w:t>
      </w:r>
      <w:proofErr w:type="gramStart"/>
      <w:r w:rsidRPr="00BF02D5">
        <w:rPr>
          <w:rFonts w:ascii="Times New Roman" w:eastAsia="Times New Roman" w:hAnsi="Times New Roman" w:cs="Times New Roman"/>
          <w:color w:val="0D0D0D" w:themeColor="text1" w:themeTint="F2"/>
          <w:sz w:val="24"/>
          <w:szCs w:val="24"/>
          <w:lang w:eastAsia="tr-TR"/>
        </w:rPr>
        <w:t>dan</w:t>
      </w:r>
      <w:proofErr w:type="gramEnd"/>
      <w:r w:rsidRPr="00BF02D5">
        <w:rPr>
          <w:rFonts w:ascii="Times New Roman" w:eastAsia="Times New Roman" w:hAnsi="Times New Roman" w:cs="Times New Roman"/>
          <w:color w:val="0D0D0D" w:themeColor="text1" w:themeTint="F2"/>
          <w:sz w:val="24"/>
          <w:szCs w:val="24"/>
          <w:lang w:eastAsia="tr-TR"/>
        </w:rPr>
        <w:t> 10 dev./</w:t>
      </w:r>
      <w:proofErr w:type="spellStart"/>
      <w:r w:rsidRPr="00BF02D5">
        <w:rPr>
          <w:rFonts w:ascii="Times New Roman" w:eastAsia="Times New Roman" w:hAnsi="Times New Roman" w:cs="Times New Roman"/>
          <w:color w:val="0D0D0D" w:themeColor="text1" w:themeTint="F2"/>
          <w:sz w:val="24"/>
          <w:szCs w:val="24"/>
          <w:lang w:eastAsia="tr-TR"/>
        </w:rPr>
        <w:t>dak</w:t>
      </w:r>
      <w:proofErr w:type="spellEnd"/>
      <w:r w:rsidRPr="00BF02D5">
        <w:rPr>
          <w:rFonts w:ascii="Times New Roman" w:hAnsi="Times New Roman" w:cs="Times New Roman"/>
          <w:color w:val="0D0D0D" w:themeColor="text1" w:themeTint="F2"/>
          <w:sz w:val="24"/>
          <w:szCs w:val="24"/>
        </w:rPr>
        <w:t xml:space="preserve"> arası ayarlanmalı ve askı 360 derece dönerek kumlamanın yapılması sağlanır.</w:t>
      </w:r>
    </w:p>
    <w:p w:rsidR="00D579A5" w:rsidRPr="00BF02D5" w:rsidRDefault="00D579A5" w:rsidP="00D579A5">
      <w:pPr>
        <w:pStyle w:val="ListeParagraf"/>
        <w:jc w:val="both"/>
        <w:rPr>
          <w:rFonts w:ascii="Times New Roman" w:hAnsi="Times New Roman" w:cs="Times New Roman"/>
          <w:color w:val="0D0D0D" w:themeColor="text1" w:themeTint="F2"/>
          <w:sz w:val="24"/>
          <w:szCs w:val="24"/>
        </w:rPr>
      </w:pPr>
    </w:p>
    <w:p w:rsidR="00D579A5" w:rsidRPr="00BF02D5" w:rsidRDefault="00D579A5" w:rsidP="00D579A5">
      <w:pPr>
        <w:pStyle w:val="ListeParagraf"/>
        <w:jc w:val="both"/>
        <w:rPr>
          <w:rFonts w:ascii="Times New Roman" w:hAnsi="Times New Roman" w:cs="Times New Roman"/>
          <w:color w:val="0D0D0D" w:themeColor="text1" w:themeTint="F2"/>
          <w:sz w:val="24"/>
          <w:szCs w:val="24"/>
        </w:rPr>
      </w:pPr>
      <w:r w:rsidRPr="00BF02D5">
        <w:rPr>
          <w:rFonts w:ascii="Times New Roman" w:hAnsi="Times New Roman" w:cs="Times New Roman"/>
          <w:noProof/>
          <w:color w:val="0D0D0D" w:themeColor="text1" w:themeTint="F2"/>
          <w:sz w:val="24"/>
          <w:szCs w:val="24"/>
          <w:lang w:eastAsia="tr-TR"/>
        </w:rPr>
        <w:drawing>
          <wp:inline distT="0" distB="0" distL="0" distR="0" wp14:anchorId="57A586B1" wp14:editId="042D2047">
            <wp:extent cx="2600325" cy="1527692"/>
            <wp:effectExtent l="0" t="0" r="0" b="0"/>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BF02D5">
        <w:rPr>
          <w:rFonts w:ascii="Times New Roman" w:hAnsi="Times New Roman" w:cs="Times New Roman"/>
          <w:noProof/>
          <w:color w:val="0D0D0D" w:themeColor="text1" w:themeTint="F2"/>
          <w:sz w:val="24"/>
          <w:szCs w:val="24"/>
          <w:lang w:eastAsia="tr-TR"/>
        </w:rPr>
        <w:t xml:space="preserve"> </w:t>
      </w:r>
      <w:r>
        <w:rPr>
          <w:rFonts w:ascii="Times New Roman" w:hAnsi="Times New Roman" w:cs="Times New Roman"/>
          <w:noProof/>
          <w:color w:val="0D0D0D" w:themeColor="text1" w:themeTint="F2"/>
          <w:sz w:val="24"/>
          <w:szCs w:val="24"/>
          <w:lang w:eastAsia="tr-TR"/>
        </w:rPr>
        <w:t xml:space="preserve">           </w:t>
      </w:r>
      <w:r w:rsidRPr="00BF02D5">
        <w:rPr>
          <w:rFonts w:ascii="Times New Roman" w:hAnsi="Times New Roman" w:cs="Times New Roman"/>
          <w:noProof/>
          <w:color w:val="0D0D0D" w:themeColor="text1" w:themeTint="F2"/>
          <w:sz w:val="24"/>
          <w:szCs w:val="24"/>
          <w:lang w:eastAsia="tr-TR"/>
        </w:rPr>
        <w:drawing>
          <wp:inline distT="0" distB="0" distL="0" distR="0" wp14:anchorId="523BED74" wp14:editId="601154AE">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D579A5" w:rsidRPr="00BF02D5" w:rsidRDefault="00D579A5" w:rsidP="00D579A5">
      <w:pPr>
        <w:pStyle w:val="ListeParagraf"/>
        <w:jc w:val="both"/>
        <w:rPr>
          <w:rFonts w:ascii="Times New Roman" w:hAnsi="Times New Roman" w:cs="Times New Roman"/>
          <w:color w:val="0D0D0D" w:themeColor="text1" w:themeTint="F2"/>
          <w:sz w:val="24"/>
          <w:szCs w:val="24"/>
        </w:rPr>
      </w:pPr>
    </w:p>
    <w:p w:rsidR="00D579A5" w:rsidRPr="00BF02D5" w:rsidRDefault="00D579A5" w:rsidP="00D579A5">
      <w:pPr>
        <w:ind w:firstLine="708"/>
        <w:jc w:val="both"/>
        <w:rPr>
          <w:rFonts w:ascii="Times New Roman" w:hAnsi="Times New Roman" w:cs="Times New Roman"/>
          <w:b/>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BF02D5">
        <w:rPr>
          <w:rFonts w:ascii="Times New Roman" w:hAnsi="Times New Roman" w:cs="Times New Roman"/>
          <w:color w:val="0D0D0D" w:themeColor="text1" w:themeTint="F2"/>
          <w:sz w:val="24"/>
          <w:szCs w:val="24"/>
        </w:rPr>
        <w:t>grit</w:t>
      </w:r>
      <w:proofErr w:type="spellEnd"/>
      <w:r w:rsidRPr="00BF02D5">
        <w:rPr>
          <w:rFonts w:ascii="Times New Roman" w:hAnsi="Times New Roman" w:cs="Times New Roman"/>
          <w:color w:val="0D0D0D" w:themeColor="text1" w:themeTint="F2"/>
          <w:sz w:val="24"/>
          <w:szCs w:val="24"/>
        </w:rPr>
        <w:t xml:space="preserve"> malzeme kullanılmayacaktır. Kumlamada kullanılan </w:t>
      </w:r>
      <w:r w:rsidRPr="00BF02D5">
        <w:rPr>
          <w:rFonts w:ascii="Times New Roman" w:hAnsi="Times New Roman" w:cs="Times New Roman"/>
          <w:color w:val="0D0D0D" w:themeColor="text1" w:themeTint="F2"/>
          <w:sz w:val="24"/>
          <w:szCs w:val="24"/>
          <w:shd w:val="clear" w:color="auto" w:fill="FFFFFF"/>
        </w:rPr>
        <w:t>tozuması en az ve kumlama gücü en iyi olan kum çeşidi</w:t>
      </w:r>
      <w:r w:rsidRPr="00BF02D5">
        <w:rPr>
          <w:rFonts w:ascii="Times New Roman" w:hAnsi="Times New Roman" w:cs="Times New Roman"/>
          <w:color w:val="0D0D0D" w:themeColor="text1" w:themeTint="F2"/>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BF02D5">
        <w:rPr>
          <w:rFonts w:ascii="Times New Roman" w:hAnsi="Times New Roman" w:cs="Times New Roman"/>
          <w:color w:val="0D0D0D" w:themeColor="text1" w:themeTint="F2"/>
          <w:sz w:val="24"/>
          <w:szCs w:val="24"/>
        </w:rPr>
        <w:t>micron</w:t>
      </w:r>
      <w:proofErr w:type="spellEnd"/>
      <w:r w:rsidRPr="00BF02D5">
        <w:rPr>
          <w:rFonts w:ascii="Times New Roman" w:hAnsi="Times New Roman" w:cs="Times New Roman"/>
          <w:color w:val="0D0D0D" w:themeColor="text1" w:themeTint="F2"/>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D579A5" w:rsidRPr="00BF02D5" w:rsidRDefault="00D579A5" w:rsidP="00D579A5">
      <w:pPr>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KAPLAMA METOTU</w:t>
      </w:r>
    </w:p>
    <w:p w:rsidR="00D579A5" w:rsidRPr="00BF02D5" w:rsidRDefault="00D579A5" w:rsidP="00D579A5">
      <w:pPr>
        <w:shd w:val="clear" w:color="auto" w:fill="FFFFFF"/>
        <w:spacing w:after="450"/>
        <w:ind w:firstLine="708"/>
        <w:jc w:val="both"/>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color w:val="0D0D0D" w:themeColor="text1" w:themeTint="F2"/>
          <w:sz w:val="24"/>
          <w:szCs w:val="24"/>
          <w:lang w:eastAsia="tr-TR"/>
        </w:rPr>
        <w:t xml:space="preserve">Toz boya, boya kabininde özel boya tabancaları vasıtasıyla atılır. Tabancadan geçerken elektrostatik yüklenen toz boya </w:t>
      </w:r>
      <w:proofErr w:type="gramStart"/>
      <w:r w:rsidRPr="00BF02D5">
        <w:rPr>
          <w:rFonts w:ascii="Times New Roman" w:eastAsia="Times New Roman" w:hAnsi="Times New Roman" w:cs="Times New Roman"/>
          <w:color w:val="0D0D0D" w:themeColor="text1" w:themeTint="F2"/>
          <w:sz w:val="24"/>
          <w:szCs w:val="24"/>
          <w:lang w:eastAsia="tr-TR"/>
        </w:rPr>
        <w:t>partikülleri</w:t>
      </w:r>
      <w:proofErr w:type="gramEnd"/>
      <w:r w:rsidRPr="00BF02D5">
        <w:rPr>
          <w:rFonts w:ascii="Times New Roman" w:eastAsia="Times New Roman" w:hAnsi="Times New Roman" w:cs="Times New Roman"/>
          <w:color w:val="0D0D0D" w:themeColor="text1" w:themeTint="F2"/>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w:t>
      </w:r>
      <w:r w:rsidRPr="00BF02D5">
        <w:rPr>
          <w:rFonts w:ascii="Times New Roman" w:eastAsia="Times New Roman" w:hAnsi="Times New Roman" w:cs="Times New Roman"/>
          <w:color w:val="0D0D0D" w:themeColor="text1" w:themeTint="F2"/>
          <w:sz w:val="24"/>
          <w:szCs w:val="24"/>
          <w:lang w:eastAsia="tr-TR"/>
        </w:rPr>
        <w:lastRenderedPageBreak/>
        <w:t>bekleme süresi bittikten sonra malzeme fırından çıkartılarak herhangi bir temas olmaksızın soğumaya bırakılır.</w:t>
      </w:r>
    </w:p>
    <w:p w:rsidR="00D579A5" w:rsidRPr="00BF02D5" w:rsidRDefault="00D579A5" w:rsidP="00D579A5">
      <w:pPr>
        <w:shd w:val="clear" w:color="auto" w:fill="FFFFFF"/>
        <w:spacing w:after="0"/>
        <w:jc w:val="center"/>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noProof/>
          <w:color w:val="0D0D0D" w:themeColor="text1" w:themeTint="F2"/>
          <w:sz w:val="24"/>
          <w:szCs w:val="24"/>
          <w:lang w:eastAsia="tr-TR"/>
        </w:rPr>
        <w:drawing>
          <wp:inline distT="0" distB="0" distL="0" distR="0" wp14:anchorId="13EA7360" wp14:editId="2458ED63">
            <wp:extent cx="1251736" cy="857250"/>
            <wp:effectExtent l="0" t="0" r="5715" b="0"/>
            <wp:docPr id="10" name="Resim 10" descr="Elektrostatik Toz Boya Nedir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189" cy="860984"/>
                    </a:xfrm>
                    <a:prstGeom prst="rect">
                      <a:avLst/>
                    </a:prstGeom>
                    <a:noFill/>
                    <a:ln>
                      <a:noFill/>
                    </a:ln>
                  </pic:spPr>
                </pic:pic>
              </a:graphicData>
            </a:graphic>
          </wp:inline>
        </w:drawing>
      </w:r>
    </w:p>
    <w:p w:rsidR="00D579A5" w:rsidRDefault="00D579A5" w:rsidP="00D579A5">
      <w:pPr>
        <w:spacing w:after="0"/>
        <w:rPr>
          <w:rFonts w:ascii="Times New Roman" w:hAnsi="Times New Roman" w:cs="Times New Roman"/>
          <w:b/>
          <w:bCs/>
          <w:sz w:val="24"/>
          <w:szCs w:val="24"/>
        </w:rPr>
      </w:pPr>
    </w:p>
    <w:p w:rsidR="00D579A5" w:rsidRPr="00D23A8F" w:rsidRDefault="00D579A5" w:rsidP="00D579A5">
      <w:pPr>
        <w:spacing w:after="0"/>
        <w:ind w:firstLine="708"/>
        <w:jc w:val="center"/>
        <w:rPr>
          <w:rFonts w:ascii="Times New Roman" w:hAnsi="Times New Roman" w:cs="Times New Roman"/>
          <w:b/>
          <w:bCs/>
          <w:sz w:val="24"/>
          <w:szCs w:val="24"/>
        </w:rPr>
      </w:pPr>
      <w:r w:rsidRPr="00D23A8F">
        <w:rPr>
          <w:rFonts w:ascii="Times New Roman" w:hAnsi="Times New Roman" w:cs="Times New Roman"/>
          <w:b/>
          <w:bCs/>
          <w:sz w:val="24"/>
          <w:szCs w:val="24"/>
        </w:rPr>
        <w:t>TOPRAK ZEMİNE MONTAJ DETAYLARI</w:t>
      </w:r>
    </w:p>
    <w:p w:rsidR="00D579A5" w:rsidRPr="00D23A8F" w:rsidRDefault="00D579A5" w:rsidP="00D579A5">
      <w:pPr>
        <w:spacing w:after="0"/>
        <w:ind w:firstLine="708"/>
        <w:jc w:val="center"/>
        <w:rPr>
          <w:rFonts w:ascii="Times New Roman" w:hAnsi="Times New Roman" w:cs="Times New Roman"/>
          <w:b/>
          <w:bCs/>
          <w:sz w:val="24"/>
          <w:szCs w:val="24"/>
        </w:rPr>
      </w:pPr>
    </w:p>
    <w:p w:rsidR="00D579A5" w:rsidRPr="00D23A8F" w:rsidRDefault="00D579A5" w:rsidP="00D579A5">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w:t>
      </w:r>
      <w:proofErr w:type="gramStart"/>
      <w:r w:rsidRPr="00D23A8F">
        <w:rPr>
          <w:rFonts w:ascii="Times New Roman" w:hAnsi="Times New Roman" w:cs="Times New Roman"/>
          <w:sz w:val="24"/>
          <w:szCs w:val="24"/>
        </w:rPr>
        <w:t>profil</w:t>
      </w:r>
      <w:proofErr w:type="gramEnd"/>
      <w:r w:rsidRPr="00D23A8F">
        <w:rPr>
          <w:rFonts w:ascii="Times New Roman" w:hAnsi="Times New Roman" w:cs="Times New Roman"/>
          <w:sz w:val="24"/>
          <w:szCs w:val="24"/>
        </w:rPr>
        <w:t xml:space="preserve"> </w:t>
      </w:r>
      <w:proofErr w:type="spellStart"/>
      <w:r w:rsidRPr="00D23A8F">
        <w:rPr>
          <w:rFonts w:ascii="Times New Roman" w:hAnsi="Times New Roman" w:cs="Times New Roman"/>
          <w:sz w:val="24"/>
          <w:szCs w:val="24"/>
        </w:rPr>
        <w:t>gazaltı</w:t>
      </w:r>
      <w:proofErr w:type="spellEnd"/>
      <w:r w:rsidRPr="00D23A8F">
        <w:rPr>
          <w:rFonts w:ascii="Times New Roman" w:hAnsi="Times New Roman" w:cs="Times New Roman"/>
          <w:sz w:val="24"/>
          <w:szCs w:val="24"/>
        </w:rPr>
        <w:t xml:space="preserve"> kaynak yöntemiyle birleştirilecektir.  Alanda planlama yapıldıktan sonra alt taşıyıcı şasesin</w:t>
      </w:r>
      <w:r>
        <w:rPr>
          <w:rFonts w:ascii="Times New Roman" w:hAnsi="Times New Roman" w:cs="Times New Roman"/>
          <w:sz w:val="24"/>
          <w:szCs w:val="24"/>
        </w:rPr>
        <w:t>in konulacağı ayaklar için yer 50 cm x 5</w:t>
      </w:r>
      <w:r w:rsidRPr="00D23A8F">
        <w:rPr>
          <w:rFonts w:ascii="Times New Roman" w:hAnsi="Times New Roman" w:cs="Times New Roman"/>
          <w:sz w:val="24"/>
          <w:szCs w:val="24"/>
        </w:rPr>
        <w:t xml:space="preserve">0 cm ölçülerinde 20 cm derinliğinde kazılacaktır. Kazılan alana şase yerleştirilip teraziye alındıktan sonra kum, çakıl ve çimento karışımlı beton ile betonlanacaktır. </w:t>
      </w:r>
    </w:p>
    <w:p w:rsidR="00D579A5" w:rsidRPr="00D23A8F" w:rsidRDefault="00D579A5" w:rsidP="00D579A5">
      <w:pPr>
        <w:spacing w:after="0"/>
        <w:ind w:firstLine="708"/>
        <w:jc w:val="both"/>
        <w:rPr>
          <w:rFonts w:ascii="Times New Roman" w:hAnsi="Times New Roman" w:cs="Times New Roman"/>
          <w:sz w:val="24"/>
          <w:szCs w:val="24"/>
        </w:rPr>
      </w:pPr>
    </w:p>
    <w:p w:rsidR="00D579A5" w:rsidRPr="00D23A8F" w:rsidRDefault="00D579A5" w:rsidP="00D579A5">
      <w:pPr>
        <w:spacing w:after="0"/>
        <w:ind w:firstLine="708"/>
        <w:jc w:val="center"/>
        <w:rPr>
          <w:rFonts w:ascii="Times New Roman" w:hAnsi="Times New Roman" w:cs="Times New Roman"/>
          <w:b/>
          <w:bCs/>
          <w:sz w:val="24"/>
          <w:szCs w:val="24"/>
        </w:rPr>
      </w:pPr>
      <w:r w:rsidRPr="00D23A8F">
        <w:rPr>
          <w:rFonts w:ascii="Times New Roman" w:hAnsi="Times New Roman" w:cs="Times New Roman"/>
          <w:b/>
          <w:sz w:val="24"/>
          <w:szCs w:val="24"/>
        </w:rPr>
        <w:t xml:space="preserve">BETON </w:t>
      </w:r>
      <w:r w:rsidRPr="00D23A8F">
        <w:rPr>
          <w:rFonts w:ascii="Times New Roman" w:hAnsi="Times New Roman" w:cs="Times New Roman"/>
          <w:b/>
          <w:bCs/>
          <w:sz w:val="24"/>
          <w:szCs w:val="24"/>
        </w:rPr>
        <w:t>ZEMİNE MONTAJ DETAYLARI</w:t>
      </w:r>
    </w:p>
    <w:p w:rsidR="00D579A5" w:rsidRPr="00D23A8F" w:rsidRDefault="00D579A5" w:rsidP="00D579A5">
      <w:pPr>
        <w:spacing w:after="0"/>
        <w:ind w:firstLine="708"/>
        <w:jc w:val="center"/>
        <w:rPr>
          <w:rFonts w:ascii="Times New Roman" w:hAnsi="Times New Roman" w:cs="Times New Roman"/>
          <w:b/>
          <w:bCs/>
          <w:sz w:val="24"/>
          <w:szCs w:val="24"/>
        </w:rPr>
      </w:pPr>
    </w:p>
    <w:p w:rsidR="00D579A5" w:rsidRPr="00D23A8F" w:rsidRDefault="00D579A5" w:rsidP="00D579A5">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Alanın betonu terazili bir biçimde atılmış olması gerekmektedir. Alt taşıyıcı gövde ayaklar</w:t>
      </w:r>
      <w:r>
        <w:rPr>
          <w:rFonts w:ascii="Times New Roman" w:hAnsi="Times New Roman" w:cs="Times New Roman"/>
          <w:sz w:val="24"/>
          <w:szCs w:val="24"/>
        </w:rPr>
        <w:t>ında betona montaj için min. Ø250</w:t>
      </w:r>
      <w:r w:rsidRPr="00D23A8F">
        <w:rPr>
          <w:rFonts w:ascii="Times New Roman" w:hAnsi="Times New Roman" w:cs="Times New Roman"/>
          <w:sz w:val="24"/>
          <w:szCs w:val="24"/>
        </w:rPr>
        <w:t xml:space="preserve"> x 4 mm ebatlarında </w:t>
      </w:r>
      <w:proofErr w:type="spellStart"/>
      <w:r w:rsidRPr="00D23A8F">
        <w:rPr>
          <w:rFonts w:ascii="Times New Roman" w:hAnsi="Times New Roman" w:cs="Times New Roman"/>
          <w:sz w:val="24"/>
          <w:szCs w:val="24"/>
        </w:rPr>
        <w:t>flanş</w:t>
      </w:r>
      <w:proofErr w:type="spellEnd"/>
      <w:r w:rsidRPr="00D23A8F">
        <w:rPr>
          <w:rFonts w:ascii="Times New Roman" w:hAnsi="Times New Roman" w:cs="Times New Roman"/>
          <w:sz w:val="24"/>
          <w:szCs w:val="24"/>
        </w:rPr>
        <w:t xml:space="preserve"> kaynak yöntemiyle birleştirilmiş olacaktır. Ayaklar teraziye alındıktan sonra tabla/</w:t>
      </w:r>
      <w:proofErr w:type="spellStart"/>
      <w:r w:rsidRPr="00D23A8F">
        <w:rPr>
          <w:rFonts w:ascii="Times New Roman" w:hAnsi="Times New Roman" w:cs="Times New Roman"/>
          <w:sz w:val="24"/>
          <w:szCs w:val="24"/>
        </w:rPr>
        <w:t>flanşta</w:t>
      </w:r>
      <w:proofErr w:type="spellEnd"/>
      <w:r w:rsidRPr="00D23A8F">
        <w:rPr>
          <w:rFonts w:ascii="Times New Roman" w:hAnsi="Times New Roman" w:cs="Times New Roman"/>
          <w:sz w:val="24"/>
          <w:szCs w:val="24"/>
        </w:rPr>
        <w:t xml:space="preserve"> bulunan delikler yardımıyla zemine montajı çelik/kimyasal dübel ve 10 x 100 mm </w:t>
      </w:r>
      <w:proofErr w:type="spellStart"/>
      <w:r w:rsidRPr="00D23A8F">
        <w:rPr>
          <w:rFonts w:ascii="Times New Roman" w:hAnsi="Times New Roman" w:cs="Times New Roman"/>
          <w:sz w:val="24"/>
          <w:szCs w:val="24"/>
        </w:rPr>
        <w:t>flanşlı</w:t>
      </w:r>
      <w:proofErr w:type="spellEnd"/>
      <w:r w:rsidRPr="00D23A8F">
        <w:rPr>
          <w:rFonts w:ascii="Times New Roman" w:hAnsi="Times New Roman" w:cs="Times New Roman"/>
          <w:sz w:val="24"/>
          <w:szCs w:val="24"/>
        </w:rPr>
        <w:t xml:space="preserve"> </w:t>
      </w:r>
      <w:proofErr w:type="spellStart"/>
      <w:r w:rsidRPr="00D23A8F">
        <w:rPr>
          <w:rFonts w:ascii="Times New Roman" w:hAnsi="Times New Roman" w:cs="Times New Roman"/>
          <w:sz w:val="24"/>
          <w:szCs w:val="24"/>
        </w:rPr>
        <w:t>trifon</w:t>
      </w:r>
      <w:proofErr w:type="spellEnd"/>
      <w:r w:rsidRPr="00D23A8F">
        <w:rPr>
          <w:rFonts w:ascii="Times New Roman" w:hAnsi="Times New Roman" w:cs="Times New Roman"/>
          <w:sz w:val="24"/>
          <w:szCs w:val="24"/>
        </w:rPr>
        <w:t xml:space="preserve"> vida ile montaj edilecektir.</w:t>
      </w:r>
    </w:p>
    <w:p w:rsidR="00D579A5" w:rsidRPr="00E42952" w:rsidRDefault="00D579A5" w:rsidP="00D579A5">
      <w:pPr>
        <w:spacing w:after="0"/>
        <w:jc w:val="center"/>
        <w:rPr>
          <w:rFonts w:ascii="Times New Roman" w:hAnsi="Times New Roman" w:cs="Times New Roman"/>
          <w:sz w:val="24"/>
          <w:szCs w:val="24"/>
        </w:rPr>
      </w:pPr>
    </w:p>
    <w:p w:rsidR="002703A9" w:rsidRPr="00E42952" w:rsidRDefault="002703A9" w:rsidP="00D579A5">
      <w:pPr>
        <w:spacing w:after="0"/>
        <w:jc w:val="center"/>
        <w:rPr>
          <w:rFonts w:ascii="Times New Roman" w:hAnsi="Times New Roman" w:cs="Times New Roman"/>
          <w:sz w:val="24"/>
          <w:szCs w:val="24"/>
        </w:rPr>
      </w:pPr>
    </w:p>
    <w:sectPr w:rsidR="002703A9" w:rsidRPr="00E42952" w:rsidSect="008E473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A9"/>
    <w:rsid w:val="0008303F"/>
    <w:rsid w:val="000D2E52"/>
    <w:rsid w:val="000D3DB1"/>
    <w:rsid w:val="00213650"/>
    <w:rsid w:val="0025753B"/>
    <w:rsid w:val="00263610"/>
    <w:rsid w:val="002703A9"/>
    <w:rsid w:val="002A27F0"/>
    <w:rsid w:val="002F261B"/>
    <w:rsid w:val="00311DC6"/>
    <w:rsid w:val="00317D5B"/>
    <w:rsid w:val="003576F8"/>
    <w:rsid w:val="00391CA5"/>
    <w:rsid w:val="003D00CB"/>
    <w:rsid w:val="003D2B05"/>
    <w:rsid w:val="003F02D1"/>
    <w:rsid w:val="003F7027"/>
    <w:rsid w:val="00441D46"/>
    <w:rsid w:val="004D725F"/>
    <w:rsid w:val="005C0E47"/>
    <w:rsid w:val="00607BB2"/>
    <w:rsid w:val="00655C7E"/>
    <w:rsid w:val="0067048F"/>
    <w:rsid w:val="006C5E7F"/>
    <w:rsid w:val="007846A8"/>
    <w:rsid w:val="007A05AC"/>
    <w:rsid w:val="007E0513"/>
    <w:rsid w:val="0084205E"/>
    <w:rsid w:val="008434B6"/>
    <w:rsid w:val="008C7912"/>
    <w:rsid w:val="008E4733"/>
    <w:rsid w:val="00900B2D"/>
    <w:rsid w:val="009B4CFD"/>
    <w:rsid w:val="009C4C92"/>
    <w:rsid w:val="00A00AFE"/>
    <w:rsid w:val="00A13F0F"/>
    <w:rsid w:val="00A22791"/>
    <w:rsid w:val="00A27EB9"/>
    <w:rsid w:val="00A33929"/>
    <w:rsid w:val="00A97867"/>
    <w:rsid w:val="00A97CBE"/>
    <w:rsid w:val="00AF3FDF"/>
    <w:rsid w:val="00BC394F"/>
    <w:rsid w:val="00BD6740"/>
    <w:rsid w:val="00C1288B"/>
    <w:rsid w:val="00C26D96"/>
    <w:rsid w:val="00C719D2"/>
    <w:rsid w:val="00CA3536"/>
    <w:rsid w:val="00CD518B"/>
    <w:rsid w:val="00D45F51"/>
    <w:rsid w:val="00D5795F"/>
    <w:rsid w:val="00D579A5"/>
    <w:rsid w:val="00DE01DC"/>
    <w:rsid w:val="00E42952"/>
    <w:rsid w:val="00E443BB"/>
    <w:rsid w:val="00E7154F"/>
    <w:rsid w:val="00EC3ED0"/>
    <w:rsid w:val="00EF5252"/>
    <w:rsid w:val="00F031AD"/>
    <w:rsid w:val="00F15D8B"/>
    <w:rsid w:val="00FA2CC4"/>
    <w:rsid w:val="00FA6273"/>
    <w:rsid w:val="00FC20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91754"/>
  <w15:docId w15:val="{AB81B947-01FE-4F52-8B71-4F3D3CEB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703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03A9"/>
    <w:rPr>
      <w:rFonts w:ascii="Tahoma" w:hAnsi="Tahoma" w:cs="Tahoma"/>
      <w:sz w:val="16"/>
      <w:szCs w:val="16"/>
    </w:rPr>
  </w:style>
  <w:style w:type="paragraph" w:styleId="ListeParagraf">
    <w:name w:val="List Paragraph"/>
    <w:basedOn w:val="Normal"/>
    <w:link w:val="ListeParagrafChar"/>
    <w:uiPriority w:val="34"/>
    <w:qFormat/>
    <w:rsid w:val="009B4CFD"/>
    <w:pPr>
      <w:ind w:left="720"/>
      <w:contextualSpacing/>
    </w:pPr>
  </w:style>
  <w:style w:type="character" w:customStyle="1" w:styleId="ListeParagrafChar">
    <w:name w:val="Liste Paragraf Char"/>
    <w:link w:val="ListeParagraf"/>
    <w:uiPriority w:val="34"/>
    <w:locked/>
    <w:rsid w:val="009B4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315953">
      <w:bodyDiv w:val="1"/>
      <w:marLeft w:val="0"/>
      <w:marRight w:val="0"/>
      <w:marTop w:val="0"/>
      <w:marBottom w:val="0"/>
      <w:divBdr>
        <w:top w:val="none" w:sz="0" w:space="0" w:color="auto"/>
        <w:left w:val="none" w:sz="0" w:space="0" w:color="auto"/>
        <w:bottom w:val="none" w:sz="0" w:space="0" w:color="auto"/>
        <w:right w:val="none" w:sz="0" w:space="0" w:color="auto"/>
      </w:divBdr>
    </w:div>
    <w:div w:id="1316908755">
      <w:bodyDiv w:val="1"/>
      <w:marLeft w:val="0"/>
      <w:marRight w:val="0"/>
      <w:marTop w:val="0"/>
      <w:marBottom w:val="0"/>
      <w:divBdr>
        <w:top w:val="none" w:sz="0" w:space="0" w:color="auto"/>
        <w:left w:val="none" w:sz="0" w:space="0" w:color="auto"/>
        <w:bottom w:val="none" w:sz="0" w:space="0" w:color="auto"/>
        <w:right w:val="none" w:sz="0" w:space="0" w:color="auto"/>
      </w:divBdr>
    </w:div>
    <w:div w:id="19587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aysanboya.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125D5-84BA-4287-B614-6516F90B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613</Words>
  <Characters>3495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7</cp:revision>
  <dcterms:created xsi:type="dcterms:W3CDTF">2019-10-22T09:51:00Z</dcterms:created>
  <dcterms:modified xsi:type="dcterms:W3CDTF">2020-01-27T06:33:00Z</dcterms:modified>
</cp:coreProperties>
</file>