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7F" w:rsidRDefault="00CB007F" w:rsidP="00445CAD">
      <w:pPr>
        <w:spacing w:after="0"/>
        <w:jc w:val="center"/>
        <w:rPr>
          <w:rFonts w:ascii="Times New Roman" w:hAnsi="Times New Roman" w:cs="Times New Roman"/>
          <w:b/>
          <w:sz w:val="24"/>
          <w:szCs w:val="24"/>
        </w:rPr>
      </w:pPr>
      <w:bookmarkStart w:id="0" w:name="_GoBack"/>
      <w:r w:rsidRPr="00445CAD">
        <w:rPr>
          <w:rFonts w:ascii="Times New Roman" w:hAnsi="Times New Roman" w:cs="Times New Roman"/>
          <w:b/>
          <w:sz w:val="24"/>
          <w:szCs w:val="24"/>
        </w:rPr>
        <w:t>KOL ÇEKME</w:t>
      </w:r>
    </w:p>
    <w:p w:rsidR="00445CAD" w:rsidRPr="00445CAD" w:rsidRDefault="00445CAD" w:rsidP="00445CAD">
      <w:pPr>
        <w:spacing w:after="0"/>
        <w:jc w:val="center"/>
        <w:rPr>
          <w:rFonts w:ascii="Times New Roman" w:hAnsi="Times New Roman" w:cs="Times New Roman"/>
          <w:b/>
          <w:sz w:val="24"/>
          <w:szCs w:val="24"/>
        </w:rPr>
      </w:pPr>
    </w:p>
    <w:p w:rsidR="00DF182F" w:rsidRPr="00445CAD" w:rsidRDefault="00445CAD" w:rsidP="00445CAD">
      <w:pPr>
        <w:spacing w:after="0"/>
        <w:jc w:val="center"/>
        <w:rPr>
          <w:rFonts w:ascii="Times New Roman" w:hAnsi="Times New Roman" w:cs="Times New Roman"/>
          <w:b/>
          <w:sz w:val="24"/>
          <w:szCs w:val="24"/>
        </w:rPr>
      </w:pPr>
      <w:r w:rsidRPr="00445CAD">
        <w:rPr>
          <w:rFonts w:ascii="Times New Roman" w:hAnsi="Times New Roman" w:cs="Times New Roman"/>
          <w:b/>
          <w:noProof/>
          <w:sz w:val="24"/>
          <w:szCs w:val="24"/>
          <w:lang w:eastAsia="tr-TR"/>
        </w:rPr>
        <w:drawing>
          <wp:inline distT="0" distB="0" distL="0" distR="0">
            <wp:extent cx="5772150" cy="3352800"/>
            <wp:effectExtent l="0" t="0" r="0" b="0"/>
            <wp:docPr id="1" name="Resim 1" descr="D:\20- OYUN ELEMANLARI\5- TIRMANMALAR\O-610 KOL ÇEK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5- TIRMANMALAR\O-610 KOL ÇEKME.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58" t="10272" r="2718" b="18824"/>
                    <a:stretch/>
                  </pic:blipFill>
                  <pic:spPr bwMode="auto">
                    <a:xfrm>
                      <a:off x="0" y="0"/>
                      <a:ext cx="5772755" cy="3353151"/>
                    </a:xfrm>
                    <a:prstGeom prst="rect">
                      <a:avLst/>
                    </a:prstGeom>
                    <a:noFill/>
                    <a:ln>
                      <a:noFill/>
                    </a:ln>
                    <a:extLst>
                      <a:ext uri="{53640926-AAD7-44D8-BBD7-CCE9431645EC}">
                        <a14:shadowObscured xmlns:a14="http://schemas.microsoft.com/office/drawing/2010/main"/>
                      </a:ext>
                    </a:extLst>
                  </pic:spPr>
                </pic:pic>
              </a:graphicData>
            </a:graphic>
          </wp:inline>
        </w:drawing>
      </w:r>
    </w:p>
    <w:p w:rsidR="00763BF1" w:rsidRPr="00445CAD" w:rsidRDefault="00763BF1" w:rsidP="00445CAD">
      <w:pPr>
        <w:spacing w:after="0"/>
        <w:rPr>
          <w:rFonts w:ascii="Times New Roman" w:hAnsi="Times New Roman" w:cs="Times New Roman"/>
          <w:noProof/>
          <w:sz w:val="24"/>
          <w:szCs w:val="24"/>
          <w:lang w:eastAsia="tr-TR"/>
        </w:rPr>
      </w:pPr>
    </w:p>
    <w:p w:rsidR="0076534A" w:rsidRPr="00445CAD" w:rsidRDefault="0076534A" w:rsidP="00445CAD">
      <w:pPr>
        <w:spacing w:after="0"/>
        <w:jc w:val="both"/>
        <w:rPr>
          <w:rFonts w:ascii="Times New Roman" w:hAnsi="Times New Roman" w:cs="Times New Roman"/>
          <w:sz w:val="24"/>
          <w:szCs w:val="24"/>
        </w:rPr>
      </w:pPr>
      <w:r w:rsidRPr="00445CAD">
        <w:rPr>
          <w:rFonts w:ascii="Times New Roman" w:hAnsi="Times New Roman" w:cs="Times New Roman"/>
          <w:sz w:val="24"/>
          <w:szCs w:val="24"/>
        </w:rPr>
        <w:tab/>
        <w:t xml:space="preserve">Kol Çekme oyun elemanının </w:t>
      </w:r>
      <w:r w:rsidR="0095087F" w:rsidRPr="00445CAD">
        <w:rPr>
          <w:rFonts w:ascii="Times New Roman" w:hAnsi="Times New Roman" w:cs="Times New Roman"/>
          <w:sz w:val="24"/>
          <w:szCs w:val="24"/>
        </w:rPr>
        <w:t>zeminden</w:t>
      </w:r>
      <w:r w:rsidR="00763BF1" w:rsidRPr="00445CAD">
        <w:rPr>
          <w:rFonts w:ascii="Times New Roman" w:hAnsi="Times New Roman" w:cs="Times New Roman"/>
          <w:sz w:val="24"/>
          <w:szCs w:val="24"/>
        </w:rPr>
        <w:t xml:space="preserve"> </w:t>
      </w:r>
      <w:r w:rsidR="0095087F" w:rsidRPr="00445CAD">
        <w:rPr>
          <w:rFonts w:ascii="Times New Roman" w:hAnsi="Times New Roman" w:cs="Times New Roman"/>
          <w:sz w:val="24"/>
          <w:szCs w:val="24"/>
        </w:rPr>
        <w:t xml:space="preserve">yüksekliği </w:t>
      </w:r>
      <w:r w:rsidRPr="00445CAD">
        <w:rPr>
          <w:rFonts w:ascii="Times New Roman" w:hAnsi="Times New Roman" w:cs="Times New Roman"/>
          <w:sz w:val="24"/>
          <w:szCs w:val="24"/>
        </w:rPr>
        <w:t>20</w:t>
      </w:r>
      <w:r w:rsidR="0095087F" w:rsidRPr="00445CAD">
        <w:rPr>
          <w:rFonts w:ascii="Times New Roman" w:hAnsi="Times New Roman" w:cs="Times New Roman"/>
          <w:sz w:val="24"/>
          <w:szCs w:val="24"/>
        </w:rPr>
        <w:t>0</w:t>
      </w:r>
      <w:r w:rsidRPr="00445CAD">
        <w:rPr>
          <w:rFonts w:ascii="Times New Roman" w:hAnsi="Times New Roman" w:cs="Times New Roman"/>
          <w:sz w:val="24"/>
          <w:szCs w:val="24"/>
        </w:rPr>
        <w:t>0 mm’di</w:t>
      </w:r>
      <w:r w:rsidR="006515D7" w:rsidRPr="00445CAD">
        <w:rPr>
          <w:rFonts w:ascii="Times New Roman" w:hAnsi="Times New Roman" w:cs="Times New Roman"/>
          <w:sz w:val="24"/>
          <w:szCs w:val="24"/>
        </w:rPr>
        <w:t xml:space="preserve">r. Oyun elemanının ana taşıyıcı </w:t>
      </w:r>
      <w:r w:rsidRPr="00445CAD">
        <w:rPr>
          <w:rFonts w:ascii="Times New Roman" w:hAnsi="Times New Roman" w:cs="Times New Roman"/>
          <w:sz w:val="24"/>
          <w:szCs w:val="24"/>
        </w:rPr>
        <w:t xml:space="preserve">direkleri </w:t>
      </w:r>
      <w:r w:rsidR="0095087F" w:rsidRPr="00445CAD">
        <w:rPr>
          <w:rFonts w:ascii="Times New Roman" w:hAnsi="Times New Roman" w:cs="Times New Roman"/>
          <w:sz w:val="24"/>
          <w:szCs w:val="24"/>
        </w:rPr>
        <w:t xml:space="preserve">100 x 100 x 2,5 mm kare kutu </w:t>
      </w:r>
      <w:proofErr w:type="gramStart"/>
      <w:r w:rsidR="0095087F" w:rsidRPr="00445CAD">
        <w:rPr>
          <w:rFonts w:ascii="Times New Roman" w:hAnsi="Times New Roman" w:cs="Times New Roman"/>
          <w:sz w:val="24"/>
          <w:szCs w:val="24"/>
        </w:rPr>
        <w:t>profilden</w:t>
      </w:r>
      <w:proofErr w:type="gramEnd"/>
      <w:r w:rsidRPr="00445CAD">
        <w:rPr>
          <w:rFonts w:ascii="Times New Roman" w:hAnsi="Times New Roman" w:cs="Times New Roman"/>
          <w:sz w:val="24"/>
          <w:szCs w:val="24"/>
        </w:rPr>
        <w:t xml:space="preserve"> </w:t>
      </w:r>
      <w:r w:rsidR="006515D7" w:rsidRPr="00445CAD">
        <w:rPr>
          <w:rFonts w:ascii="Times New Roman" w:hAnsi="Times New Roman" w:cs="Times New Roman"/>
          <w:sz w:val="24"/>
          <w:szCs w:val="24"/>
        </w:rPr>
        <w:t>üretilip kol çekme</w:t>
      </w:r>
      <w:r w:rsidR="00445CAD">
        <w:rPr>
          <w:rFonts w:ascii="Times New Roman" w:hAnsi="Times New Roman" w:cs="Times New Roman"/>
          <w:sz w:val="24"/>
          <w:szCs w:val="24"/>
        </w:rPr>
        <w:t xml:space="preserve"> boruları Ø</w:t>
      </w:r>
      <w:r w:rsidR="0095087F" w:rsidRPr="00445CAD">
        <w:rPr>
          <w:rFonts w:ascii="Times New Roman" w:hAnsi="Times New Roman" w:cs="Times New Roman"/>
          <w:sz w:val="24"/>
          <w:szCs w:val="24"/>
        </w:rPr>
        <w:t>27</w:t>
      </w:r>
      <w:r w:rsidR="00445CAD">
        <w:rPr>
          <w:rFonts w:ascii="Times New Roman" w:hAnsi="Times New Roman" w:cs="Times New Roman"/>
          <w:sz w:val="24"/>
          <w:szCs w:val="24"/>
        </w:rPr>
        <w:t xml:space="preserve"> x 2</w:t>
      </w:r>
      <w:r w:rsidR="006515D7" w:rsidRPr="00445CAD">
        <w:rPr>
          <w:rFonts w:ascii="Times New Roman" w:hAnsi="Times New Roman" w:cs="Times New Roman"/>
          <w:sz w:val="24"/>
          <w:szCs w:val="24"/>
        </w:rPr>
        <w:t xml:space="preserve"> </w:t>
      </w:r>
      <w:proofErr w:type="spellStart"/>
      <w:r w:rsidR="006515D7" w:rsidRPr="00445CAD">
        <w:rPr>
          <w:rFonts w:ascii="Times New Roman" w:hAnsi="Times New Roman" w:cs="Times New Roman"/>
          <w:sz w:val="24"/>
          <w:szCs w:val="24"/>
        </w:rPr>
        <w:t>mm’lik</w:t>
      </w:r>
      <w:proofErr w:type="spellEnd"/>
      <w:r w:rsidR="0095087F" w:rsidRPr="00445CAD">
        <w:rPr>
          <w:rFonts w:ascii="Times New Roman" w:hAnsi="Times New Roman" w:cs="Times New Roman"/>
          <w:sz w:val="24"/>
          <w:szCs w:val="24"/>
        </w:rPr>
        <w:t xml:space="preserve"> borudan kaynak yöntemiyle ana taşıyıcıya birleştirilerek üretilecektir. Farklı yüksekliklerde taşıyıcılar birbirine kol çekme borularıyla birleştirilecektir. </w:t>
      </w:r>
      <w:r w:rsidR="00B204B6" w:rsidRPr="00445CAD">
        <w:rPr>
          <w:rFonts w:ascii="Times New Roman" w:hAnsi="Times New Roman" w:cs="Times New Roman"/>
          <w:sz w:val="24"/>
          <w:szCs w:val="24"/>
        </w:rPr>
        <w:t xml:space="preserve">Oyun elemanında de monte olmayacak birleştirmeler </w:t>
      </w:r>
      <w:proofErr w:type="spellStart"/>
      <w:r w:rsidR="00B204B6" w:rsidRPr="00445CAD">
        <w:rPr>
          <w:rFonts w:ascii="Times New Roman" w:hAnsi="Times New Roman" w:cs="Times New Roman"/>
          <w:sz w:val="24"/>
          <w:szCs w:val="24"/>
        </w:rPr>
        <w:t>gazaltı</w:t>
      </w:r>
      <w:proofErr w:type="spellEnd"/>
      <w:r w:rsidR="00B204B6" w:rsidRPr="00445CAD">
        <w:rPr>
          <w:rFonts w:ascii="Times New Roman" w:hAnsi="Times New Roman" w:cs="Times New Roman"/>
          <w:sz w:val="24"/>
          <w:szCs w:val="24"/>
        </w:rPr>
        <w:t xml:space="preserve"> kaynağı yöntemi ile birleştirilecektir.  </w:t>
      </w:r>
      <w:r w:rsidR="00D66793" w:rsidRPr="00445CAD">
        <w:rPr>
          <w:rFonts w:ascii="Times New Roman" w:hAnsi="Times New Roman" w:cs="Times New Roman"/>
          <w:sz w:val="24"/>
          <w:szCs w:val="24"/>
        </w:rPr>
        <w:t xml:space="preserve">Toprak zemine montaj olması durumunda taşıyıcının boyu 200 mm daha uzun üretilerek toprak içerisinde kalacak olan kısım bulunacaktır. </w:t>
      </w:r>
    </w:p>
    <w:p w:rsidR="00445CAD" w:rsidRDefault="00445CAD" w:rsidP="00445CAD">
      <w:pPr>
        <w:spacing w:after="0"/>
        <w:jc w:val="center"/>
        <w:rPr>
          <w:rFonts w:ascii="Times New Roman" w:hAnsi="Times New Roman" w:cs="Times New Roman"/>
          <w:sz w:val="24"/>
          <w:szCs w:val="24"/>
        </w:rPr>
      </w:pPr>
    </w:p>
    <w:p w:rsidR="00445CAD" w:rsidRPr="00D23A8F" w:rsidRDefault="00445CAD" w:rsidP="00445CAD">
      <w:pPr>
        <w:spacing w:after="0"/>
        <w:jc w:val="center"/>
        <w:rPr>
          <w:rFonts w:ascii="Times New Roman" w:hAnsi="Times New Roman" w:cs="Times New Roman"/>
          <w:sz w:val="24"/>
          <w:szCs w:val="24"/>
        </w:rPr>
      </w:pPr>
      <w:r w:rsidRPr="00D23A8F">
        <w:rPr>
          <w:rFonts w:ascii="Times New Roman" w:hAnsi="Times New Roman" w:cs="Times New Roman"/>
          <w:noProof/>
          <w:sz w:val="24"/>
          <w:szCs w:val="24"/>
          <w:lang w:eastAsia="tr-TR"/>
        </w:rPr>
        <w:drawing>
          <wp:inline distT="0" distB="0" distL="0" distR="0" wp14:anchorId="343E7D91" wp14:editId="5C63EE4E">
            <wp:extent cx="2632808" cy="18669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9962" cy="1886155"/>
                    </a:xfrm>
                    <a:prstGeom prst="rect">
                      <a:avLst/>
                    </a:prstGeom>
                    <a:noFill/>
                    <a:ln>
                      <a:noFill/>
                    </a:ln>
                  </pic:spPr>
                </pic:pic>
              </a:graphicData>
            </a:graphic>
          </wp:inline>
        </w:drawing>
      </w:r>
    </w:p>
    <w:p w:rsidR="00445CAD" w:rsidRDefault="00445CAD" w:rsidP="00445CAD">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445CAD" w:rsidRPr="00D23A8F" w:rsidRDefault="00445CAD" w:rsidP="00445CAD">
      <w:pPr>
        <w:spacing w:after="0"/>
        <w:ind w:firstLine="708"/>
        <w:jc w:val="both"/>
        <w:rPr>
          <w:rFonts w:ascii="Times New Roman" w:hAnsi="Times New Roman" w:cs="Times New Roman"/>
          <w:sz w:val="24"/>
          <w:szCs w:val="24"/>
        </w:rPr>
      </w:pPr>
    </w:p>
    <w:p w:rsidR="00445CAD" w:rsidRDefault="00445CAD" w:rsidP="00445CAD">
      <w:pPr>
        <w:spacing w:after="0"/>
        <w:ind w:firstLine="708"/>
        <w:jc w:val="center"/>
        <w:rPr>
          <w:rFonts w:ascii="Times New Roman" w:hAnsi="Times New Roman" w:cs="Times New Roman"/>
          <w:b/>
          <w:color w:val="000000" w:themeColor="text1"/>
          <w:sz w:val="24"/>
          <w:szCs w:val="24"/>
        </w:rPr>
      </w:pPr>
    </w:p>
    <w:p w:rsidR="00445CAD" w:rsidRDefault="00445CAD" w:rsidP="00445CAD">
      <w:pPr>
        <w:spacing w:after="0"/>
        <w:ind w:firstLine="708"/>
        <w:jc w:val="center"/>
        <w:rPr>
          <w:rFonts w:ascii="Times New Roman" w:hAnsi="Times New Roman" w:cs="Times New Roman"/>
          <w:b/>
          <w:color w:val="000000" w:themeColor="text1"/>
          <w:sz w:val="24"/>
          <w:szCs w:val="24"/>
        </w:rPr>
      </w:pPr>
    </w:p>
    <w:p w:rsidR="00445CAD" w:rsidRDefault="00445CAD" w:rsidP="00445CAD">
      <w:pPr>
        <w:spacing w:after="0"/>
        <w:ind w:firstLine="708"/>
        <w:jc w:val="center"/>
        <w:rPr>
          <w:rFonts w:ascii="Times New Roman" w:hAnsi="Times New Roman" w:cs="Times New Roman"/>
          <w:b/>
          <w:color w:val="000000" w:themeColor="text1"/>
          <w:sz w:val="24"/>
          <w:szCs w:val="24"/>
        </w:rPr>
      </w:pPr>
    </w:p>
    <w:p w:rsidR="00445CAD" w:rsidRDefault="00445CAD" w:rsidP="00445CAD">
      <w:pPr>
        <w:spacing w:after="0"/>
        <w:ind w:firstLine="708"/>
        <w:jc w:val="center"/>
        <w:rPr>
          <w:rFonts w:ascii="Times New Roman" w:hAnsi="Times New Roman" w:cs="Times New Roman"/>
          <w:b/>
          <w:color w:val="000000" w:themeColor="text1"/>
          <w:sz w:val="24"/>
          <w:szCs w:val="24"/>
        </w:rPr>
      </w:pPr>
    </w:p>
    <w:p w:rsidR="00445CAD" w:rsidRPr="00D23A8F" w:rsidRDefault="00445CAD" w:rsidP="00445CAD">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lastRenderedPageBreak/>
        <w:t>YÜZEY KAPLAMA</w:t>
      </w:r>
    </w:p>
    <w:p w:rsidR="00445CAD" w:rsidRPr="00D23A8F" w:rsidRDefault="00445CAD" w:rsidP="00445CAD">
      <w:pPr>
        <w:spacing w:after="0"/>
        <w:ind w:firstLine="708"/>
        <w:jc w:val="center"/>
        <w:rPr>
          <w:rFonts w:ascii="Times New Roman" w:hAnsi="Times New Roman" w:cs="Times New Roman"/>
          <w:b/>
          <w:color w:val="000000" w:themeColor="text1"/>
          <w:sz w:val="24"/>
          <w:szCs w:val="24"/>
        </w:rPr>
      </w:pPr>
    </w:p>
    <w:p w:rsidR="00445CAD" w:rsidRPr="00D23A8F" w:rsidRDefault="00445CAD" w:rsidP="00445CAD">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 püskürtme yöntemiyle elektrostatik toz boya ile kaplanacaktır.</w:t>
      </w:r>
    </w:p>
    <w:p w:rsidR="00445CAD" w:rsidRPr="00D23A8F" w:rsidRDefault="00445CAD" w:rsidP="00445CAD">
      <w:pPr>
        <w:spacing w:after="0"/>
        <w:ind w:firstLine="708"/>
        <w:jc w:val="both"/>
        <w:rPr>
          <w:rFonts w:ascii="Times New Roman" w:hAnsi="Times New Roman" w:cs="Times New Roman"/>
          <w:color w:val="000000" w:themeColor="text1"/>
          <w:sz w:val="24"/>
          <w:szCs w:val="24"/>
        </w:rPr>
      </w:pPr>
    </w:p>
    <w:p w:rsidR="00445CAD" w:rsidRPr="00D23A8F" w:rsidRDefault="00445CAD" w:rsidP="00445CAD">
      <w:pPr>
        <w:spacing w:after="0"/>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 xml:space="preserve"> KUMLAMA METOTU</w:t>
      </w:r>
    </w:p>
    <w:p w:rsidR="00445CAD" w:rsidRPr="00D23A8F" w:rsidRDefault="00445CAD" w:rsidP="00445CAD">
      <w:pPr>
        <w:spacing w:after="0"/>
        <w:jc w:val="center"/>
        <w:rPr>
          <w:rFonts w:ascii="Times New Roman" w:hAnsi="Times New Roman" w:cs="Times New Roman"/>
          <w:b/>
          <w:color w:val="000000" w:themeColor="text1"/>
          <w:sz w:val="24"/>
          <w:szCs w:val="24"/>
        </w:rPr>
      </w:pPr>
    </w:p>
    <w:p w:rsidR="00445CAD" w:rsidRPr="00D23A8F" w:rsidRDefault="00445CAD" w:rsidP="00445CAD">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D23A8F">
        <w:rPr>
          <w:rFonts w:ascii="Times New Roman" w:hAnsi="Times New Roman" w:cs="Times New Roman"/>
          <w:color w:val="000000" w:themeColor="text1"/>
          <w:sz w:val="24"/>
          <w:szCs w:val="24"/>
        </w:rPr>
        <w:t>gridler</w:t>
      </w:r>
      <w:proofErr w:type="spellEnd"/>
      <w:r w:rsidRPr="00D23A8F">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3A8F">
        <w:rPr>
          <w:rFonts w:ascii="Times New Roman" w:eastAsia="Times New Roman" w:hAnsi="Times New Roman" w:cs="Times New Roman"/>
          <w:color w:val="000000" w:themeColor="text1"/>
          <w:sz w:val="24"/>
          <w:szCs w:val="24"/>
          <w:lang w:eastAsia="tr-TR"/>
        </w:rPr>
        <w:t>hızı 3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eastAsia="Times New Roman" w:hAnsi="Times New Roman" w:cs="Times New Roman"/>
          <w:color w:val="000000" w:themeColor="text1"/>
          <w:sz w:val="24"/>
          <w:szCs w:val="24"/>
          <w:lang w:eastAsia="tr-TR"/>
        </w:rPr>
        <w:t xml:space="preserve">. </w:t>
      </w:r>
      <w:proofErr w:type="gramStart"/>
      <w:r w:rsidRPr="00D23A8F">
        <w:rPr>
          <w:rFonts w:ascii="Times New Roman" w:eastAsia="Times New Roman" w:hAnsi="Times New Roman" w:cs="Times New Roman"/>
          <w:color w:val="000000" w:themeColor="text1"/>
          <w:sz w:val="24"/>
          <w:szCs w:val="24"/>
          <w:lang w:eastAsia="tr-TR"/>
        </w:rPr>
        <w:t>dan</w:t>
      </w:r>
      <w:proofErr w:type="gramEnd"/>
      <w:r w:rsidRPr="00D23A8F">
        <w:rPr>
          <w:rFonts w:ascii="Times New Roman" w:eastAsia="Times New Roman" w:hAnsi="Times New Roman" w:cs="Times New Roman"/>
          <w:color w:val="000000" w:themeColor="text1"/>
          <w:sz w:val="24"/>
          <w:szCs w:val="24"/>
          <w:lang w:eastAsia="tr-TR"/>
        </w:rPr>
        <w:t> 10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hAnsi="Times New Roman" w:cs="Times New Roman"/>
          <w:color w:val="000000" w:themeColor="text1"/>
          <w:sz w:val="24"/>
          <w:szCs w:val="24"/>
        </w:rPr>
        <w:t xml:space="preserve"> arası ayarlanmalı ve askı 360 derece dönerek kumlamanın yapılması sağlanır.</w:t>
      </w:r>
      <w:r w:rsidRPr="00D23A8F">
        <w:rPr>
          <w:rFonts w:ascii="Times New Roman" w:hAnsi="Times New Roman" w:cs="Times New Roman"/>
          <w:noProof/>
          <w:color w:val="000000" w:themeColor="text1"/>
          <w:sz w:val="24"/>
          <w:szCs w:val="24"/>
          <w:lang w:eastAsia="tr-TR"/>
        </w:rPr>
        <w:t xml:space="preserve">     </w:t>
      </w:r>
    </w:p>
    <w:p w:rsidR="00445CAD" w:rsidRPr="00D23A8F" w:rsidRDefault="00445CAD" w:rsidP="00445CAD">
      <w:pPr>
        <w:pStyle w:val="ListeParagraf"/>
        <w:spacing w:after="0"/>
        <w:jc w:val="both"/>
        <w:rPr>
          <w:rFonts w:ascii="Times New Roman" w:hAnsi="Times New Roman" w:cs="Times New Roman"/>
          <w:color w:val="000000" w:themeColor="text1"/>
          <w:sz w:val="24"/>
          <w:szCs w:val="24"/>
        </w:rPr>
      </w:pPr>
    </w:p>
    <w:p w:rsidR="00445CAD" w:rsidRPr="00D23A8F" w:rsidRDefault="00445CAD" w:rsidP="00445CAD">
      <w:pPr>
        <w:pStyle w:val="ListeParagraf"/>
        <w:spacing w:after="0"/>
        <w:jc w:val="center"/>
        <w:rPr>
          <w:rFonts w:ascii="Times New Roman" w:hAnsi="Times New Roman" w:cs="Times New Roman"/>
          <w:color w:val="000000" w:themeColor="text1"/>
          <w:sz w:val="24"/>
          <w:szCs w:val="24"/>
        </w:rPr>
      </w:pPr>
      <w:r w:rsidRPr="00D23A8F">
        <w:rPr>
          <w:rFonts w:ascii="Times New Roman" w:hAnsi="Times New Roman" w:cs="Times New Roman"/>
          <w:noProof/>
          <w:color w:val="000000" w:themeColor="text1"/>
          <w:sz w:val="24"/>
          <w:szCs w:val="24"/>
          <w:lang w:eastAsia="tr-TR"/>
        </w:rPr>
        <w:drawing>
          <wp:inline distT="0" distB="0" distL="0" distR="0" wp14:anchorId="00B9FCE2" wp14:editId="7A2715B5">
            <wp:extent cx="1571625" cy="923330"/>
            <wp:effectExtent l="0" t="0" r="0" b="0"/>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113" cy="934779"/>
                    </a:xfrm>
                    <a:prstGeom prst="rect">
                      <a:avLst/>
                    </a:prstGeom>
                    <a:noFill/>
                    <a:ln>
                      <a:noFill/>
                    </a:ln>
                  </pic:spPr>
                </pic:pic>
              </a:graphicData>
            </a:graphic>
          </wp:inline>
        </w:drawing>
      </w:r>
      <w:r w:rsidRPr="00D23A8F">
        <w:rPr>
          <w:rFonts w:ascii="Times New Roman" w:hAnsi="Times New Roman" w:cs="Times New Roman"/>
          <w:noProof/>
          <w:color w:val="000000" w:themeColor="text1"/>
          <w:sz w:val="24"/>
          <w:szCs w:val="24"/>
          <w:lang w:eastAsia="tr-TR"/>
        </w:rPr>
        <w:drawing>
          <wp:inline distT="0" distB="0" distL="0" distR="0" wp14:anchorId="4878B605" wp14:editId="59EBA72C">
            <wp:extent cx="1267380" cy="914400"/>
            <wp:effectExtent l="0" t="0" r="952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9862" cy="923406"/>
                    </a:xfrm>
                    <a:prstGeom prst="rect">
                      <a:avLst/>
                    </a:prstGeom>
                    <a:noFill/>
                    <a:ln>
                      <a:noFill/>
                    </a:ln>
                  </pic:spPr>
                </pic:pic>
              </a:graphicData>
            </a:graphic>
          </wp:inline>
        </w:drawing>
      </w:r>
    </w:p>
    <w:p w:rsidR="00445CAD" w:rsidRPr="00D23A8F" w:rsidRDefault="00445CAD" w:rsidP="00445CAD">
      <w:pPr>
        <w:spacing w:after="0"/>
        <w:ind w:firstLine="708"/>
        <w:jc w:val="both"/>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3A8F">
        <w:rPr>
          <w:rFonts w:ascii="Times New Roman" w:hAnsi="Times New Roman" w:cs="Times New Roman"/>
          <w:color w:val="000000" w:themeColor="text1"/>
          <w:sz w:val="24"/>
          <w:szCs w:val="24"/>
        </w:rPr>
        <w:t>grit</w:t>
      </w:r>
      <w:proofErr w:type="spellEnd"/>
      <w:r w:rsidRPr="00D23A8F">
        <w:rPr>
          <w:rFonts w:ascii="Times New Roman" w:hAnsi="Times New Roman" w:cs="Times New Roman"/>
          <w:color w:val="000000" w:themeColor="text1"/>
          <w:sz w:val="24"/>
          <w:szCs w:val="24"/>
        </w:rPr>
        <w:t xml:space="preserve"> malzeme kullanılmayacaktır. Kumlamada kullanılan </w:t>
      </w:r>
      <w:r w:rsidRPr="00D23A8F">
        <w:rPr>
          <w:rFonts w:ascii="Times New Roman" w:hAnsi="Times New Roman" w:cs="Times New Roman"/>
          <w:color w:val="000000" w:themeColor="text1"/>
          <w:sz w:val="24"/>
          <w:szCs w:val="24"/>
          <w:shd w:val="clear" w:color="auto" w:fill="FFFFFF"/>
        </w:rPr>
        <w:t xml:space="preserve">tozuması en az ve </w:t>
      </w:r>
      <w:r w:rsidRPr="00D23A8F">
        <w:rPr>
          <w:rFonts w:ascii="Times New Roman" w:hAnsi="Times New Roman" w:cs="Times New Roman"/>
          <w:sz w:val="24"/>
          <w:szCs w:val="24"/>
          <w:shd w:val="clear" w:color="auto" w:fill="FFFFFF"/>
        </w:rPr>
        <w:t>kumlama gücü en iyi olan kum çeşidi</w:t>
      </w:r>
      <w:r w:rsidRPr="00D23A8F">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3A8F">
        <w:rPr>
          <w:rFonts w:ascii="Times New Roman" w:hAnsi="Times New Roman" w:cs="Times New Roman"/>
          <w:sz w:val="24"/>
          <w:szCs w:val="24"/>
        </w:rPr>
        <w:t>micron</w:t>
      </w:r>
      <w:proofErr w:type="spellEnd"/>
      <w:r w:rsidRPr="00D23A8F">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445CAD" w:rsidRPr="00D23A8F" w:rsidRDefault="00445CAD" w:rsidP="00445CAD">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KAPLAMA METOTU</w:t>
      </w:r>
    </w:p>
    <w:p w:rsidR="00445CAD" w:rsidRPr="00D23A8F" w:rsidRDefault="00445CAD" w:rsidP="00445CAD">
      <w:pPr>
        <w:spacing w:after="0"/>
        <w:ind w:firstLine="708"/>
        <w:jc w:val="center"/>
        <w:rPr>
          <w:rFonts w:ascii="Times New Roman" w:hAnsi="Times New Roman" w:cs="Times New Roman"/>
          <w:b/>
          <w:color w:val="000000" w:themeColor="text1"/>
          <w:sz w:val="24"/>
          <w:szCs w:val="24"/>
        </w:rPr>
      </w:pPr>
    </w:p>
    <w:p w:rsidR="00445CAD" w:rsidRPr="00D23A8F" w:rsidRDefault="00445CAD" w:rsidP="00445CAD">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D23A8F">
        <w:rPr>
          <w:rFonts w:ascii="Times New Roman" w:eastAsia="Times New Roman" w:hAnsi="Times New Roman" w:cs="Times New Roman"/>
          <w:sz w:val="24"/>
          <w:szCs w:val="24"/>
          <w:lang w:eastAsia="tr-TR"/>
        </w:rPr>
        <w:t xml:space="preserve">elektrostatik yüklenen toz boya </w:t>
      </w:r>
      <w:proofErr w:type="gramStart"/>
      <w:r w:rsidRPr="00D23A8F">
        <w:rPr>
          <w:rFonts w:ascii="Times New Roman" w:eastAsia="Times New Roman" w:hAnsi="Times New Roman" w:cs="Times New Roman"/>
          <w:sz w:val="24"/>
          <w:szCs w:val="24"/>
          <w:lang w:eastAsia="tr-TR"/>
        </w:rPr>
        <w:t>partikülleri</w:t>
      </w:r>
      <w:proofErr w:type="gramEnd"/>
      <w:r w:rsidRPr="00D23A8F">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D23A8F">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445CAD" w:rsidRPr="00445CAD" w:rsidRDefault="00445CAD" w:rsidP="00445CAD">
      <w:pPr>
        <w:shd w:val="clear" w:color="auto" w:fill="FFFFFF"/>
        <w:spacing w:after="0"/>
        <w:jc w:val="center"/>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noProof/>
          <w:color w:val="000000" w:themeColor="text1"/>
          <w:sz w:val="24"/>
          <w:szCs w:val="24"/>
          <w:lang w:eastAsia="tr-TR"/>
        </w:rPr>
        <w:drawing>
          <wp:inline distT="0" distB="0" distL="0" distR="0" wp14:anchorId="40791628" wp14:editId="0053C7D7">
            <wp:extent cx="1084838" cy="742950"/>
            <wp:effectExtent l="0" t="0" r="127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606" cy="748955"/>
                    </a:xfrm>
                    <a:prstGeom prst="rect">
                      <a:avLst/>
                    </a:prstGeom>
                    <a:noFill/>
                    <a:ln>
                      <a:noFill/>
                    </a:ln>
                  </pic:spPr>
                </pic:pic>
              </a:graphicData>
            </a:graphic>
          </wp:inline>
        </w:drawing>
      </w:r>
    </w:p>
    <w:p w:rsidR="00445CAD" w:rsidRPr="00D23A8F" w:rsidRDefault="00445CAD" w:rsidP="00445CAD">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lastRenderedPageBreak/>
        <w:t>TOPRAK ZEMİNE MONTAJ DETAYLARI</w:t>
      </w:r>
    </w:p>
    <w:p w:rsidR="00445CAD" w:rsidRPr="00D23A8F" w:rsidRDefault="00445CAD" w:rsidP="00445CAD">
      <w:pPr>
        <w:spacing w:after="0"/>
        <w:ind w:firstLine="708"/>
        <w:jc w:val="center"/>
        <w:rPr>
          <w:rFonts w:ascii="Times New Roman" w:hAnsi="Times New Roman" w:cs="Times New Roman"/>
          <w:b/>
          <w:bCs/>
          <w:sz w:val="24"/>
          <w:szCs w:val="24"/>
        </w:rPr>
      </w:pPr>
    </w:p>
    <w:p w:rsidR="00445CAD" w:rsidRPr="00445CAD" w:rsidRDefault="00445CAD" w:rsidP="00445CAD">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şasesini</w:t>
      </w:r>
      <w:r>
        <w:rPr>
          <w:rFonts w:ascii="Times New Roman" w:hAnsi="Times New Roman" w:cs="Times New Roman"/>
          <w:sz w:val="24"/>
          <w:szCs w:val="24"/>
        </w:rPr>
        <w:t>n konulacağı ayaklar için yer 5</w:t>
      </w:r>
      <w:r w:rsidRPr="00D23A8F">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445CAD" w:rsidRDefault="00445CAD" w:rsidP="00445CAD">
      <w:pPr>
        <w:spacing w:after="0"/>
        <w:ind w:firstLine="708"/>
        <w:jc w:val="center"/>
        <w:rPr>
          <w:rFonts w:ascii="Times New Roman" w:hAnsi="Times New Roman" w:cs="Times New Roman"/>
          <w:b/>
          <w:sz w:val="24"/>
          <w:szCs w:val="24"/>
        </w:rPr>
      </w:pPr>
    </w:p>
    <w:p w:rsidR="00445CAD" w:rsidRPr="00D23A8F" w:rsidRDefault="00445CAD" w:rsidP="00445CAD">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445CAD" w:rsidRPr="00D23A8F" w:rsidRDefault="00445CAD" w:rsidP="00445CAD">
      <w:pPr>
        <w:spacing w:after="0"/>
        <w:ind w:firstLine="708"/>
        <w:jc w:val="center"/>
        <w:rPr>
          <w:rFonts w:ascii="Times New Roman" w:hAnsi="Times New Roman" w:cs="Times New Roman"/>
          <w:b/>
          <w:bCs/>
          <w:sz w:val="24"/>
          <w:szCs w:val="24"/>
        </w:rPr>
      </w:pPr>
    </w:p>
    <w:p w:rsidR="00445CAD" w:rsidRPr="00D23A8F" w:rsidRDefault="00445CAD" w:rsidP="00445CAD">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w:t>
      </w:r>
      <w:r>
        <w:rPr>
          <w:rFonts w:ascii="Times New Roman" w:hAnsi="Times New Roman" w:cs="Times New Roman"/>
          <w:sz w:val="24"/>
          <w:szCs w:val="24"/>
        </w:rPr>
        <w:t>arında betona montaj için min. 1</w:t>
      </w:r>
      <w:r w:rsidRPr="00D23A8F">
        <w:rPr>
          <w:rFonts w:ascii="Times New Roman" w:hAnsi="Times New Roman" w:cs="Times New Roman"/>
          <w:sz w:val="24"/>
          <w:szCs w:val="24"/>
        </w:rPr>
        <w:t>50</w:t>
      </w:r>
      <w:r>
        <w:rPr>
          <w:rFonts w:ascii="Times New Roman" w:hAnsi="Times New Roman" w:cs="Times New Roman"/>
          <w:sz w:val="24"/>
          <w:szCs w:val="24"/>
        </w:rPr>
        <w:t xml:space="preserve"> x 150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445CAD" w:rsidRPr="00D23A8F" w:rsidRDefault="00445CAD" w:rsidP="00445CAD">
      <w:pPr>
        <w:spacing w:after="0"/>
        <w:ind w:firstLine="708"/>
        <w:jc w:val="center"/>
        <w:rPr>
          <w:rFonts w:ascii="Times New Roman" w:hAnsi="Times New Roman" w:cs="Times New Roman"/>
          <w:sz w:val="24"/>
          <w:szCs w:val="24"/>
        </w:rPr>
      </w:pPr>
    </w:p>
    <w:p w:rsidR="00445CAD" w:rsidRPr="008648E7" w:rsidRDefault="00445CAD" w:rsidP="00445CAD">
      <w:pPr>
        <w:spacing w:after="0"/>
        <w:ind w:firstLine="708"/>
        <w:rPr>
          <w:rFonts w:ascii="Times New Roman" w:hAnsi="Times New Roman" w:cs="Times New Roman"/>
          <w:sz w:val="24"/>
          <w:szCs w:val="24"/>
        </w:rPr>
      </w:pPr>
    </w:p>
    <w:p w:rsidR="00445CAD" w:rsidRPr="00333E57" w:rsidRDefault="00445CAD" w:rsidP="00445CAD">
      <w:pPr>
        <w:spacing w:after="0"/>
        <w:jc w:val="center"/>
        <w:rPr>
          <w:rFonts w:ascii="Times New Roman" w:hAnsi="Times New Roman" w:cs="Times New Roman"/>
          <w:sz w:val="24"/>
          <w:szCs w:val="24"/>
        </w:rPr>
      </w:pPr>
    </w:p>
    <w:p w:rsidR="00B204B6" w:rsidRPr="00445CAD" w:rsidRDefault="00B204B6" w:rsidP="00445CAD">
      <w:pPr>
        <w:spacing w:after="0"/>
        <w:ind w:firstLine="708"/>
        <w:rPr>
          <w:rFonts w:ascii="Times New Roman" w:hAnsi="Times New Roman" w:cs="Times New Roman"/>
          <w:sz w:val="24"/>
          <w:szCs w:val="24"/>
        </w:rPr>
      </w:pPr>
    </w:p>
    <w:bookmarkEnd w:id="0"/>
    <w:p w:rsidR="00A94085" w:rsidRPr="00445CAD" w:rsidRDefault="00A94085" w:rsidP="00445CAD">
      <w:pPr>
        <w:spacing w:after="0"/>
        <w:rPr>
          <w:rFonts w:ascii="Times New Roman" w:hAnsi="Times New Roman" w:cs="Times New Roman"/>
          <w:sz w:val="24"/>
          <w:szCs w:val="24"/>
        </w:rPr>
      </w:pPr>
    </w:p>
    <w:sectPr w:rsidR="00A94085" w:rsidRPr="00445CAD" w:rsidSect="006515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7F"/>
    <w:rsid w:val="00445CAD"/>
    <w:rsid w:val="004B1F91"/>
    <w:rsid w:val="005F21B6"/>
    <w:rsid w:val="006515D7"/>
    <w:rsid w:val="00763BF1"/>
    <w:rsid w:val="0076534A"/>
    <w:rsid w:val="00860195"/>
    <w:rsid w:val="0095087F"/>
    <w:rsid w:val="00A94085"/>
    <w:rsid w:val="00B204B6"/>
    <w:rsid w:val="00C17FAA"/>
    <w:rsid w:val="00CB007F"/>
    <w:rsid w:val="00D66793"/>
    <w:rsid w:val="00D93BFB"/>
    <w:rsid w:val="00DF182F"/>
    <w:rsid w:val="00F244BB"/>
    <w:rsid w:val="00FD6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0A78"/>
  <w15:docId w15:val="{10E2A841-051E-4C12-97E9-5A5102F5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00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07F"/>
    <w:rPr>
      <w:rFonts w:ascii="Tahoma" w:hAnsi="Tahoma" w:cs="Tahoma"/>
      <w:sz w:val="16"/>
      <w:szCs w:val="16"/>
    </w:rPr>
  </w:style>
  <w:style w:type="paragraph" w:styleId="ListeParagraf">
    <w:name w:val="List Paragraph"/>
    <w:basedOn w:val="Normal"/>
    <w:link w:val="ListeParagrafChar"/>
    <w:uiPriority w:val="34"/>
    <w:qFormat/>
    <w:rsid w:val="00FD6F19"/>
    <w:pPr>
      <w:ind w:left="720"/>
      <w:contextualSpacing/>
    </w:pPr>
  </w:style>
  <w:style w:type="character" w:customStyle="1" w:styleId="ListeParagrafChar">
    <w:name w:val="Liste Paragraf Char"/>
    <w:link w:val="ListeParagraf"/>
    <w:uiPriority w:val="34"/>
    <w:locked/>
    <w:rsid w:val="00FD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672</Words>
  <Characters>3833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9</cp:revision>
  <dcterms:created xsi:type="dcterms:W3CDTF">2019-09-10T05:43:00Z</dcterms:created>
  <dcterms:modified xsi:type="dcterms:W3CDTF">2020-01-25T09:21:00Z</dcterms:modified>
</cp:coreProperties>
</file>