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1A" w:rsidRPr="00FA7458" w:rsidRDefault="00D7711A" w:rsidP="003C1225">
      <w:pPr>
        <w:jc w:val="center"/>
        <w:rPr>
          <w:rFonts w:ascii="Times New Roman" w:hAnsi="Times New Roman"/>
          <w:b/>
          <w:color w:val="000000" w:themeColor="text1"/>
          <w:sz w:val="24"/>
          <w:szCs w:val="24"/>
        </w:rPr>
      </w:pPr>
      <w:r w:rsidRPr="00FA7458">
        <w:rPr>
          <w:rFonts w:ascii="Times New Roman" w:hAnsi="Times New Roman"/>
          <w:b/>
          <w:color w:val="000000" w:themeColor="text1"/>
          <w:sz w:val="24"/>
          <w:szCs w:val="24"/>
        </w:rPr>
        <w:t xml:space="preserve"> KEPÇE OYUN ELEMANI</w:t>
      </w:r>
    </w:p>
    <w:p w:rsidR="00F2002C" w:rsidRPr="00FA7458" w:rsidRDefault="00F2002C" w:rsidP="003C1225">
      <w:pPr>
        <w:jc w:val="center"/>
        <w:rPr>
          <w:rFonts w:ascii="Times New Roman" w:hAnsi="Times New Roman"/>
          <w:b/>
          <w:noProof/>
          <w:color w:val="FF0000"/>
          <w:sz w:val="24"/>
          <w:szCs w:val="24"/>
          <w:lang w:eastAsia="tr-TR"/>
        </w:rPr>
      </w:pPr>
    </w:p>
    <w:p w:rsidR="00F2002C" w:rsidRPr="00FA7458" w:rsidRDefault="00FA7458" w:rsidP="003C1225">
      <w:pPr>
        <w:jc w:val="center"/>
        <w:rPr>
          <w:rFonts w:ascii="Times New Roman" w:hAnsi="Times New Roman"/>
          <w:b/>
          <w:noProof/>
          <w:color w:val="FF0000"/>
          <w:sz w:val="24"/>
          <w:szCs w:val="24"/>
          <w:lang w:eastAsia="tr-TR"/>
        </w:rPr>
      </w:pPr>
      <w:r w:rsidRPr="00FA7458">
        <w:rPr>
          <w:rFonts w:ascii="Times New Roman" w:hAnsi="Times New Roman"/>
          <w:b/>
          <w:noProof/>
          <w:color w:val="FF0000"/>
          <w:sz w:val="24"/>
          <w:szCs w:val="24"/>
          <w:lang w:eastAsia="tr-TR"/>
        </w:rPr>
        <w:drawing>
          <wp:inline distT="0" distB="0" distL="0" distR="0">
            <wp:extent cx="5429250" cy="3152775"/>
            <wp:effectExtent l="0" t="0" r="0" b="9525"/>
            <wp:docPr id="2" name="Resim 2" descr="D:\20- OYUN ELEMANLARI\4- DÖNME DOLAPLAR\O-512 KEPÇ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4- DÖNME DOLAPLAR\O-512 KEPÇ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202" t="11279" r="7076" b="22047"/>
                    <a:stretch/>
                  </pic:blipFill>
                  <pic:spPr bwMode="auto">
                    <a:xfrm>
                      <a:off x="0" y="0"/>
                      <a:ext cx="5429820" cy="3153106"/>
                    </a:xfrm>
                    <a:prstGeom prst="rect">
                      <a:avLst/>
                    </a:prstGeom>
                    <a:noFill/>
                    <a:ln>
                      <a:noFill/>
                    </a:ln>
                    <a:extLst>
                      <a:ext uri="{53640926-AAD7-44D8-BBD7-CCE9431645EC}">
                        <a14:shadowObscured xmlns:a14="http://schemas.microsoft.com/office/drawing/2010/main"/>
                      </a:ext>
                    </a:extLst>
                  </pic:spPr>
                </pic:pic>
              </a:graphicData>
            </a:graphic>
          </wp:inline>
        </w:drawing>
      </w:r>
    </w:p>
    <w:p w:rsidR="00D7711A" w:rsidRPr="00FA7458" w:rsidRDefault="00D7711A" w:rsidP="00F2002C">
      <w:pPr>
        <w:jc w:val="both"/>
        <w:rPr>
          <w:rFonts w:ascii="Times New Roman" w:hAnsi="Times New Roman"/>
          <w:noProof/>
          <w:sz w:val="24"/>
          <w:szCs w:val="24"/>
        </w:rPr>
      </w:pPr>
      <w:r w:rsidRPr="00FA7458">
        <w:rPr>
          <w:rFonts w:ascii="Times New Roman" w:hAnsi="Times New Roman"/>
          <w:noProof/>
          <w:sz w:val="24"/>
          <w:szCs w:val="24"/>
        </w:rPr>
        <w:tab/>
        <w:t>Park alanında oyun gruplarında bağımsız olarak mote edilecek olan ürün de çocuk gelişimini ve sağlığını tehlikeye atmayacak biçimde tasarım yapılacaktır.</w:t>
      </w:r>
    </w:p>
    <w:p w:rsidR="00D7711A" w:rsidRPr="00FA7458" w:rsidRDefault="00D7711A" w:rsidP="00FA7458">
      <w:pPr>
        <w:ind w:firstLine="708"/>
        <w:jc w:val="both"/>
        <w:rPr>
          <w:rFonts w:ascii="Times New Roman" w:hAnsi="Times New Roman"/>
          <w:noProof/>
          <w:sz w:val="24"/>
          <w:szCs w:val="24"/>
        </w:rPr>
      </w:pPr>
      <w:r w:rsidRPr="00FA7458">
        <w:rPr>
          <w:rFonts w:ascii="Times New Roman" w:hAnsi="Times New Roman"/>
          <w:noProof/>
          <w:sz w:val="24"/>
          <w:szCs w:val="24"/>
        </w:rPr>
        <w:t xml:space="preserve">Sistemin üstünde çocukların oturması için polietilen malzemeden oturak bulunacaktır. Bu oturma bölümünde direksiyon bulunacak olup bu sayede kazıcı kepçenin kendi ekseni etrafında 360 derecelik hareketi sağlanacaktır. </w:t>
      </w:r>
      <w:r w:rsidR="00FA7458">
        <w:rPr>
          <w:rFonts w:ascii="Times New Roman" w:hAnsi="Times New Roman"/>
          <w:noProof/>
          <w:sz w:val="24"/>
          <w:szCs w:val="24"/>
        </w:rPr>
        <w:t>K</w:t>
      </w:r>
      <w:r w:rsidRPr="00FA7458">
        <w:rPr>
          <w:rFonts w:ascii="Times New Roman" w:hAnsi="Times New Roman"/>
          <w:noProof/>
          <w:sz w:val="24"/>
          <w:szCs w:val="24"/>
        </w:rPr>
        <w:t>ullanılan üç kol</w:t>
      </w:r>
      <w:r w:rsidR="003C1225" w:rsidRPr="00FA7458">
        <w:rPr>
          <w:rFonts w:ascii="Times New Roman" w:hAnsi="Times New Roman"/>
          <w:noProof/>
          <w:sz w:val="24"/>
          <w:szCs w:val="24"/>
        </w:rPr>
        <w:t xml:space="preserve"> ve pedal </w:t>
      </w:r>
      <w:r w:rsidRPr="00FA7458">
        <w:rPr>
          <w:rFonts w:ascii="Times New Roman" w:hAnsi="Times New Roman"/>
          <w:noProof/>
          <w:sz w:val="24"/>
          <w:szCs w:val="24"/>
        </w:rPr>
        <w:t xml:space="preserve"> sayesinde mekanızma</w:t>
      </w:r>
      <w:r w:rsidR="00706C6C" w:rsidRPr="00FA7458">
        <w:rPr>
          <w:rFonts w:ascii="Times New Roman" w:hAnsi="Times New Roman"/>
          <w:noProof/>
          <w:sz w:val="24"/>
          <w:szCs w:val="24"/>
        </w:rPr>
        <w:t xml:space="preserve"> 3 eksende</w:t>
      </w:r>
      <w:r w:rsidRPr="00FA7458">
        <w:rPr>
          <w:rFonts w:ascii="Times New Roman" w:hAnsi="Times New Roman"/>
          <w:noProof/>
          <w:sz w:val="24"/>
          <w:szCs w:val="24"/>
        </w:rPr>
        <w:t xml:space="preserve"> hareket ettirilip </w:t>
      </w:r>
      <w:r w:rsidRPr="00FA7458">
        <w:rPr>
          <w:rFonts w:ascii="Times New Roman" w:hAnsi="Times New Roman"/>
          <w:sz w:val="24"/>
          <w:szCs w:val="24"/>
        </w:rPr>
        <w:t>kol</w:t>
      </w:r>
      <w:r w:rsidR="003C1225" w:rsidRPr="00FA7458">
        <w:rPr>
          <w:rFonts w:ascii="Times New Roman" w:hAnsi="Times New Roman"/>
          <w:sz w:val="24"/>
          <w:szCs w:val="24"/>
        </w:rPr>
        <w:t xml:space="preserve"> ve bacak</w:t>
      </w:r>
      <w:r w:rsidRPr="00FA7458">
        <w:rPr>
          <w:rFonts w:ascii="Times New Roman" w:hAnsi="Times New Roman"/>
          <w:sz w:val="24"/>
          <w:szCs w:val="24"/>
        </w:rPr>
        <w:t xml:space="preserve"> kaslarını çalıştırma olanağı sağlayarak kasların güçlenmesi ve eklemlerin hareket etmesi sağlanacaktır.</w:t>
      </w:r>
      <w:r w:rsidR="00FA7458">
        <w:rPr>
          <w:rFonts w:ascii="Times New Roman" w:hAnsi="Times New Roman"/>
          <w:noProof/>
          <w:sz w:val="24"/>
          <w:szCs w:val="24"/>
        </w:rPr>
        <w:t xml:space="preserve"> </w:t>
      </w:r>
      <w:r w:rsidRPr="00FA7458">
        <w:rPr>
          <w:rFonts w:ascii="Times New Roman" w:hAnsi="Times New Roman"/>
          <w:sz w:val="24"/>
          <w:szCs w:val="24"/>
        </w:rPr>
        <w:t>Hareketli parçalarda çift taraflı kapalı rulman kullanılacaktır. Rulmanların içlerinde galvanize veya krom miller bulunacaktır. Hareketli mafsal mekanizmalarında kesinlikle rulmanların cıvata ile bağlanmayacaktır.</w:t>
      </w:r>
    </w:p>
    <w:p w:rsidR="001F67AA" w:rsidRPr="00FA7458" w:rsidRDefault="00A46338" w:rsidP="00A46338">
      <w:pPr>
        <w:ind w:firstLine="708"/>
        <w:jc w:val="both"/>
        <w:rPr>
          <w:rFonts w:ascii="Times New Roman" w:hAnsi="Times New Roman"/>
          <w:kern w:val="22"/>
          <w:sz w:val="24"/>
          <w:szCs w:val="24"/>
        </w:rPr>
      </w:pPr>
      <w:r w:rsidRPr="00FA7458">
        <w:rPr>
          <w:rFonts w:ascii="Times New Roman" w:hAnsi="Times New Roman"/>
          <w:kern w:val="22"/>
          <w:sz w:val="24"/>
          <w:szCs w:val="24"/>
        </w:rPr>
        <w:t xml:space="preserve">Oyun </w:t>
      </w:r>
      <w:proofErr w:type="gramStart"/>
      <w:r w:rsidRPr="00FA7458">
        <w:rPr>
          <w:rFonts w:ascii="Times New Roman" w:hAnsi="Times New Roman"/>
          <w:kern w:val="22"/>
          <w:sz w:val="24"/>
          <w:szCs w:val="24"/>
        </w:rPr>
        <w:t>ekipmanının</w:t>
      </w:r>
      <w:proofErr w:type="gramEnd"/>
      <w:r w:rsidRPr="00FA7458">
        <w:rPr>
          <w:rFonts w:ascii="Times New Roman" w:hAnsi="Times New Roman"/>
          <w:kern w:val="22"/>
          <w:sz w:val="24"/>
          <w:szCs w:val="24"/>
        </w:rPr>
        <w:t xml:space="preserve"> platform çevresinde kullanıcıyı korumak için bariyer olarak minimum Ø27 x 2 mm SDM boru bükülerek platforma kaynak yöntemiyle birleştirilecek ve TSE standartlarına uygun parmaklık örülecektir.</w:t>
      </w:r>
    </w:p>
    <w:p w:rsidR="001F67AA" w:rsidRPr="00FA7458" w:rsidRDefault="001F67AA" w:rsidP="003C1225">
      <w:pPr>
        <w:jc w:val="center"/>
        <w:rPr>
          <w:rFonts w:ascii="Times New Roman" w:hAnsi="Times New Roman"/>
          <w:noProof/>
          <w:sz w:val="24"/>
          <w:szCs w:val="24"/>
          <w:lang w:eastAsia="tr-TR"/>
        </w:rPr>
      </w:pPr>
    </w:p>
    <w:p w:rsidR="003C1225" w:rsidRPr="00FA7458" w:rsidRDefault="009C41B3" w:rsidP="003C1225">
      <w:pPr>
        <w:jc w:val="center"/>
        <w:rPr>
          <w:rFonts w:ascii="Times New Roman" w:hAnsi="Times New Roman"/>
          <w:noProof/>
          <w:sz w:val="24"/>
          <w:szCs w:val="24"/>
          <w:lang w:eastAsia="tr-TR"/>
        </w:rPr>
      </w:pPr>
      <w:r w:rsidRPr="00FA7458">
        <w:rPr>
          <w:rFonts w:ascii="Times New Roman" w:hAnsi="Times New Roman"/>
          <w:noProof/>
          <w:sz w:val="24"/>
          <w:szCs w:val="24"/>
          <w:lang w:eastAsia="tr-TR"/>
        </w:rPr>
        <w:lastRenderedPageBreak/>
        <w:drawing>
          <wp:inline distT="0" distB="0" distL="0" distR="0" wp14:anchorId="1FF86C9B" wp14:editId="186B39E6">
            <wp:extent cx="3472518" cy="2681982"/>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1026" cy="2688553"/>
                    </a:xfrm>
                    <a:prstGeom prst="rect">
                      <a:avLst/>
                    </a:prstGeom>
                    <a:noFill/>
                    <a:ln>
                      <a:noFill/>
                    </a:ln>
                  </pic:spPr>
                </pic:pic>
              </a:graphicData>
            </a:graphic>
          </wp:inline>
        </w:drawing>
      </w:r>
      <w:r w:rsidR="001F67AA" w:rsidRPr="00FA7458">
        <w:rPr>
          <w:rFonts w:ascii="Times New Roman" w:hAnsi="Times New Roman"/>
          <w:noProof/>
          <w:sz w:val="24"/>
          <w:szCs w:val="24"/>
          <w:lang w:eastAsia="tr-TR"/>
        </w:rPr>
        <w:t xml:space="preserve"> </w:t>
      </w:r>
    </w:p>
    <w:p w:rsidR="009C41B3" w:rsidRPr="00FA7458" w:rsidRDefault="009C41B3" w:rsidP="003C1225">
      <w:pPr>
        <w:jc w:val="center"/>
        <w:rPr>
          <w:rFonts w:ascii="Times New Roman" w:hAnsi="Times New Roman"/>
          <w:sz w:val="24"/>
          <w:szCs w:val="24"/>
        </w:rPr>
      </w:pPr>
      <w:r w:rsidRPr="00FA7458">
        <w:rPr>
          <w:rFonts w:ascii="Times New Roman" w:hAnsi="Times New Roman"/>
          <w:noProof/>
          <w:sz w:val="24"/>
          <w:szCs w:val="24"/>
          <w:lang w:eastAsia="tr-TR"/>
        </w:rPr>
        <w:t>Toprak Zemine Uygun Şase</w:t>
      </w:r>
    </w:p>
    <w:p w:rsidR="003C1225" w:rsidRPr="00FA7458" w:rsidRDefault="00FA7458" w:rsidP="007B4B16">
      <w:pPr>
        <w:ind w:firstLine="708"/>
        <w:jc w:val="both"/>
        <w:rPr>
          <w:rFonts w:ascii="Times New Roman" w:hAnsi="Times New Roman"/>
          <w:sz w:val="24"/>
          <w:szCs w:val="24"/>
        </w:rPr>
      </w:pPr>
      <w:r>
        <w:rPr>
          <w:rFonts w:ascii="Times New Roman" w:hAnsi="Times New Roman"/>
          <w:sz w:val="24"/>
          <w:szCs w:val="24"/>
        </w:rPr>
        <w:t>Dikey ana taşıyıcı Ø114 x 2,</w:t>
      </w:r>
      <w:r w:rsidR="003C1225" w:rsidRPr="00FA7458">
        <w:rPr>
          <w:rFonts w:ascii="Times New Roman" w:hAnsi="Times New Roman"/>
          <w:sz w:val="24"/>
          <w:szCs w:val="24"/>
        </w:rPr>
        <w:t xml:space="preserve">5 </w:t>
      </w:r>
      <w:r w:rsidR="001F67AA" w:rsidRPr="00FA7458">
        <w:rPr>
          <w:rFonts w:ascii="Times New Roman" w:hAnsi="Times New Roman"/>
          <w:sz w:val="24"/>
          <w:szCs w:val="24"/>
        </w:rPr>
        <w:t>mm 2</w:t>
      </w:r>
      <w:r w:rsidR="003C1225" w:rsidRPr="00FA7458">
        <w:rPr>
          <w:rFonts w:ascii="Times New Roman" w:hAnsi="Times New Roman"/>
          <w:sz w:val="24"/>
          <w:szCs w:val="24"/>
        </w:rPr>
        <w:t>00 mm uzunluğunda SDM borudan imal edilecektir. Dikey ana taşıyıcı boru içerisine sıkı geçme metoduyla sabitlenen kovan mili orta kısm</w:t>
      </w:r>
      <w:r w:rsidR="001F67AA" w:rsidRPr="00FA7458">
        <w:rPr>
          <w:rFonts w:ascii="Times New Roman" w:hAnsi="Times New Roman"/>
          <w:sz w:val="24"/>
          <w:szCs w:val="24"/>
        </w:rPr>
        <w:t xml:space="preserve">ında bulunan </w:t>
      </w:r>
      <w:proofErr w:type="spellStart"/>
      <w:r w:rsidR="001F67AA" w:rsidRPr="00FA7458">
        <w:rPr>
          <w:rFonts w:ascii="Times New Roman" w:hAnsi="Times New Roman"/>
          <w:sz w:val="24"/>
          <w:szCs w:val="24"/>
        </w:rPr>
        <w:t>merkezleme</w:t>
      </w:r>
      <w:proofErr w:type="spellEnd"/>
      <w:r w:rsidR="001F67AA" w:rsidRPr="00FA7458">
        <w:rPr>
          <w:rFonts w:ascii="Times New Roman" w:hAnsi="Times New Roman"/>
          <w:sz w:val="24"/>
          <w:szCs w:val="24"/>
        </w:rPr>
        <w:t xml:space="preserve"> </w:t>
      </w:r>
      <w:proofErr w:type="spellStart"/>
      <w:r w:rsidR="001F67AA" w:rsidRPr="00FA7458">
        <w:rPr>
          <w:rFonts w:ascii="Times New Roman" w:hAnsi="Times New Roman"/>
          <w:sz w:val="24"/>
          <w:szCs w:val="24"/>
        </w:rPr>
        <w:t>flanşı</w:t>
      </w:r>
      <w:proofErr w:type="spellEnd"/>
      <w:r w:rsidR="001F67AA" w:rsidRPr="00FA7458">
        <w:rPr>
          <w:rFonts w:ascii="Times New Roman" w:hAnsi="Times New Roman"/>
          <w:sz w:val="24"/>
          <w:szCs w:val="24"/>
        </w:rPr>
        <w:t xml:space="preserve"> </w:t>
      </w:r>
      <w:r w:rsidR="003C1225" w:rsidRPr="00FA7458">
        <w:rPr>
          <w:rFonts w:ascii="Times New Roman" w:hAnsi="Times New Roman"/>
          <w:sz w:val="24"/>
          <w:szCs w:val="24"/>
        </w:rPr>
        <w:t xml:space="preserve">kaynaklı birleştirme yöntemlerinden </w:t>
      </w:r>
      <w:proofErr w:type="spellStart"/>
      <w:r w:rsidR="003C1225" w:rsidRPr="00FA7458">
        <w:rPr>
          <w:rFonts w:ascii="Times New Roman" w:hAnsi="Times New Roman"/>
          <w:sz w:val="24"/>
          <w:szCs w:val="24"/>
        </w:rPr>
        <w:t>gazaltı</w:t>
      </w:r>
      <w:proofErr w:type="spellEnd"/>
      <w:r w:rsidR="003C1225" w:rsidRPr="00FA7458">
        <w:rPr>
          <w:rFonts w:ascii="Times New Roman" w:hAnsi="Times New Roman"/>
          <w:sz w:val="24"/>
          <w:szCs w:val="24"/>
        </w:rPr>
        <w:t xml:space="preserve"> kaynağı metoduyla dikey ana taşıyıcı boruya birleştirilecektir. Kova</w:t>
      </w:r>
      <w:r w:rsidR="004505C4" w:rsidRPr="00FA7458">
        <w:rPr>
          <w:rFonts w:ascii="Times New Roman" w:hAnsi="Times New Roman"/>
          <w:sz w:val="24"/>
          <w:szCs w:val="24"/>
        </w:rPr>
        <w:t>n mili Ø 50 mm</w:t>
      </w:r>
      <w:r w:rsidR="00BF1CCE" w:rsidRPr="00FA7458">
        <w:rPr>
          <w:rFonts w:ascii="Times New Roman" w:hAnsi="Times New Roman"/>
          <w:sz w:val="24"/>
          <w:szCs w:val="24"/>
        </w:rPr>
        <w:t xml:space="preserve">, </w:t>
      </w:r>
      <w:r w:rsidR="003C1225" w:rsidRPr="00FA7458">
        <w:rPr>
          <w:rFonts w:ascii="Times New Roman" w:hAnsi="Times New Roman"/>
          <w:sz w:val="24"/>
          <w:szCs w:val="24"/>
        </w:rPr>
        <w:t xml:space="preserve">tekparça çelik malzemeden üst tarafına M30 somuna göre 45mm boyunda diş açılmış orta ve alt kısmına ise 8 mm </w:t>
      </w:r>
      <w:proofErr w:type="spellStart"/>
      <w:r w:rsidR="003C1225" w:rsidRPr="00FA7458">
        <w:rPr>
          <w:rFonts w:ascii="Times New Roman" w:hAnsi="Times New Roman"/>
          <w:sz w:val="24"/>
          <w:szCs w:val="24"/>
        </w:rPr>
        <w:t>platineden</w:t>
      </w:r>
      <w:proofErr w:type="spellEnd"/>
      <w:r w:rsidR="003C1225" w:rsidRPr="00FA7458">
        <w:rPr>
          <w:rFonts w:ascii="Times New Roman" w:hAnsi="Times New Roman"/>
          <w:sz w:val="24"/>
          <w:szCs w:val="24"/>
        </w:rPr>
        <w:t xml:space="preserve"> </w:t>
      </w:r>
      <w:proofErr w:type="spellStart"/>
      <w:r w:rsidR="003C1225" w:rsidRPr="00FA7458">
        <w:rPr>
          <w:rFonts w:ascii="Times New Roman" w:hAnsi="Times New Roman"/>
          <w:sz w:val="24"/>
          <w:szCs w:val="24"/>
        </w:rPr>
        <w:t>merkezleme</w:t>
      </w:r>
      <w:proofErr w:type="spellEnd"/>
      <w:r w:rsidR="003C1225" w:rsidRPr="00FA7458">
        <w:rPr>
          <w:rFonts w:ascii="Times New Roman" w:hAnsi="Times New Roman"/>
          <w:sz w:val="24"/>
          <w:szCs w:val="24"/>
        </w:rPr>
        <w:t xml:space="preserve"> ve sıkı geçme </w:t>
      </w:r>
      <w:proofErr w:type="spellStart"/>
      <w:r w:rsidR="003C1225" w:rsidRPr="00FA7458">
        <w:rPr>
          <w:rFonts w:ascii="Times New Roman" w:hAnsi="Times New Roman"/>
          <w:sz w:val="24"/>
          <w:szCs w:val="24"/>
        </w:rPr>
        <w:t>flanşları</w:t>
      </w:r>
      <w:proofErr w:type="spellEnd"/>
      <w:r w:rsidR="003C1225" w:rsidRPr="00FA7458">
        <w:rPr>
          <w:rFonts w:ascii="Times New Roman" w:hAnsi="Times New Roman"/>
          <w:sz w:val="24"/>
          <w:szCs w:val="24"/>
        </w:rPr>
        <w:t xml:space="preserve"> kaynak yöntemiyle birleştirilmiş ve ergonomi açısından tasarımı dikey taşıy</w:t>
      </w:r>
      <w:r w:rsidR="001F67AA" w:rsidRPr="00FA7458">
        <w:rPr>
          <w:rFonts w:ascii="Times New Roman" w:hAnsi="Times New Roman"/>
          <w:sz w:val="24"/>
          <w:szCs w:val="24"/>
        </w:rPr>
        <w:t>ıcı ana boru içerisine minimum 1</w:t>
      </w:r>
      <w:r w:rsidR="00BF1CCE" w:rsidRPr="00FA7458">
        <w:rPr>
          <w:rFonts w:ascii="Times New Roman" w:hAnsi="Times New Roman"/>
          <w:sz w:val="24"/>
          <w:szCs w:val="24"/>
        </w:rPr>
        <w:t>0</w:t>
      </w:r>
      <w:r w:rsidR="004505C4" w:rsidRPr="00FA7458">
        <w:rPr>
          <w:rFonts w:ascii="Times New Roman" w:hAnsi="Times New Roman"/>
          <w:sz w:val="24"/>
          <w:szCs w:val="24"/>
        </w:rPr>
        <w:t xml:space="preserve">0 mm gireceği şekilde </w:t>
      </w:r>
      <w:proofErr w:type="gramStart"/>
      <w:r w:rsidR="004505C4" w:rsidRPr="00FA7458">
        <w:rPr>
          <w:rFonts w:ascii="Times New Roman" w:hAnsi="Times New Roman"/>
          <w:sz w:val="24"/>
          <w:szCs w:val="24"/>
        </w:rPr>
        <w:t xml:space="preserve">dizayn </w:t>
      </w:r>
      <w:r w:rsidR="003C1225" w:rsidRPr="00FA7458">
        <w:rPr>
          <w:rFonts w:ascii="Times New Roman" w:hAnsi="Times New Roman"/>
          <w:sz w:val="24"/>
          <w:szCs w:val="24"/>
        </w:rPr>
        <w:t>edilmelidir</w:t>
      </w:r>
      <w:proofErr w:type="gramEnd"/>
      <w:r w:rsidR="003C1225" w:rsidRPr="00FA7458">
        <w:rPr>
          <w:rFonts w:ascii="Times New Roman" w:hAnsi="Times New Roman"/>
          <w:sz w:val="24"/>
          <w:szCs w:val="24"/>
        </w:rPr>
        <w:t>.</w:t>
      </w:r>
    </w:p>
    <w:p w:rsidR="003C1225" w:rsidRPr="00FA7458" w:rsidRDefault="003C1225" w:rsidP="007B4B16">
      <w:pPr>
        <w:jc w:val="both"/>
        <w:rPr>
          <w:rFonts w:ascii="Times New Roman" w:hAnsi="Times New Roman"/>
          <w:sz w:val="24"/>
          <w:szCs w:val="24"/>
        </w:rPr>
      </w:pPr>
      <w:r w:rsidRPr="00FA7458">
        <w:rPr>
          <w:rFonts w:ascii="Times New Roman" w:hAnsi="Times New Roman"/>
          <w:sz w:val="24"/>
          <w:szCs w:val="24"/>
        </w:rPr>
        <w:tab/>
      </w:r>
      <w:r w:rsidR="004505C4" w:rsidRPr="00FA7458">
        <w:rPr>
          <w:rFonts w:ascii="Times New Roman" w:hAnsi="Times New Roman"/>
          <w:sz w:val="24"/>
          <w:szCs w:val="24"/>
        </w:rPr>
        <w:t>Toprağa montaj durumlarında d</w:t>
      </w:r>
      <w:r w:rsidRPr="00FA7458">
        <w:rPr>
          <w:rFonts w:ascii="Times New Roman" w:hAnsi="Times New Roman"/>
          <w:sz w:val="24"/>
          <w:szCs w:val="24"/>
        </w:rPr>
        <w:t xml:space="preserve">ikey ana borunun </w:t>
      </w:r>
      <w:proofErr w:type="spellStart"/>
      <w:r w:rsidRPr="00FA7458">
        <w:rPr>
          <w:rFonts w:ascii="Times New Roman" w:hAnsi="Times New Roman"/>
          <w:sz w:val="24"/>
          <w:szCs w:val="24"/>
        </w:rPr>
        <w:t>radyal</w:t>
      </w:r>
      <w:proofErr w:type="spellEnd"/>
      <w:r w:rsidRPr="00FA7458">
        <w:rPr>
          <w:rFonts w:ascii="Times New Roman" w:hAnsi="Times New Roman"/>
          <w:sz w:val="24"/>
          <w:szCs w:val="24"/>
        </w:rPr>
        <w:t xml:space="preserve"> ve </w:t>
      </w:r>
      <w:proofErr w:type="spellStart"/>
      <w:r w:rsidRPr="00FA7458">
        <w:rPr>
          <w:rFonts w:ascii="Times New Roman" w:hAnsi="Times New Roman"/>
          <w:sz w:val="24"/>
          <w:szCs w:val="24"/>
        </w:rPr>
        <w:t>eksenel</w:t>
      </w:r>
      <w:proofErr w:type="spellEnd"/>
      <w:r w:rsidRPr="00FA7458">
        <w:rPr>
          <w:rFonts w:ascii="Times New Roman" w:hAnsi="Times New Roman"/>
          <w:sz w:val="24"/>
          <w:szCs w:val="24"/>
        </w:rPr>
        <w:t xml:space="preserve"> yüklere karşı mukavemet kazanabilmesi için taban kısmının 40x40x2 mm </w:t>
      </w:r>
      <w:proofErr w:type="gramStart"/>
      <w:r w:rsidRPr="00FA7458">
        <w:rPr>
          <w:rFonts w:ascii="Times New Roman" w:hAnsi="Times New Roman"/>
          <w:sz w:val="24"/>
          <w:szCs w:val="24"/>
        </w:rPr>
        <w:t>profilden</w:t>
      </w:r>
      <w:proofErr w:type="gramEnd"/>
      <w:r w:rsidRPr="00FA7458">
        <w:rPr>
          <w:rFonts w:ascii="Times New Roman" w:hAnsi="Times New Roman"/>
          <w:sz w:val="24"/>
          <w:szCs w:val="24"/>
        </w:rPr>
        <w:t xml:space="preserve"> + ( artı ) biçiminde bir ucundan diğer ucu 770 mm ölçüsünde örülüp </w:t>
      </w:r>
      <w:r w:rsidR="007B4B16" w:rsidRPr="00FA7458">
        <w:rPr>
          <w:rFonts w:ascii="Times New Roman" w:hAnsi="Times New Roman"/>
          <w:sz w:val="24"/>
          <w:szCs w:val="24"/>
        </w:rPr>
        <w:t>eli böğründe</w:t>
      </w:r>
      <w:r w:rsidRPr="00FA7458">
        <w:rPr>
          <w:rFonts w:ascii="Times New Roman" w:hAnsi="Times New Roman"/>
          <w:sz w:val="24"/>
          <w:szCs w:val="24"/>
        </w:rPr>
        <w:t xml:space="preserve"> şeklinde desteklenmesi gerekmektedir.</w:t>
      </w:r>
      <w:r w:rsidR="0030160B" w:rsidRPr="00FA7458">
        <w:rPr>
          <w:rFonts w:ascii="Times New Roman" w:hAnsi="Times New Roman"/>
          <w:sz w:val="24"/>
          <w:szCs w:val="24"/>
        </w:rPr>
        <w:t xml:space="preserve"> Taşıyıcının zeminden yüksekliği teknik resme uygun olarak üretilecek olup betona montaj olması durumunda taşıyıcı boyu 200 mm kısa olacak</w:t>
      </w:r>
      <w:r w:rsidR="000562CE" w:rsidRPr="00FA7458">
        <w:rPr>
          <w:rFonts w:ascii="Times New Roman" w:hAnsi="Times New Roman"/>
          <w:sz w:val="24"/>
          <w:szCs w:val="24"/>
        </w:rPr>
        <w:t xml:space="preserve">, eli böğründe destekleri </w:t>
      </w:r>
      <w:proofErr w:type="spellStart"/>
      <w:r w:rsidR="000562CE" w:rsidRPr="00FA7458">
        <w:rPr>
          <w:rFonts w:ascii="Times New Roman" w:hAnsi="Times New Roman"/>
          <w:sz w:val="24"/>
          <w:szCs w:val="24"/>
        </w:rPr>
        <w:t>kaldrılarak</w:t>
      </w:r>
      <w:proofErr w:type="spellEnd"/>
      <w:r w:rsidR="0030160B" w:rsidRPr="00FA7458">
        <w:rPr>
          <w:rFonts w:ascii="Times New Roman" w:hAnsi="Times New Roman"/>
          <w:sz w:val="24"/>
          <w:szCs w:val="24"/>
        </w:rPr>
        <w:t xml:space="preserve"> ve </w:t>
      </w:r>
      <w:proofErr w:type="gramStart"/>
      <w:r w:rsidR="0030160B" w:rsidRPr="00FA7458">
        <w:rPr>
          <w:rFonts w:ascii="Times New Roman" w:hAnsi="Times New Roman"/>
          <w:sz w:val="24"/>
          <w:szCs w:val="24"/>
        </w:rPr>
        <w:t>profil</w:t>
      </w:r>
      <w:proofErr w:type="gramEnd"/>
      <w:r w:rsidR="0030160B" w:rsidRPr="00FA7458">
        <w:rPr>
          <w:rFonts w:ascii="Times New Roman" w:hAnsi="Times New Roman"/>
          <w:sz w:val="24"/>
          <w:szCs w:val="24"/>
        </w:rPr>
        <w:t xml:space="preserve"> kenarlarına özel lazer kesim kulaklar kaynak yöntemiyle birleştirilecektir. </w:t>
      </w:r>
    </w:p>
    <w:p w:rsidR="006E0EE3" w:rsidRPr="00FA7458" w:rsidRDefault="006E0EE3" w:rsidP="00C21D9E">
      <w:pPr>
        <w:jc w:val="center"/>
        <w:rPr>
          <w:rFonts w:ascii="Times New Roman" w:eastAsia="Arial Unicode MS" w:hAnsi="Times New Roman"/>
          <w:noProof/>
          <w:sz w:val="24"/>
          <w:szCs w:val="24"/>
          <w:lang w:eastAsia="tr-TR"/>
        </w:rPr>
      </w:pPr>
    </w:p>
    <w:p w:rsidR="00C21D9E" w:rsidRPr="00FA7458" w:rsidRDefault="006E0EE3" w:rsidP="00C21D9E">
      <w:pPr>
        <w:jc w:val="center"/>
        <w:rPr>
          <w:rFonts w:ascii="Times New Roman" w:eastAsia="Arial Unicode MS" w:hAnsi="Times New Roman"/>
          <w:sz w:val="24"/>
          <w:szCs w:val="24"/>
          <w:highlight w:val="red"/>
        </w:rPr>
      </w:pPr>
      <w:r w:rsidRPr="00FA7458">
        <w:rPr>
          <w:rFonts w:ascii="Times New Roman" w:eastAsia="Arial Unicode MS" w:hAnsi="Times New Roman"/>
          <w:noProof/>
          <w:sz w:val="24"/>
          <w:szCs w:val="24"/>
          <w:lang w:eastAsia="tr-TR"/>
        </w:rPr>
        <w:drawing>
          <wp:inline distT="0" distB="0" distL="0" distR="0">
            <wp:extent cx="3226772" cy="2602845"/>
            <wp:effectExtent l="0" t="0" r="0" b="762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12 OTURAK.JPG"/>
                    <pic:cNvPicPr/>
                  </pic:nvPicPr>
                  <pic:blipFill rotWithShape="1">
                    <a:blip r:embed="rId7" cstate="print">
                      <a:extLst>
                        <a:ext uri="{28A0092B-C50C-407E-A947-70E740481C1C}">
                          <a14:useLocalDpi xmlns:a14="http://schemas.microsoft.com/office/drawing/2010/main" val="0"/>
                        </a:ext>
                      </a:extLst>
                    </a:blip>
                    <a:srcRect l="10548" t="24114" r="36721" b="20844"/>
                    <a:stretch/>
                  </pic:blipFill>
                  <pic:spPr bwMode="auto">
                    <a:xfrm>
                      <a:off x="0" y="0"/>
                      <a:ext cx="3227208" cy="2603197"/>
                    </a:xfrm>
                    <a:prstGeom prst="rect">
                      <a:avLst/>
                    </a:prstGeom>
                    <a:ln>
                      <a:noFill/>
                    </a:ln>
                    <a:extLst>
                      <a:ext uri="{53640926-AAD7-44D8-BBD7-CCE9431645EC}">
                        <a14:shadowObscured xmlns:a14="http://schemas.microsoft.com/office/drawing/2010/main"/>
                      </a:ext>
                    </a:extLst>
                  </pic:spPr>
                </pic:pic>
              </a:graphicData>
            </a:graphic>
          </wp:inline>
        </w:drawing>
      </w:r>
    </w:p>
    <w:p w:rsidR="00C21D9E" w:rsidRPr="00FA7458" w:rsidRDefault="00C21D9E" w:rsidP="00C21D9E">
      <w:pPr>
        <w:ind w:firstLine="708"/>
        <w:rPr>
          <w:rFonts w:ascii="Times New Roman" w:eastAsia="Arial Unicode MS" w:hAnsi="Times New Roman"/>
          <w:sz w:val="24"/>
          <w:szCs w:val="24"/>
          <w:highlight w:val="red"/>
        </w:rPr>
      </w:pPr>
    </w:p>
    <w:p w:rsidR="006E0EE3" w:rsidRPr="00FA7458" w:rsidRDefault="00544421" w:rsidP="006E0EE3">
      <w:pPr>
        <w:ind w:firstLine="708"/>
        <w:rPr>
          <w:rFonts w:ascii="Times New Roman" w:eastAsia="Arial Unicode MS" w:hAnsi="Times New Roman"/>
          <w:sz w:val="24"/>
          <w:szCs w:val="24"/>
        </w:rPr>
      </w:pPr>
      <w:r>
        <w:rPr>
          <w:rFonts w:ascii="Times New Roman" w:eastAsia="Arial Unicode MS" w:hAnsi="Times New Roman"/>
          <w:sz w:val="24"/>
          <w:szCs w:val="24"/>
        </w:rPr>
        <w:t>Oturak</w:t>
      </w:r>
      <w:bookmarkStart w:id="0" w:name="_GoBack"/>
      <w:bookmarkEnd w:id="0"/>
      <w:r w:rsidR="006E0EE3" w:rsidRPr="00FA7458">
        <w:rPr>
          <w:rFonts w:ascii="Times New Roman" w:eastAsia="Arial Unicode MS" w:hAnsi="Times New Roman"/>
          <w:sz w:val="24"/>
          <w:szCs w:val="24"/>
        </w:rPr>
        <w:t xml:space="preserve"> polietilen malzemeden oturak çift </w:t>
      </w:r>
      <w:proofErr w:type="spellStart"/>
      <w:r w:rsidR="006E0EE3" w:rsidRPr="00FA7458">
        <w:rPr>
          <w:rFonts w:ascii="Times New Roman" w:eastAsia="Arial Unicode MS" w:hAnsi="Times New Roman"/>
          <w:sz w:val="24"/>
          <w:szCs w:val="24"/>
        </w:rPr>
        <w:t>çidarlı</w:t>
      </w:r>
      <w:proofErr w:type="spellEnd"/>
      <w:r w:rsidR="006E0EE3" w:rsidRPr="00FA7458">
        <w:rPr>
          <w:rFonts w:ascii="Times New Roman" w:eastAsia="Arial Unicode MS" w:hAnsi="Times New Roman"/>
          <w:sz w:val="24"/>
          <w:szCs w:val="24"/>
        </w:rPr>
        <w:t xml:space="preserve"> olarak</w:t>
      </w:r>
      <w:r w:rsidR="002B13C5">
        <w:rPr>
          <w:rFonts w:ascii="Times New Roman" w:eastAsia="Arial Unicode MS" w:hAnsi="Times New Roman"/>
          <w:sz w:val="24"/>
          <w:szCs w:val="24"/>
        </w:rPr>
        <w:t xml:space="preserve"> plastik şişirme yöntemi ile</w:t>
      </w:r>
      <w:r w:rsidR="006E0EE3" w:rsidRPr="00FA7458">
        <w:rPr>
          <w:rFonts w:ascii="Times New Roman" w:eastAsia="Arial Unicode MS" w:hAnsi="Times New Roman"/>
          <w:sz w:val="24"/>
          <w:szCs w:val="24"/>
        </w:rPr>
        <w:t xml:space="preserve"> imal edil</w:t>
      </w:r>
      <w:r w:rsidR="002B13C5">
        <w:rPr>
          <w:rFonts w:ascii="Times New Roman" w:eastAsia="Arial Unicode MS" w:hAnsi="Times New Roman"/>
          <w:sz w:val="24"/>
          <w:szCs w:val="24"/>
        </w:rPr>
        <w:t>ecektir. Oturak ağırlığı 3450 g</w:t>
      </w:r>
      <w:r w:rsidR="006E0EE3" w:rsidRPr="00FA7458">
        <w:rPr>
          <w:rFonts w:ascii="Times New Roman" w:eastAsia="Arial Unicode MS" w:hAnsi="Times New Roman"/>
          <w:sz w:val="24"/>
          <w:szCs w:val="24"/>
        </w:rPr>
        <w:t xml:space="preserve"> olacaktır. </w:t>
      </w:r>
    </w:p>
    <w:p w:rsidR="002B13C5" w:rsidRPr="00917638" w:rsidRDefault="002B13C5" w:rsidP="002B13C5">
      <w:pPr>
        <w:spacing w:after="0"/>
        <w:jc w:val="center"/>
        <w:rPr>
          <w:rFonts w:ascii="Times New Roman" w:hAnsi="Times New Roman"/>
          <w:sz w:val="24"/>
          <w:szCs w:val="24"/>
        </w:rPr>
      </w:pPr>
      <w:r>
        <w:rPr>
          <w:rFonts w:ascii="Times New Roman" w:hAnsi="Times New Roman"/>
          <w:noProof/>
          <w:sz w:val="24"/>
          <w:szCs w:val="24"/>
          <w:lang w:eastAsia="tr-TR"/>
        </w:rPr>
        <w:drawing>
          <wp:inline distT="0" distB="0" distL="0" distR="0" wp14:anchorId="4413B919" wp14:editId="43B0C2C2">
            <wp:extent cx="4124325" cy="3754982"/>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6695" cy="3757140"/>
                    </a:xfrm>
                    <a:prstGeom prst="rect">
                      <a:avLst/>
                    </a:prstGeom>
                    <a:noFill/>
                    <a:ln>
                      <a:noFill/>
                    </a:ln>
                  </pic:spPr>
                </pic:pic>
              </a:graphicData>
            </a:graphic>
          </wp:inline>
        </w:drawing>
      </w:r>
    </w:p>
    <w:p w:rsidR="00FA7458" w:rsidRDefault="002B13C5" w:rsidP="002B13C5">
      <w:pPr>
        <w:spacing w:after="0"/>
        <w:ind w:firstLine="708"/>
        <w:jc w:val="both"/>
        <w:rPr>
          <w:rFonts w:ascii="Times New Roman" w:hAnsi="Times New Roman"/>
          <w:sz w:val="24"/>
          <w:szCs w:val="24"/>
        </w:rPr>
      </w:pPr>
      <w:r>
        <w:rPr>
          <w:rFonts w:ascii="Times New Roman" w:hAnsi="Times New Roman"/>
          <w:sz w:val="24"/>
          <w:szCs w:val="24"/>
        </w:rPr>
        <w:t>Pedal elemanı</w:t>
      </w:r>
      <w:r w:rsidRPr="00917638">
        <w:rPr>
          <w:rFonts w:ascii="Times New Roman" w:hAnsi="Times New Roman"/>
          <w:sz w:val="24"/>
          <w:szCs w:val="24"/>
        </w:rPr>
        <w:t xml:space="preserve"> plastik </w:t>
      </w:r>
      <w:proofErr w:type="gramStart"/>
      <w:r w:rsidRPr="00917638">
        <w:rPr>
          <w:rFonts w:ascii="Times New Roman" w:hAnsi="Times New Roman"/>
          <w:sz w:val="24"/>
          <w:szCs w:val="24"/>
        </w:rPr>
        <w:t>enjeksiyon</w:t>
      </w:r>
      <w:proofErr w:type="gramEnd"/>
      <w:r w:rsidRPr="00917638">
        <w:rPr>
          <w:rFonts w:ascii="Times New Roman" w:hAnsi="Times New Roman"/>
          <w:sz w:val="24"/>
          <w:szCs w:val="24"/>
        </w:rPr>
        <w:t xml:space="preserve"> yöntemiyle 1. Sınıf poliet</w:t>
      </w:r>
      <w:r>
        <w:rPr>
          <w:rFonts w:ascii="Times New Roman" w:hAnsi="Times New Roman"/>
          <w:sz w:val="24"/>
          <w:szCs w:val="24"/>
        </w:rPr>
        <w:t>ilen malzemeden minimum 300 g o</w:t>
      </w:r>
      <w:r w:rsidRPr="00917638">
        <w:rPr>
          <w:rFonts w:ascii="Times New Roman" w:hAnsi="Times New Roman"/>
          <w:sz w:val="24"/>
          <w:szCs w:val="24"/>
        </w:rPr>
        <w:t>larak üre</w:t>
      </w:r>
      <w:r>
        <w:rPr>
          <w:rFonts w:ascii="Times New Roman" w:hAnsi="Times New Roman"/>
          <w:sz w:val="24"/>
          <w:szCs w:val="24"/>
        </w:rPr>
        <w:t>tilecektir. Bağlantı mil çapı Ø</w:t>
      </w:r>
      <w:r w:rsidRPr="00917638">
        <w:rPr>
          <w:rFonts w:ascii="Times New Roman" w:hAnsi="Times New Roman"/>
          <w:sz w:val="24"/>
          <w:szCs w:val="24"/>
        </w:rPr>
        <w:t xml:space="preserve">20 mm olan </w:t>
      </w:r>
      <w:proofErr w:type="spellStart"/>
      <w:r w:rsidRPr="00917638">
        <w:rPr>
          <w:rFonts w:ascii="Times New Roman" w:hAnsi="Times New Roman"/>
          <w:sz w:val="24"/>
          <w:szCs w:val="24"/>
        </w:rPr>
        <w:t>olan</w:t>
      </w:r>
      <w:proofErr w:type="spellEnd"/>
      <w:r w:rsidRPr="00917638">
        <w:rPr>
          <w:rFonts w:ascii="Times New Roman" w:hAnsi="Times New Roman"/>
          <w:sz w:val="24"/>
          <w:szCs w:val="24"/>
        </w:rPr>
        <w:t xml:space="preserve"> </w:t>
      </w:r>
      <w:r>
        <w:rPr>
          <w:rFonts w:ascii="Times New Roman" w:hAnsi="Times New Roman"/>
          <w:sz w:val="24"/>
          <w:szCs w:val="24"/>
        </w:rPr>
        <w:t>pedal tasarımı 45</w:t>
      </w:r>
      <w:r w:rsidRPr="00917638">
        <w:rPr>
          <w:rFonts w:ascii="Times New Roman" w:hAnsi="Times New Roman"/>
          <w:sz w:val="24"/>
          <w:szCs w:val="24"/>
        </w:rPr>
        <w:t xml:space="preserve"> x </w:t>
      </w:r>
      <w:r>
        <w:rPr>
          <w:rFonts w:ascii="Times New Roman" w:hAnsi="Times New Roman"/>
          <w:sz w:val="24"/>
          <w:szCs w:val="24"/>
        </w:rPr>
        <w:t>131</w:t>
      </w:r>
      <w:r w:rsidRPr="00917638">
        <w:rPr>
          <w:rFonts w:ascii="Times New Roman" w:hAnsi="Times New Roman"/>
          <w:sz w:val="24"/>
          <w:szCs w:val="24"/>
        </w:rPr>
        <w:t xml:space="preserve"> x</w:t>
      </w:r>
      <w:r>
        <w:rPr>
          <w:rFonts w:ascii="Times New Roman" w:hAnsi="Times New Roman"/>
          <w:sz w:val="24"/>
          <w:szCs w:val="24"/>
        </w:rPr>
        <w:t xml:space="preserve"> 90</w:t>
      </w:r>
      <w:r w:rsidRPr="00917638">
        <w:rPr>
          <w:rFonts w:ascii="Times New Roman" w:hAnsi="Times New Roman"/>
          <w:sz w:val="24"/>
          <w:szCs w:val="24"/>
        </w:rPr>
        <w:t xml:space="preserve"> mm ebatlarında olup yüzeyinde ayak kaymasını engelleyici </w:t>
      </w:r>
      <w:proofErr w:type="gramStart"/>
      <w:r w:rsidRPr="00917638">
        <w:rPr>
          <w:rFonts w:ascii="Times New Roman" w:hAnsi="Times New Roman"/>
          <w:sz w:val="24"/>
          <w:szCs w:val="24"/>
        </w:rPr>
        <w:t>tır</w:t>
      </w:r>
      <w:r>
        <w:rPr>
          <w:rFonts w:ascii="Times New Roman" w:hAnsi="Times New Roman"/>
          <w:sz w:val="24"/>
          <w:szCs w:val="24"/>
        </w:rPr>
        <w:t>tıklar</w:t>
      </w:r>
      <w:proofErr w:type="gramEnd"/>
      <w:r w:rsidRPr="00917638">
        <w:rPr>
          <w:rFonts w:ascii="Times New Roman" w:hAnsi="Times New Roman"/>
          <w:sz w:val="24"/>
          <w:szCs w:val="24"/>
        </w:rPr>
        <w:t xml:space="preserve"> bulunduracak şekilde tasarlanıp teknik resme uygun olarak üretilecektir.</w:t>
      </w:r>
    </w:p>
    <w:p w:rsidR="002B13C5" w:rsidRPr="002B13C5" w:rsidRDefault="002B13C5" w:rsidP="002B13C5">
      <w:pPr>
        <w:spacing w:after="0"/>
        <w:ind w:firstLine="708"/>
        <w:jc w:val="both"/>
        <w:rPr>
          <w:rFonts w:ascii="Times New Roman" w:hAnsi="Times New Roman"/>
          <w:sz w:val="24"/>
          <w:szCs w:val="24"/>
        </w:rPr>
      </w:pPr>
    </w:p>
    <w:p w:rsidR="00FA7458" w:rsidRPr="00863B12" w:rsidRDefault="00FA7458" w:rsidP="00FA7458">
      <w:pPr>
        <w:jc w:val="center"/>
        <w:rPr>
          <w:rFonts w:ascii="Times New Roman" w:hAnsi="Times New Roman"/>
          <w:sz w:val="24"/>
          <w:szCs w:val="24"/>
        </w:rPr>
      </w:pPr>
      <w:r>
        <w:rPr>
          <w:rFonts w:ascii="Times New Roman" w:hAnsi="Times New Roman"/>
          <w:noProof/>
          <w:sz w:val="24"/>
          <w:szCs w:val="24"/>
          <w:lang w:eastAsia="tr-TR"/>
        </w:rPr>
        <w:drawing>
          <wp:inline distT="0" distB="0" distL="0" distR="0" wp14:anchorId="748BB94D" wp14:editId="2F50BB6E">
            <wp:extent cx="3190875" cy="3667125"/>
            <wp:effectExtent l="9525"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198005" cy="3675319"/>
                    </a:xfrm>
                    <a:prstGeom prst="rect">
                      <a:avLst/>
                    </a:prstGeom>
                    <a:noFill/>
                    <a:ln>
                      <a:noFill/>
                    </a:ln>
                  </pic:spPr>
                </pic:pic>
              </a:graphicData>
            </a:graphic>
          </wp:inline>
        </w:drawing>
      </w:r>
    </w:p>
    <w:p w:rsidR="00FA7458" w:rsidRPr="00732B17" w:rsidRDefault="00FA7458" w:rsidP="00FA7458">
      <w:pPr>
        <w:ind w:firstLine="708"/>
        <w:jc w:val="both"/>
        <w:rPr>
          <w:rFonts w:ascii="Times New Roman" w:hAnsi="Times New Roman"/>
          <w:sz w:val="24"/>
          <w:szCs w:val="24"/>
        </w:rPr>
      </w:pPr>
      <w:r>
        <w:rPr>
          <w:rFonts w:ascii="Times New Roman" w:hAnsi="Times New Roman"/>
          <w:sz w:val="24"/>
          <w:szCs w:val="24"/>
        </w:rPr>
        <w:lastRenderedPageBreak/>
        <w:t>Elcik elemanı Ø62 x 124 mm ölçülerinde üretilecek ve Ø</w:t>
      </w:r>
      <w:r w:rsidRPr="00732B17">
        <w:rPr>
          <w:rFonts w:ascii="Times New Roman" w:hAnsi="Times New Roman"/>
          <w:sz w:val="24"/>
          <w:szCs w:val="24"/>
        </w:rPr>
        <w:t>3</w:t>
      </w:r>
      <w:r>
        <w:rPr>
          <w:rFonts w:ascii="Times New Roman" w:hAnsi="Times New Roman"/>
          <w:sz w:val="24"/>
          <w:szCs w:val="24"/>
        </w:rPr>
        <w:t xml:space="preserve">4 </w:t>
      </w:r>
      <w:proofErr w:type="spellStart"/>
      <w:r>
        <w:rPr>
          <w:rFonts w:ascii="Times New Roman" w:hAnsi="Times New Roman"/>
          <w:sz w:val="24"/>
          <w:szCs w:val="24"/>
        </w:rPr>
        <w:t>mm’lik</w:t>
      </w:r>
      <w:proofErr w:type="spellEnd"/>
      <w:r>
        <w:rPr>
          <w:rFonts w:ascii="Times New Roman" w:hAnsi="Times New Roman"/>
          <w:sz w:val="24"/>
          <w:szCs w:val="24"/>
        </w:rPr>
        <w:t xml:space="preserve"> boruya göre minimum 125</w:t>
      </w:r>
      <w:r w:rsidRPr="00732B17">
        <w:rPr>
          <w:rFonts w:ascii="Times New Roman" w:hAnsi="Times New Roman"/>
          <w:sz w:val="24"/>
          <w:szCs w:val="24"/>
        </w:rPr>
        <w:t xml:space="preserve"> mm boyunda sıkı geçme olarak tasarlanmış </w:t>
      </w:r>
      <w:r>
        <w:rPr>
          <w:rFonts w:ascii="Times New Roman" w:hAnsi="Times New Roman"/>
          <w:sz w:val="24"/>
          <w:szCs w:val="24"/>
        </w:rPr>
        <w:t>olup</w:t>
      </w:r>
      <w:r w:rsidRPr="00732B17">
        <w:rPr>
          <w:rFonts w:ascii="Times New Roman" w:hAnsi="Times New Roman"/>
          <w:sz w:val="24"/>
          <w:szCs w:val="24"/>
        </w:rPr>
        <w:t xml:space="preserve"> 1.sınıf yumuşak PVC malzemeden minimum </w:t>
      </w:r>
      <w:r>
        <w:rPr>
          <w:rFonts w:ascii="Times New Roman" w:hAnsi="Times New Roman"/>
          <w:sz w:val="24"/>
          <w:szCs w:val="24"/>
        </w:rPr>
        <w:t>100 g</w:t>
      </w:r>
      <w:r w:rsidRPr="00732B17">
        <w:rPr>
          <w:rFonts w:ascii="Times New Roman" w:hAnsi="Times New Roman"/>
          <w:sz w:val="24"/>
          <w:szCs w:val="24"/>
        </w:rPr>
        <w:t xml:space="preserve"> olarak plastik </w:t>
      </w:r>
      <w:proofErr w:type="gramStart"/>
      <w:r w:rsidRPr="00732B17">
        <w:rPr>
          <w:rFonts w:ascii="Times New Roman" w:hAnsi="Times New Roman"/>
          <w:sz w:val="24"/>
          <w:szCs w:val="24"/>
        </w:rPr>
        <w:t>enjeksiyon</w:t>
      </w:r>
      <w:proofErr w:type="gramEnd"/>
      <w:r w:rsidRPr="00732B17">
        <w:rPr>
          <w:rFonts w:ascii="Times New Roman" w:hAnsi="Times New Roman"/>
          <w:sz w:val="24"/>
          <w:szCs w:val="24"/>
        </w:rPr>
        <w:t xml:space="preserve"> met</w:t>
      </w:r>
      <w:r>
        <w:rPr>
          <w:rFonts w:ascii="Times New Roman" w:hAnsi="Times New Roman"/>
          <w:sz w:val="24"/>
          <w:szCs w:val="24"/>
        </w:rPr>
        <w:t>oduyla üretilmiş olacaktır. Elci</w:t>
      </w:r>
      <w:r w:rsidRPr="00732B17">
        <w:rPr>
          <w:rFonts w:ascii="Times New Roman" w:hAnsi="Times New Roman"/>
          <w:sz w:val="24"/>
          <w:szCs w:val="24"/>
        </w:rPr>
        <w:t>k tasarımı parmakları ra</w:t>
      </w:r>
      <w:r>
        <w:rPr>
          <w:rFonts w:ascii="Times New Roman" w:hAnsi="Times New Roman"/>
          <w:sz w:val="24"/>
          <w:szCs w:val="24"/>
        </w:rPr>
        <w:t>hatça kavrayacağı ergonomiye uygun şekilde imal edilmelidir.</w:t>
      </w:r>
    </w:p>
    <w:p w:rsidR="003C1225" w:rsidRPr="00FA7458" w:rsidRDefault="003C1225" w:rsidP="00C21D9E">
      <w:pPr>
        <w:jc w:val="center"/>
        <w:rPr>
          <w:rFonts w:ascii="Times New Roman" w:hAnsi="Times New Roman"/>
          <w:sz w:val="24"/>
          <w:szCs w:val="24"/>
        </w:rPr>
      </w:pPr>
    </w:p>
    <w:p w:rsidR="00A7417F" w:rsidRPr="00FA7458" w:rsidRDefault="00A7417F" w:rsidP="00A7417F">
      <w:pPr>
        <w:ind w:firstLine="708"/>
        <w:jc w:val="center"/>
        <w:rPr>
          <w:rFonts w:ascii="Times New Roman" w:hAnsi="Times New Roman"/>
          <w:b/>
          <w:color w:val="000000" w:themeColor="text1"/>
          <w:sz w:val="24"/>
          <w:szCs w:val="24"/>
        </w:rPr>
      </w:pPr>
      <w:r w:rsidRPr="00FA7458">
        <w:rPr>
          <w:rFonts w:ascii="Times New Roman" w:hAnsi="Times New Roman"/>
          <w:b/>
          <w:color w:val="000000" w:themeColor="text1"/>
          <w:sz w:val="24"/>
          <w:szCs w:val="24"/>
        </w:rPr>
        <w:t>YÜZEY KAPLAMA</w:t>
      </w:r>
    </w:p>
    <w:p w:rsidR="00A7417F" w:rsidRPr="00FA7458" w:rsidRDefault="00A7417F" w:rsidP="00A7417F">
      <w:pPr>
        <w:ind w:firstLine="708"/>
        <w:jc w:val="both"/>
        <w:rPr>
          <w:rFonts w:ascii="Times New Roman" w:hAnsi="Times New Roman"/>
          <w:color w:val="000000" w:themeColor="text1"/>
          <w:sz w:val="24"/>
          <w:szCs w:val="24"/>
        </w:rPr>
      </w:pPr>
      <w:r w:rsidRPr="00FA7458">
        <w:rPr>
          <w:rFonts w:ascii="Times New Roman" w:hAnsi="Times New Roman"/>
          <w:color w:val="000000" w:themeColor="text1"/>
          <w:sz w:val="24"/>
          <w:szCs w:val="24"/>
        </w:rPr>
        <w:t xml:space="preserve">Oyun grubunda kullanılacak olan tüm metal </w:t>
      </w:r>
      <w:proofErr w:type="gramStart"/>
      <w:r w:rsidRPr="00FA7458">
        <w:rPr>
          <w:rFonts w:ascii="Times New Roman" w:hAnsi="Times New Roman"/>
          <w:color w:val="000000" w:themeColor="text1"/>
          <w:sz w:val="24"/>
          <w:szCs w:val="24"/>
        </w:rPr>
        <w:t>konstrüksiyon</w:t>
      </w:r>
      <w:proofErr w:type="gramEnd"/>
      <w:r w:rsidRPr="00FA7458">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7458">
        <w:rPr>
          <w:rFonts w:ascii="Times New Roman" w:hAnsi="Times New Roman"/>
          <w:color w:val="000000" w:themeColor="text1"/>
          <w:sz w:val="24"/>
          <w:szCs w:val="24"/>
        </w:rPr>
        <w:t>konstrüksiyon</w:t>
      </w:r>
      <w:proofErr w:type="gramEnd"/>
      <w:r w:rsidRPr="00FA7458">
        <w:rPr>
          <w:rFonts w:ascii="Times New Roman" w:hAnsi="Times New Roman"/>
          <w:color w:val="000000" w:themeColor="text1"/>
          <w:sz w:val="24"/>
          <w:szCs w:val="24"/>
        </w:rPr>
        <w:t xml:space="preserve"> ekipmanları püskürtme yöntemiyle elektrostatik toz boya ile kaplanacaktır.</w:t>
      </w:r>
    </w:p>
    <w:p w:rsidR="00A7417F" w:rsidRPr="00FA7458" w:rsidRDefault="00A7417F" w:rsidP="00A7417F">
      <w:pPr>
        <w:jc w:val="center"/>
        <w:rPr>
          <w:rFonts w:ascii="Times New Roman" w:hAnsi="Times New Roman"/>
          <w:b/>
          <w:color w:val="000000" w:themeColor="text1"/>
          <w:sz w:val="24"/>
          <w:szCs w:val="24"/>
        </w:rPr>
      </w:pPr>
      <w:r w:rsidRPr="00FA7458">
        <w:rPr>
          <w:rFonts w:ascii="Times New Roman" w:hAnsi="Times New Roman"/>
          <w:b/>
          <w:color w:val="000000" w:themeColor="text1"/>
          <w:sz w:val="24"/>
          <w:szCs w:val="24"/>
        </w:rPr>
        <w:t xml:space="preserve"> KUMLAMA METOTU</w:t>
      </w:r>
    </w:p>
    <w:p w:rsidR="00A7417F" w:rsidRPr="00FA7458" w:rsidRDefault="00A7417F" w:rsidP="00A7417F">
      <w:pPr>
        <w:ind w:firstLine="708"/>
        <w:jc w:val="both"/>
        <w:rPr>
          <w:rFonts w:ascii="Times New Roman" w:hAnsi="Times New Roman"/>
          <w:color w:val="000000" w:themeColor="text1"/>
          <w:sz w:val="24"/>
          <w:szCs w:val="24"/>
        </w:rPr>
      </w:pPr>
      <w:r w:rsidRPr="00FA7458">
        <w:rPr>
          <w:rFonts w:ascii="Times New Roman" w:hAnsi="Times New Roman"/>
          <w:color w:val="000000" w:themeColor="text1"/>
          <w:sz w:val="24"/>
          <w:szCs w:val="24"/>
        </w:rPr>
        <w:t xml:space="preserve">Kumlama işleminin istenilen şekilde oluşması için S – 330 ile S – 660 arasında özel yapılmış çelik </w:t>
      </w:r>
      <w:proofErr w:type="spellStart"/>
      <w:r w:rsidRPr="00FA7458">
        <w:rPr>
          <w:rFonts w:ascii="Times New Roman" w:hAnsi="Times New Roman"/>
          <w:color w:val="000000" w:themeColor="text1"/>
          <w:sz w:val="24"/>
          <w:szCs w:val="24"/>
        </w:rPr>
        <w:t>gridler</w:t>
      </w:r>
      <w:proofErr w:type="spellEnd"/>
      <w:r w:rsidRPr="00FA7458">
        <w:rPr>
          <w:rFonts w:ascii="Times New Roman" w:hAnsi="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7458">
        <w:rPr>
          <w:rFonts w:ascii="Times New Roman" w:hAnsi="Times New Roman"/>
          <w:color w:val="000000" w:themeColor="text1"/>
          <w:sz w:val="24"/>
          <w:szCs w:val="24"/>
          <w:lang w:eastAsia="tr-TR"/>
        </w:rPr>
        <w:t>hızı 3 dev./</w:t>
      </w:r>
      <w:proofErr w:type="spellStart"/>
      <w:r w:rsidRPr="00FA7458">
        <w:rPr>
          <w:rFonts w:ascii="Times New Roman" w:hAnsi="Times New Roman"/>
          <w:color w:val="000000" w:themeColor="text1"/>
          <w:sz w:val="24"/>
          <w:szCs w:val="24"/>
          <w:lang w:eastAsia="tr-TR"/>
        </w:rPr>
        <w:t>dak</w:t>
      </w:r>
      <w:proofErr w:type="spellEnd"/>
      <w:r w:rsidRPr="00FA7458">
        <w:rPr>
          <w:rFonts w:ascii="Times New Roman" w:hAnsi="Times New Roman"/>
          <w:color w:val="000000" w:themeColor="text1"/>
          <w:sz w:val="24"/>
          <w:szCs w:val="24"/>
          <w:lang w:eastAsia="tr-TR"/>
        </w:rPr>
        <w:t xml:space="preserve">. </w:t>
      </w:r>
      <w:proofErr w:type="gramStart"/>
      <w:r w:rsidRPr="00FA7458">
        <w:rPr>
          <w:rFonts w:ascii="Times New Roman" w:hAnsi="Times New Roman"/>
          <w:color w:val="000000" w:themeColor="text1"/>
          <w:sz w:val="24"/>
          <w:szCs w:val="24"/>
          <w:lang w:eastAsia="tr-TR"/>
        </w:rPr>
        <w:t>dan</w:t>
      </w:r>
      <w:proofErr w:type="gramEnd"/>
      <w:r w:rsidRPr="00FA7458">
        <w:rPr>
          <w:rFonts w:ascii="Times New Roman" w:hAnsi="Times New Roman"/>
          <w:color w:val="000000" w:themeColor="text1"/>
          <w:sz w:val="24"/>
          <w:szCs w:val="24"/>
          <w:lang w:eastAsia="tr-TR"/>
        </w:rPr>
        <w:t> 10 dev./</w:t>
      </w:r>
      <w:proofErr w:type="spellStart"/>
      <w:r w:rsidRPr="00FA7458">
        <w:rPr>
          <w:rFonts w:ascii="Times New Roman" w:hAnsi="Times New Roman"/>
          <w:color w:val="000000" w:themeColor="text1"/>
          <w:sz w:val="24"/>
          <w:szCs w:val="24"/>
          <w:lang w:eastAsia="tr-TR"/>
        </w:rPr>
        <w:t>dak</w:t>
      </w:r>
      <w:proofErr w:type="spellEnd"/>
      <w:r w:rsidRPr="00FA7458">
        <w:rPr>
          <w:rFonts w:ascii="Times New Roman" w:hAnsi="Times New Roman"/>
          <w:color w:val="000000" w:themeColor="text1"/>
          <w:sz w:val="24"/>
          <w:szCs w:val="24"/>
        </w:rPr>
        <w:t xml:space="preserve"> arası ayarlanmalı ve askı 360 derece dönerek kumlamanın yapılması sağlanır.</w:t>
      </w:r>
    </w:p>
    <w:p w:rsidR="00A7417F" w:rsidRPr="00FA7458" w:rsidRDefault="00A7417F" w:rsidP="00A7417F">
      <w:pPr>
        <w:pStyle w:val="ListeParagraf"/>
        <w:spacing w:line="276" w:lineRule="auto"/>
        <w:jc w:val="both"/>
        <w:rPr>
          <w:rFonts w:ascii="Times New Roman" w:hAnsi="Times New Roman" w:cs="Times New Roman"/>
          <w:color w:val="000000" w:themeColor="text1"/>
          <w:sz w:val="24"/>
          <w:szCs w:val="24"/>
        </w:rPr>
      </w:pPr>
    </w:p>
    <w:p w:rsidR="00A7417F" w:rsidRPr="00FA7458" w:rsidRDefault="00A7417F" w:rsidP="00A7417F">
      <w:pPr>
        <w:pStyle w:val="ListeParagraf"/>
        <w:spacing w:line="276" w:lineRule="auto"/>
        <w:jc w:val="both"/>
        <w:rPr>
          <w:rFonts w:ascii="Times New Roman" w:hAnsi="Times New Roman" w:cs="Times New Roman"/>
          <w:color w:val="000000" w:themeColor="text1"/>
          <w:sz w:val="24"/>
          <w:szCs w:val="24"/>
        </w:rPr>
      </w:pPr>
      <w:r w:rsidRPr="00FA7458">
        <w:rPr>
          <w:rFonts w:ascii="Times New Roman" w:hAnsi="Times New Roman" w:cs="Times New Roman"/>
          <w:noProof/>
          <w:color w:val="000000" w:themeColor="text1"/>
          <w:sz w:val="24"/>
          <w:szCs w:val="24"/>
          <w:lang w:eastAsia="tr-TR"/>
        </w:rPr>
        <w:drawing>
          <wp:inline distT="0" distB="0" distL="0" distR="0" wp14:anchorId="0C5728A1" wp14:editId="06BE5586">
            <wp:extent cx="2602865" cy="1532255"/>
            <wp:effectExtent l="0" t="0" r="6985" b="0"/>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FA7458">
        <w:rPr>
          <w:rFonts w:ascii="Times New Roman" w:hAnsi="Times New Roman" w:cs="Times New Roman"/>
          <w:noProof/>
          <w:color w:val="000000" w:themeColor="text1"/>
          <w:sz w:val="24"/>
          <w:szCs w:val="24"/>
        </w:rPr>
        <w:t xml:space="preserve">      </w:t>
      </w:r>
      <w:r w:rsidRPr="00FA7458">
        <w:rPr>
          <w:rFonts w:ascii="Times New Roman" w:hAnsi="Times New Roman" w:cs="Times New Roman"/>
          <w:noProof/>
          <w:color w:val="000000" w:themeColor="text1"/>
          <w:sz w:val="24"/>
          <w:szCs w:val="24"/>
          <w:lang w:eastAsia="tr-TR"/>
        </w:rPr>
        <w:drawing>
          <wp:inline distT="0" distB="0" distL="0" distR="0" wp14:anchorId="4EE3AF86" wp14:editId="0FD18A37">
            <wp:extent cx="2092325" cy="1515745"/>
            <wp:effectExtent l="0" t="0" r="3175" b="8255"/>
            <wp:docPr id="6" name="Resim 6"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A7417F" w:rsidRPr="00FA7458" w:rsidRDefault="00A7417F" w:rsidP="00A7417F">
      <w:pPr>
        <w:pStyle w:val="ListeParagraf"/>
        <w:spacing w:line="276" w:lineRule="auto"/>
        <w:jc w:val="both"/>
        <w:rPr>
          <w:rFonts w:ascii="Times New Roman" w:hAnsi="Times New Roman" w:cs="Times New Roman"/>
          <w:color w:val="000000" w:themeColor="text1"/>
          <w:sz w:val="24"/>
          <w:szCs w:val="24"/>
        </w:rPr>
      </w:pPr>
    </w:p>
    <w:p w:rsidR="00A7417F" w:rsidRPr="00FA7458" w:rsidRDefault="00A7417F" w:rsidP="00A7417F">
      <w:pPr>
        <w:ind w:firstLine="708"/>
        <w:jc w:val="both"/>
        <w:rPr>
          <w:rFonts w:ascii="Times New Roman" w:hAnsi="Times New Roman"/>
          <w:b/>
          <w:color w:val="000000" w:themeColor="text1"/>
          <w:sz w:val="24"/>
          <w:szCs w:val="24"/>
        </w:rPr>
      </w:pPr>
      <w:r w:rsidRPr="00FA7458">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7458">
        <w:rPr>
          <w:rFonts w:ascii="Times New Roman" w:hAnsi="Times New Roman"/>
          <w:color w:val="000000" w:themeColor="text1"/>
          <w:sz w:val="24"/>
          <w:szCs w:val="24"/>
        </w:rPr>
        <w:t>grit</w:t>
      </w:r>
      <w:proofErr w:type="spellEnd"/>
      <w:r w:rsidRPr="00FA7458">
        <w:rPr>
          <w:rFonts w:ascii="Times New Roman" w:hAnsi="Times New Roman"/>
          <w:color w:val="000000" w:themeColor="text1"/>
          <w:sz w:val="24"/>
          <w:szCs w:val="24"/>
        </w:rPr>
        <w:t xml:space="preserve"> malzeme kullanılmayacaktır. Kumlamada kullanılan </w:t>
      </w:r>
      <w:r w:rsidRPr="00FA7458">
        <w:rPr>
          <w:rFonts w:ascii="Times New Roman" w:hAnsi="Times New Roman"/>
          <w:color w:val="000000" w:themeColor="text1"/>
          <w:sz w:val="24"/>
          <w:szCs w:val="24"/>
          <w:shd w:val="clear" w:color="auto" w:fill="FFFFFF"/>
        </w:rPr>
        <w:t xml:space="preserve">tozuması en az ve </w:t>
      </w:r>
      <w:r w:rsidRPr="00FA7458">
        <w:rPr>
          <w:rFonts w:ascii="Times New Roman" w:hAnsi="Times New Roman"/>
          <w:sz w:val="24"/>
          <w:szCs w:val="24"/>
          <w:shd w:val="clear" w:color="auto" w:fill="FFFFFF"/>
        </w:rPr>
        <w:t>kumlama gücü en iyi olan kum çeşidi</w:t>
      </w:r>
      <w:r w:rsidRPr="00FA7458">
        <w:rPr>
          <w:rFonts w:ascii="Times New Roman" w:hAnsi="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7458">
        <w:rPr>
          <w:rFonts w:ascii="Times New Roman" w:hAnsi="Times New Roman"/>
          <w:sz w:val="24"/>
          <w:szCs w:val="24"/>
        </w:rPr>
        <w:t>micron</w:t>
      </w:r>
      <w:proofErr w:type="spellEnd"/>
      <w:r w:rsidRPr="00FA7458">
        <w:rPr>
          <w:rFonts w:ascii="Times New Roman" w:hAnsi="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7417F" w:rsidRPr="00FA7458" w:rsidRDefault="00A7417F" w:rsidP="00A7417F">
      <w:pPr>
        <w:ind w:firstLine="708"/>
        <w:jc w:val="center"/>
        <w:rPr>
          <w:rFonts w:ascii="Times New Roman" w:hAnsi="Times New Roman"/>
          <w:b/>
          <w:color w:val="000000" w:themeColor="text1"/>
          <w:sz w:val="24"/>
          <w:szCs w:val="24"/>
        </w:rPr>
      </w:pPr>
      <w:r w:rsidRPr="00FA7458">
        <w:rPr>
          <w:rFonts w:ascii="Times New Roman" w:hAnsi="Times New Roman"/>
          <w:b/>
          <w:color w:val="000000" w:themeColor="text1"/>
          <w:sz w:val="24"/>
          <w:szCs w:val="24"/>
        </w:rPr>
        <w:t>KAPLAMA METOTU</w:t>
      </w:r>
    </w:p>
    <w:p w:rsidR="00A7417F" w:rsidRPr="00FA7458" w:rsidRDefault="00A7417F" w:rsidP="00A7417F">
      <w:pPr>
        <w:shd w:val="clear" w:color="auto" w:fill="FFFFFF"/>
        <w:spacing w:after="450"/>
        <w:ind w:firstLine="708"/>
        <w:jc w:val="both"/>
        <w:rPr>
          <w:rFonts w:ascii="Times New Roman" w:hAnsi="Times New Roman"/>
          <w:color w:val="000000" w:themeColor="text1"/>
          <w:sz w:val="24"/>
          <w:szCs w:val="24"/>
          <w:lang w:eastAsia="tr-TR"/>
        </w:rPr>
      </w:pPr>
      <w:r w:rsidRPr="00FA7458">
        <w:rPr>
          <w:rFonts w:ascii="Times New Roman" w:hAnsi="Times New Roman"/>
          <w:color w:val="000000" w:themeColor="text1"/>
          <w:sz w:val="24"/>
          <w:szCs w:val="24"/>
          <w:lang w:eastAsia="tr-TR"/>
        </w:rPr>
        <w:lastRenderedPageBreak/>
        <w:t xml:space="preserve">Toz boya, boya kabininde özel boya tabancaları vasıtasıyla atılır. Tabancadan geçerken </w:t>
      </w:r>
      <w:r w:rsidRPr="00FA7458">
        <w:rPr>
          <w:rFonts w:ascii="Times New Roman" w:hAnsi="Times New Roman"/>
          <w:sz w:val="24"/>
          <w:szCs w:val="24"/>
          <w:lang w:eastAsia="tr-TR"/>
        </w:rPr>
        <w:t xml:space="preserve">elektrostatik yüklenen toz boya </w:t>
      </w:r>
      <w:proofErr w:type="gramStart"/>
      <w:r w:rsidRPr="00FA7458">
        <w:rPr>
          <w:rFonts w:ascii="Times New Roman" w:hAnsi="Times New Roman"/>
          <w:sz w:val="24"/>
          <w:szCs w:val="24"/>
          <w:lang w:eastAsia="tr-TR"/>
        </w:rPr>
        <w:t>partikülleri</w:t>
      </w:r>
      <w:proofErr w:type="gramEnd"/>
      <w:r w:rsidRPr="00FA7458">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FA7458">
        <w:rPr>
          <w:rFonts w:ascii="Times New Roman" w:hAnsi="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7417F" w:rsidRPr="00FA7458" w:rsidRDefault="00A7417F" w:rsidP="00A7417F">
      <w:pPr>
        <w:shd w:val="clear" w:color="auto" w:fill="FFFFFF"/>
        <w:spacing w:after="0"/>
        <w:jc w:val="center"/>
        <w:rPr>
          <w:rFonts w:ascii="Times New Roman" w:hAnsi="Times New Roman"/>
          <w:color w:val="000000" w:themeColor="text1"/>
          <w:sz w:val="24"/>
          <w:szCs w:val="24"/>
          <w:lang w:eastAsia="tr-TR"/>
        </w:rPr>
      </w:pPr>
      <w:r w:rsidRPr="00FA7458">
        <w:rPr>
          <w:rFonts w:ascii="Times New Roman" w:hAnsi="Times New Roman"/>
          <w:noProof/>
          <w:color w:val="000000" w:themeColor="text1"/>
          <w:sz w:val="24"/>
          <w:szCs w:val="24"/>
          <w:lang w:eastAsia="tr-TR"/>
        </w:rPr>
        <w:drawing>
          <wp:inline distT="0" distB="0" distL="0" distR="0" wp14:anchorId="74B00DFC" wp14:editId="21156A9E">
            <wp:extent cx="1762760" cy="1210945"/>
            <wp:effectExtent l="0" t="0" r="8890" b="8255"/>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7B4B16" w:rsidRPr="00FA7458" w:rsidRDefault="007B4B16" w:rsidP="00C21D9E">
      <w:pPr>
        <w:jc w:val="center"/>
        <w:rPr>
          <w:rFonts w:ascii="Times New Roman" w:hAnsi="Times New Roman"/>
          <w:sz w:val="24"/>
          <w:szCs w:val="24"/>
        </w:rPr>
      </w:pPr>
    </w:p>
    <w:p w:rsidR="00F6799E" w:rsidRPr="00FA7458" w:rsidRDefault="00707F50" w:rsidP="00707F50">
      <w:pPr>
        <w:ind w:firstLine="708"/>
        <w:jc w:val="center"/>
        <w:rPr>
          <w:rFonts w:ascii="Times New Roman" w:hAnsi="Times New Roman"/>
          <w:b/>
          <w:bCs/>
          <w:sz w:val="24"/>
          <w:szCs w:val="24"/>
        </w:rPr>
      </w:pPr>
      <w:r w:rsidRPr="00FA7458">
        <w:rPr>
          <w:rFonts w:ascii="Times New Roman" w:hAnsi="Times New Roman"/>
          <w:b/>
          <w:bCs/>
          <w:sz w:val="24"/>
          <w:szCs w:val="24"/>
        </w:rPr>
        <w:t>TOPRAK ZEMİNE MONTAJ DETAYLARI</w:t>
      </w:r>
    </w:p>
    <w:p w:rsidR="004505C4" w:rsidRPr="00FA7458" w:rsidRDefault="003953EF" w:rsidP="004505C4">
      <w:pPr>
        <w:ind w:firstLine="708"/>
        <w:rPr>
          <w:rFonts w:ascii="Times New Roman" w:hAnsi="Times New Roman"/>
          <w:sz w:val="24"/>
          <w:szCs w:val="24"/>
        </w:rPr>
      </w:pPr>
      <w:r>
        <w:rPr>
          <w:rFonts w:ascii="Times New Roman" w:hAnsi="Times New Roman"/>
          <w:sz w:val="24"/>
          <w:szCs w:val="24"/>
        </w:rPr>
        <w:t>A</w:t>
      </w:r>
      <w:r w:rsidR="00F6799E" w:rsidRPr="00FA7458">
        <w:rPr>
          <w:rFonts w:ascii="Times New Roman" w:hAnsi="Times New Roman"/>
          <w:sz w:val="24"/>
          <w:szCs w:val="24"/>
        </w:rPr>
        <w:t>landa planlama yapıldıktan sonra alt taşıy</w:t>
      </w:r>
      <w:r w:rsidR="002657EE">
        <w:rPr>
          <w:rFonts w:ascii="Times New Roman" w:hAnsi="Times New Roman"/>
          <w:sz w:val="24"/>
          <w:szCs w:val="24"/>
        </w:rPr>
        <w:t>ıcı şasesinin konulacağı yer</w:t>
      </w:r>
      <w:r w:rsidR="00042454" w:rsidRPr="00FA7458">
        <w:rPr>
          <w:rFonts w:ascii="Times New Roman" w:hAnsi="Times New Roman"/>
          <w:sz w:val="24"/>
          <w:szCs w:val="24"/>
        </w:rPr>
        <w:t xml:space="preserve"> 8</w:t>
      </w:r>
      <w:r w:rsidR="00F6799E" w:rsidRPr="00FA7458">
        <w:rPr>
          <w:rFonts w:ascii="Times New Roman" w:hAnsi="Times New Roman"/>
          <w:sz w:val="24"/>
          <w:szCs w:val="24"/>
        </w:rPr>
        <w:t>0</w:t>
      </w:r>
      <w:r w:rsidR="00AC77B5" w:rsidRPr="00FA7458">
        <w:rPr>
          <w:rFonts w:ascii="Times New Roman" w:hAnsi="Times New Roman"/>
          <w:sz w:val="24"/>
          <w:szCs w:val="24"/>
        </w:rPr>
        <w:t xml:space="preserve"> x 80</w:t>
      </w:r>
      <w:r w:rsidR="00F6799E" w:rsidRPr="00FA7458">
        <w:rPr>
          <w:rFonts w:ascii="Times New Roman" w:hAnsi="Times New Roman"/>
          <w:sz w:val="24"/>
          <w:szCs w:val="24"/>
        </w:rPr>
        <w:t xml:space="preserve"> cm 25 cm derinliğinde ka</w:t>
      </w:r>
      <w:r w:rsidR="00A7417F" w:rsidRPr="00FA7458">
        <w:rPr>
          <w:rFonts w:ascii="Times New Roman" w:hAnsi="Times New Roman"/>
          <w:sz w:val="24"/>
          <w:szCs w:val="24"/>
        </w:rPr>
        <w:t xml:space="preserve">zılacaktır. Kazılan alana şase </w:t>
      </w:r>
      <w:r w:rsidR="00F6799E" w:rsidRPr="00FA7458">
        <w:rPr>
          <w:rFonts w:ascii="Times New Roman" w:hAnsi="Times New Roman"/>
          <w:sz w:val="24"/>
          <w:szCs w:val="24"/>
        </w:rPr>
        <w:t>yerleştirilip teraziye alındıktan sonra kum, çakıl ve çimento karışımlı beton ile betonlanacaktır</w:t>
      </w:r>
      <w:r w:rsidR="004505C4" w:rsidRPr="00FA7458">
        <w:rPr>
          <w:rFonts w:ascii="Times New Roman" w:hAnsi="Times New Roman"/>
          <w:sz w:val="24"/>
          <w:szCs w:val="24"/>
        </w:rPr>
        <w:t>.</w:t>
      </w:r>
    </w:p>
    <w:p w:rsidR="00E419AF" w:rsidRPr="00FA7458" w:rsidRDefault="00E419AF" w:rsidP="00E419AF">
      <w:pPr>
        <w:ind w:firstLine="708"/>
        <w:jc w:val="center"/>
        <w:rPr>
          <w:rFonts w:ascii="Times New Roman" w:hAnsi="Times New Roman"/>
          <w:b/>
          <w:sz w:val="24"/>
          <w:szCs w:val="24"/>
        </w:rPr>
      </w:pPr>
      <w:r w:rsidRPr="00FA7458">
        <w:rPr>
          <w:rFonts w:ascii="Times New Roman" w:hAnsi="Times New Roman"/>
          <w:b/>
          <w:sz w:val="24"/>
          <w:szCs w:val="24"/>
        </w:rPr>
        <w:t>BETON ZEMİNE MONTAJ DETAYLARI</w:t>
      </w:r>
    </w:p>
    <w:p w:rsidR="003953EF" w:rsidRPr="00C92F16" w:rsidRDefault="003953EF" w:rsidP="003953EF">
      <w:pPr>
        <w:spacing w:after="0"/>
        <w:ind w:firstLine="708"/>
        <w:jc w:val="both"/>
        <w:rPr>
          <w:rFonts w:ascii="Times New Roman" w:hAnsi="Times New Roman"/>
          <w:sz w:val="24"/>
          <w:szCs w:val="24"/>
        </w:rPr>
      </w:pPr>
      <w:r>
        <w:rPr>
          <w:rFonts w:ascii="Times New Roman" w:hAnsi="Times New Roman"/>
          <w:sz w:val="24"/>
          <w:szCs w:val="24"/>
        </w:rPr>
        <w:t>A</w:t>
      </w:r>
      <w:r w:rsidR="00E419AF" w:rsidRPr="00FA7458">
        <w:rPr>
          <w:rFonts w:ascii="Times New Roman" w:hAnsi="Times New Roman"/>
          <w:sz w:val="24"/>
          <w:szCs w:val="24"/>
        </w:rPr>
        <w:t xml:space="preserve">lanın betonu terazili bir biçimde atılmış olması gerekmektedir. Alt taşıyıcı gövde ayaklarında betona montaj için min. 4 mm kalınlığında kulaklar kaynak yöntemiyle birleştirilmiş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3953EF" w:rsidRPr="00915991" w:rsidRDefault="003953EF" w:rsidP="003953EF">
      <w:pPr>
        <w:spacing w:after="0"/>
        <w:ind w:firstLine="708"/>
        <w:rPr>
          <w:rFonts w:ascii="Times New Roman" w:hAnsi="Times New Roman"/>
          <w:b/>
          <w:sz w:val="24"/>
          <w:szCs w:val="24"/>
        </w:rPr>
      </w:pPr>
    </w:p>
    <w:p w:rsidR="00E419AF" w:rsidRPr="00FA7458" w:rsidRDefault="00E419AF" w:rsidP="00E419AF">
      <w:pPr>
        <w:ind w:firstLine="708"/>
        <w:jc w:val="both"/>
        <w:rPr>
          <w:rFonts w:ascii="Times New Roman" w:hAnsi="Times New Roman"/>
          <w:b/>
          <w:sz w:val="24"/>
          <w:szCs w:val="24"/>
        </w:rPr>
      </w:pPr>
      <w:r w:rsidRPr="00FA7458">
        <w:rPr>
          <w:rFonts w:ascii="Times New Roman" w:hAnsi="Times New Roman"/>
          <w:sz w:val="24"/>
          <w:szCs w:val="24"/>
        </w:rPr>
        <w:br/>
      </w:r>
    </w:p>
    <w:p w:rsidR="004505C4" w:rsidRPr="00FA7458" w:rsidRDefault="004505C4" w:rsidP="004505C4">
      <w:pPr>
        <w:ind w:firstLine="708"/>
        <w:jc w:val="both"/>
        <w:rPr>
          <w:rFonts w:ascii="Times New Roman" w:hAnsi="Times New Roman"/>
          <w:b/>
          <w:bCs/>
          <w:sz w:val="24"/>
          <w:szCs w:val="24"/>
        </w:rPr>
      </w:pPr>
    </w:p>
    <w:p w:rsidR="004505C4" w:rsidRPr="00FA7458" w:rsidRDefault="004505C4" w:rsidP="004505C4">
      <w:pPr>
        <w:ind w:firstLine="708"/>
        <w:rPr>
          <w:rFonts w:ascii="Times New Roman" w:hAnsi="Times New Roman"/>
          <w:sz w:val="24"/>
          <w:szCs w:val="24"/>
        </w:rPr>
      </w:pPr>
    </w:p>
    <w:p w:rsidR="004505C4" w:rsidRPr="00FA7458" w:rsidRDefault="004505C4" w:rsidP="004505C4">
      <w:pPr>
        <w:ind w:firstLine="708"/>
        <w:rPr>
          <w:rFonts w:ascii="Times New Roman" w:hAnsi="Times New Roman"/>
          <w:sz w:val="24"/>
          <w:szCs w:val="24"/>
        </w:rPr>
      </w:pPr>
    </w:p>
    <w:p w:rsidR="003C1225" w:rsidRPr="00FA7458" w:rsidRDefault="003C1225" w:rsidP="003C1225">
      <w:pPr>
        <w:jc w:val="center"/>
        <w:rPr>
          <w:rFonts w:ascii="Times New Roman" w:hAnsi="Times New Roman"/>
          <w:sz w:val="24"/>
          <w:szCs w:val="24"/>
        </w:rPr>
      </w:pPr>
    </w:p>
    <w:p w:rsidR="00F67EFC" w:rsidRPr="00FA7458" w:rsidRDefault="00F67EFC" w:rsidP="003C1225">
      <w:pPr>
        <w:jc w:val="center"/>
        <w:rPr>
          <w:rFonts w:ascii="Times New Roman" w:hAnsi="Times New Roman"/>
          <w:sz w:val="24"/>
          <w:szCs w:val="24"/>
        </w:rPr>
      </w:pPr>
    </w:p>
    <w:p w:rsidR="00A9087C" w:rsidRPr="00FA7458" w:rsidRDefault="00A9087C">
      <w:pPr>
        <w:jc w:val="center"/>
        <w:rPr>
          <w:rFonts w:ascii="Times New Roman" w:hAnsi="Times New Roman"/>
          <w:sz w:val="24"/>
          <w:szCs w:val="24"/>
        </w:rPr>
      </w:pPr>
    </w:p>
    <w:sectPr w:rsidR="00A9087C" w:rsidRPr="00FA7458" w:rsidSect="00F6799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1A"/>
    <w:rsid w:val="00042454"/>
    <w:rsid w:val="000562CE"/>
    <w:rsid w:val="00192C5A"/>
    <w:rsid w:val="001E6A74"/>
    <w:rsid w:val="001F67AA"/>
    <w:rsid w:val="002657EE"/>
    <w:rsid w:val="002B13C5"/>
    <w:rsid w:val="0030160B"/>
    <w:rsid w:val="00313C19"/>
    <w:rsid w:val="003953EF"/>
    <w:rsid w:val="003C1225"/>
    <w:rsid w:val="004218A9"/>
    <w:rsid w:val="004505C4"/>
    <w:rsid w:val="00544421"/>
    <w:rsid w:val="006D1720"/>
    <w:rsid w:val="006E0EE3"/>
    <w:rsid w:val="00706C6C"/>
    <w:rsid w:val="00707F50"/>
    <w:rsid w:val="007B4B16"/>
    <w:rsid w:val="0088601F"/>
    <w:rsid w:val="00973C3C"/>
    <w:rsid w:val="009C41B3"/>
    <w:rsid w:val="00A46338"/>
    <w:rsid w:val="00A7417F"/>
    <w:rsid w:val="00A9087C"/>
    <w:rsid w:val="00AC77B5"/>
    <w:rsid w:val="00B22842"/>
    <w:rsid w:val="00B70698"/>
    <w:rsid w:val="00BF1CCE"/>
    <w:rsid w:val="00C21D9E"/>
    <w:rsid w:val="00D7711A"/>
    <w:rsid w:val="00E419AF"/>
    <w:rsid w:val="00F2002C"/>
    <w:rsid w:val="00F6799E"/>
    <w:rsid w:val="00F67EFC"/>
    <w:rsid w:val="00FA7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B4CA"/>
  <w15:docId w15:val="{5F01C08E-496C-406E-A15B-5513A3F5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1A"/>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71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11A"/>
    <w:rPr>
      <w:rFonts w:ascii="Tahoma" w:eastAsia="Times New Roman" w:hAnsi="Tahoma" w:cs="Tahoma"/>
      <w:sz w:val="16"/>
      <w:szCs w:val="16"/>
    </w:rPr>
  </w:style>
  <w:style w:type="character" w:customStyle="1" w:styleId="ListeParagrafChar">
    <w:name w:val="Liste Paragraf Char"/>
    <w:link w:val="ListeParagraf"/>
    <w:uiPriority w:val="34"/>
    <w:locked/>
    <w:rsid w:val="00A7417F"/>
  </w:style>
  <w:style w:type="paragraph" w:styleId="ListeParagraf">
    <w:name w:val="List Paragraph"/>
    <w:basedOn w:val="Normal"/>
    <w:link w:val="ListeParagrafChar"/>
    <w:uiPriority w:val="34"/>
    <w:qFormat/>
    <w:rsid w:val="00A7417F"/>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ysanboya.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6FBA-93E4-42E0-8662-2A2F9B6F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18</cp:revision>
  <dcterms:created xsi:type="dcterms:W3CDTF">2019-09-02T07:31:00Z</dcterms:created>
  <dcterms:modified xsi:type="dcterms:W3CDTF">2020-01-25T11:22:00Z</dcterms:modified>
</cp:coreProperties>
</file>