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C6" w:rsidRDefault="00BF04C6" w:rsidP="005D67B0">
      <w:pPr>
        <w:spacing w:after="0"/>
        <w:jc w:val="center"/>
        <w:rPr>
          <w:rFonts w:ascii="Times New Roman" w:hAnsi="Times New Roman" w:cs="Times New Roman"/>
          <w:b/>
          <w:sz w:val="24"/>
          <w:szCs w:val="24"/>
        </w:rPr>
      </w:pPr>
      <w:r w:rsidRPr="005D67B0">
        <w:rPr>
          <w:rFonts w:ascii="Times New Roman" w:hAnsi="Times New Roman" w:cs="Times New Roman"/>
          <w:b/>
          <w:sz w:val="24"/>
          <w:szCs w:val="24"/>
        </w:rPr>
        <w:t>ENGELLİ TAHTEREVALLİ</w:t>
      </w:r>
    </w:p>
    <w:p w:rsidR="005D67B0" w:rsidRDefault="005D67B0" w:rsidP="005D67B0">
      <w:pPr>
        <w:spacing w:after="0"/>
        <w:jc w:val="center"/>
        <w:rPr>
          <w:rFonts w:ascii="Times New Roman" w:hAnsi="Times New Roman" w:cs="Times New Roman"/>
          <w:b/>
          <w:sz w:val="24"/>
          <w:szCs w:val="24"/>
        </w:rPr>
      </w:pPr>
    </w:p>
    <w:p w:rsidR="00BF04C6" w:rsidRPr="005D67B0" w:rsidRDefault="005D67B0" w:rsidP="00CB5346">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621118" cy="36480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401 ENGELLİ TAHTEREVALLİ.PNG"/>
                    <pic:cNvPicPr/>
                  </pic:nvPicPr>
                  <pic:blipFill rotWithShape="1">
                    <a:blip r:embed="rId4" cstate="print">
                      <a:extLst>
                        <a:ext uri="{28A0092B-C50C-407E-A947-70E740481C1C}">
                          <a14:useLocalDpi xmlns:a14="http://schemas.microsoft.com/office/drawing/2010/main" val="0"/>
                        </a:ext>
                      </a:extLst>
                    </a:blip>
                    <a:srcRect l="5915" t="9868" r="8954" b="18636"/>
                    <a:stretch/>
                  </pic:blipFill>
                  <pic:spPr bwMode="auto">
                    <a:xfrm>
                      <a:off x="0" y="0"/>
                      <a:ext cx="5621929" cy="3648601"/>
                    </a:xfrm>
                    <a:prstGeom prst="rect">
                      <a:avLst/>
                    </a:prstGeom>
                    <a:ln>
                      <a:noFill/>
                    </a:ln>
                    <a:extLst>
                      <a:ext uri="{53640926-AAD7-44D8-BBD7-CCE9431645EC}">
                        <a14:shadowObscured xmlns:a14="http://schemas.microsoft.com/office/drawing/2010/main"/>
                      </a:ext>
                    </a:extLst>
                  </pic:spPr>
                </pic:pic>
              </a:graphicData>
            </a:graphic>
          </wp:inline>
        </w:drawing>
      </w:r>
    </w:p>
    <w:p w:rsidR="00BF04C6" w:rsidRPr="005D67B0" w:rsidRDefault="00BF04C6" w:rsidP="005D67B0">
      <w:pPr>
        <w:spacing w:after="0"/>
        <w:rPr>
          <w:rFonts w:ascii="Times New Roman" w:hAnsi="Times New Roman" w:cs="Times New Roman"/>
          <w:b/>
          <w:sz w:val="24"/>
          <w:szCs w:val="24"/>
        </w:rPr>
      </w:pPr>
      <w:bookmarkStart w:id="0" w:name="_GoBack"/>
      <w:bookmarkEnd w:id="0"/>
    </w:p>
    <w:p w:rsidR="00BF04C6" w:rsidRPr="005D67B0" w:rsidRDefault="005D67B0" w:rsidP="005E5BD1">
      <w:pPr>
        <w:spacing w:after="0"/>
        <w:ind w:firstLine="708"/>
        <w:jc w:val="both"/>
        <w:rPr>
          <w:rFonts w:ascii="Times New Roman" w:hAnsi="Times New Roman" w:cs="Times New Roman"/>
          <w:sz w:val="24"/>
          <w:szCs w:val="24"/>
        </w:rPr>
      </w:pPr>
      <w:r>
        <w:rPr>
          <w:rFonts w:ascii="Times New Roman" w:hAnsi="Times New Roman" w:cs="Times New Roman"/>
          <w:sz w:val="24"/>
          <w:szCs w:val="24"/>
        </w:rPr>
        <w:t>3500 x 750</w:t>
      </w:r>
      <w:r w:rsidR="00BF04C6" w:rsidRPr="005D67B0">
        <w:rPr>
          <w:rFonts w:ascii="Times New Roman" w:hAnsi="Times New Roman" w:cs="Times New Roman"/>
          <w:sz w:val="24"/>
          <w:szCs w:val="24"/>
        </w:rPr>
        <w:t xml:space="preserve"> mm ölçülerinde </w:t>
      </w:r>
      <w:r w:rsidR="00BF04C6" w:rsidRPr="00204E2B">
        <w:rPr>
          <w:rFonts w:ascii="Times New Roman" w:hAnsi="Times New Roman" w:cs="Times New Roman"/>
          <w:sz w:val="24"/>
          <w:szCs w:val="24"/>
        </w:rPr>
        <w:t xml:space="preserve">olan Engelli Tahterevalli oyun elemanı estetiklik ve güvenlik olarak yüzeyinde sivri ve keskin hat bulundurmayacak şekilde </w:t>
      </w:r>
      <w:proofErr w:type="gramStart"/>
      <w:r w:rsidR="00BF04C6" w:rsidRPr="00204E2B">
        <w:rPr>
          <w:rFonts w:ascii="Times New Roman" w:hAnsi="Times New Roman" w:cs="Times New Roman"/>
          <w:sz w:val="24"/>
          <w:szCs w:val="24"/>
        </w:rPr>
        <w:t>dizayn</w:t>
      </w:r>
      <w:r w:rsidR="00BF04C6" w:rsidRPr="005D67B0">
        <w:rPr>
          <w:rFonts w:ascii="Times New Roman" w:hAnsi="Times New Roman" w:cs="Times New Roman"/>
          <w:sz w:val="24"/>
          <w:szCs w:val="24"/>
        </w:rPr>
        <w:t xml:space="preserve"> edilmiş</w:t>
      </w:r>
      <w:proofErr w:type="gramEnd"/>
      <w:r w:rsidR="00BF04C6" w:rsidRPr="005D67B0">
        <w:rPr>
          <w:rFonts w:ascii="Times New Roman" w:hAnsi="Times New Roman" w:cs="Times New Roman"/>
          <w:sz w:val="24"/>
          <w:szCs w:val="24"/>
        </w:rPr>
        <w:t xml:space="preserve"> olup de monte olmayacak birleştirmeleri </w:t>
      </w:r>
      <w:proofErr w:type="spellStart"/>
      <w:r w:rsidR="00BF04C6" w:rsidRPr="005D67B0">
        <w:rPr>
          <w:rFonts w:ascii="Times New Roman" w:hAnsi="Times New Roman" w:cs="Times New Roman"/>
          <w:sz w:val="24"/>
          <w:szCs w:val="24"/>
        </w:rPr>
        <w:t>gazaltı</w:t>
      </w:r>
      <w:proofErr w:type="spellEnd"/>
      <w:r w:rsidR="00BF04C6" w:rsidRPr="005D67B0">
        <w:rPr>
          <w:rFonts w:ascii="Times New Roman" w:hAnsi="Times New Roman" w:cs="Times New Roman"/>
          <w:sz w:val="24"/>
          <w:szCs w:val="24"/>
        </w:rPr>
        <w:t xml:space="preserve"> kaynağı yöntemiyle gerçekleştirilecektir.  </w:t>
      </w:r>
      <w:r w:rsidR="005E5BD1" w:rsidRPr="00601990">
        <w:rPr>
          <w:rFonts w:ascii="Times New Roman" w:hAnsi="Times New Roman" w:cs="Times New Roman"/>
          <w:sz w:val="24"/>
          <w:szCs w:val="24"/>
        </w:rPr>
        <w:t xml:space="preserve">Alt ve üst taşıyıcılar minimum Ø114 x 2,5 mm SDM borudan yapılacaktır. </w:t>
      </w:r>
      <w:r w:rsidR="005E5BD1">
        <w:rPr>
          <w:rFonts w:ascii="Times New Roman" w:hAnsi="Times New Roman" w:cs="Times New Roman"/>
          <w:sz w:val="24"/>
          <w:szCs w:val="24"/>
        </w:rPr>
        <w:t xml:space="preserve">Alt </w:t>
      </w:r>
      <w:proofErr w:type="spellStart"/>
      <w:r w:rsidR="005E5BD1">
        <w:rPr>
          <w:rFonts w:ascii="Times New Roman" w:hAnsi="Times New Roman" w:cs="Times New Roman"/>
          <w:sz w:val="24"/>
          <w:szCs w:val="24"/>
        </w:rPr>
        <w:t>stoplama</w:t>
      </w:r>
      <w:proofErr w:type="spellEnd"/>
      <w:r w:rsidR="005E5BD1">
        <w:rPr>
          <w:rFonts w:ascii="Times New Roman" w:hAnsi="Times New Roman" w:cs="Times New Roman"/>
          <w:sz w:val="24"/>
          <w:szCs w:val="24"/>
        </w:rPr>
        <w:t xml:space="preserve"> merkezi Ø</w:t>
      </w:r>
      <w:r w:rsidR="005E5BD1" w:rsidRPr="00601990">
        <w:rPr>
          <w:rFonts w:ascii="Times New Roman" w:hAnsi="Times New Roman" w:cs="Times New Roman"/>
          <w:sz w:val="24"/>
          <w:szCs w:val="24"/>
        </w:rPr>
        <w:t>21 x 2 mm SDM borudan üretilecektir.</w:t>
      </w:r>
    </w:p>
    <w:p w:rsidR="00BF04C6" w:rsidRPr="005D67B0" w:rsidRDefault="00BF04C6" w:rsidP="00204E2B">
      <w:pPr>
        <w:spacing w:after="0"/>
        <w:ind w:firstLine="360"/>
        <w:jc w:val="both"/>
        <w:rPr>
          <w:rFonts w:ascii="Times New Roman" w:hAnsi="Times New Roman" w:cs="Times New Roman"/>
          <w:sz w:val="24"/>
          <w:szCs w:val="24"/>
        </w:rPr>
      </w:pPr>
      <w:r w:rsidRPr="005D67B0">
        <w:rPr>
          <w:rFonts w:ascii="Times New Roman" w:hAnsi="Times New Roman" w:cs="Times New Roman"/>
          <w:sz w:val="24"/>
          <w:szCs w:val="24"/>
        </w:rPr>
        <w:t xml:space="preserve">Taşıyıcı ayak </w:t>
      </w:r>
      <w:proofErr w:type="gramStart"/>
      <w:r w:rsidRPr="005D67B0">
        <w:rPr>
          <w:rFonts w:ascii="Times New Roman" w:hAnsi="Times New Roman" w:cs="Times New Roman"/>
          <w:sz w:val="24"/>
          <w:szCs w:val="24"/>
        </w:rPr>
        <w:t>konstrüksiyonu</w:t>
      </w:r>
      <w:proofErr w:type="gramEnd"/>
      <w:r w:rsidRPr="005D67B0">
        <w:rPr>
          <w:rFonts w:ascii="Times New Roman" w:hAnsi="Times New Roman" w:cs="Times New Roman"/>
          <w:sz w:val="24"/>
          <w:szCs w:val="24"/>
        </w:rPr>
        <w:t xml:space="preserve"> üst kısmında mafsal bağlantısı ve zemine montaj için bağlantı </w:t>
      </w:r>
      <w:proofErr w:type="spellStart"/>
      <w:r w:rsidRPr="005D67B0">
        <w:rPr>
          <w:rFonts w:ascii="Times New Roman" w:hAnsi="Times New Roman" w:cs="Times New Roman"/>
          <w:sz w:val="24"/>
          <w:szCs w:val="24"/>
        </w:rPr>
        <w:t>flanşları</w:t>
      </w:r>
      <w:proofErr w:type="spellEnd"/>
      <w:r w:rsidRPr="005D67B0">
        <w:rPr>
          <w:rFonts w:ascii="Times New Roman" w:hAnsi="Times New Roman" w:cs="Times New Roman"/>
          <w:sz w:val="24"/>
          <w:szCs w:val="24"/>
        </w:rPr>
        <w:t xml:space="preserve"> mevcut olacaktır. </w:t>
      </w:r>
      <w:r w:rsidR="00204E2B">
        <w:rPr>
          <w:rFonts w:ascii="Times New Roman" w:hAnsi="Times New Roman" w:cs="Times New Roman"/>
          <w:sz w:val="24"/>
          <w:szCs w:val="24"/>
        </w:rPr>
        <w:t xml:space="preserve">Beton zemine montaj olduğu durumlarda iki adet bükülmüş Ø114 x 2,5 SDM boru arasına yine aynı malzemeden kurtağzı açılmış boru kaynak yöntemi ile birleştirilerek taşıyıcı ayağı oluşturacak olup mafsal sistemi ortada bulunan boruya monte edilecektir. </w:t>
      </w:r>
      <w:r w:rsidR="00D4674C" w:rsidRPr="005D67B0">
        <w:rPr>
          <w:rFonts w:ascii="Times New Roman" w:hAnsi="Times New Roman" w:cs="Times New Roman"/>
          <w:sz w:val="24"/>
          <w:szCs w:val="24"/>
        </w:rPr>
        <w:t>Taşıyıcının zeminden yüksekliği teknik resme uygun olarak üretilecek olup toprağa montaj olması durumunda taşıyıcı boyu 200 mm uzun olacak şekilde üretilecektir.</w:t>
      </w:r>
    </w:p>
    <w:p w:rsidR="005D67B0" w:rsidRPr="00601990" w:rsidRDefault="005D67B0" w:rsidP="005D67B0">
      <w:pPr>
        <w:spacing w:after="0"/>
        <w:rPr>
          <w:rFonts w:ascii="Times New Roman" w:hAnsi="Times New Roman" w:cs="Times New Roman"/>
          <w:b/>
          <w:sz w:val="24"/>
          <w:szCs w:val="24"/>
        </w:rPr>
      </w:pPr>
    </w:p>
    <w:p w:rsidR="005D67B0" w:rsidRPr="00601990" w:rsidRDefault="005D67B0" w:rsidP="005D67B0">
      <w:pPr>
        <w:spacing w:after="0"/>
        <w:ind w:firstLine="708"/>
        <w:jc w:val="center"/>
        <w:rPr>
          <w:rFonts w:ascii="Times New Roman" w:hAnsi="Times New Roman" w:cs="Times New Roman"/>
          <w:b/>
          <w:sz w:val="24"/>
          <w:szCs w:val="24"/>
        </w:rPr>
      </w:pPr>
      <w:r w:rsidRPr="00601990">
        <w:rPr>
          <w:rFonts w:ascii="Times New Roman" w:hAnsi="Times New Roman" w:cs="Times New Roman"/>
          <w:b/>
          <w:sz w:val="24"/>
          <w:szCs w:val="24"/>
        </w:rPr>
        <w:t>MAFSAL SİSTEMİ</w:t>
      </w:r>
    </w:p>
    <w:p w:rsidR="005D67B0" w:rsidRPr="00601990" w:rsidRDefault="005D67B0" w:rsidP="005D67B0">
      <w:pPr>
        <w:spacing w:after="0"/>
        <w:ind w:firstLine="708"/>
        <w:jc w:val="center"/>
        <w:rPr>
          <w:rFonts w:ascii="Times New Roman" w:hAnsi="Times New Roman" w:cs="Times New Roman"/>
          <w:b/>
          <w:sz w:val="24"/>
          <w:szCs w:val="24"/>
        </w:rPr>
      </w:pPr>
    </w:p>
    <w:p w:rsidR="005D67B0" w:rsidRPr="00601990" w:rsidRDefault="005D67B0" w:rsidP="005D67B0">
      <w:pPr>
        <w:spacing w:after="0"/>
        <w:jc w:val="both"/>
        <w:rPr>
          <w:rFonts w:ascii="Times New Roman" w:hAnsi="Times New Roman" w:cs="Times New Roman"/>
          <w:sz w:val="24"/>
          <w:szCs w:val="24"/>
        </w:rPr>
      </w:pPr>
      <w:r w:rsidRPr="00601990">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391E69B8" wp14:editId="5ECA967A">
            <wp:simplePos x="0" y="0"/>
            <wp:positionH relativeFrom="column">
              <wp:posOffset>99060</wp:posOffset>
            </wp:positionH>
            <wp:positionV relativeFrom="paragraph">
              <wp:posOffset>10160</wp:posOffset>
            </wp:positionV>
            <wp:extent cx="1485900" cy="889635"/>
            <wp:effectExtent l="0" t="0" r="0" b="5715"/>
            <wp:wrapSquare wrapText="bothSides"/>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990">
        <w:rPr>
          <w:rFonts w:ascii="Times New Roman" w:hAnsi="Times New Roman" w:cs="Times New Roman"/>
          <w:sz w:val="24"/>
          <w:szCs w:val="24"/>
        </w:rPr>
        <w:t>Üst taşıyıcı gövdeye kaynaklı birleştirme yöntemiyle minimum Ø24 mm 200 mm uzunluğundaki şaft mili alt taşıyıcı gövde üzerinde bulunan 5 mm et kalınlığındaki 140*200 mm tabla üzerine iki adet şaft merkez yüksekliği 36 mm olan mafsal yardımı ile monte edilecektir.  Mafsal tabla bağlantı ayağı minimum 140</w:t>
      </w:r>
      <w:r w:rsidR="00CB5346">
        <w:rPr>
          <w:rFonts w:ascii="Times New Roman" w:hAnsi="Times New Roman" w:cs="Times New Roman"/>
          <w:sz w:val="24"/>
          <w:szCs w:val="24"/>
        </w:rPr>
        <w:t xml:space="preserve"> </w:t>
      </w:r>
      <w:r w:rsidRPr="00601990">
        <w:rPr>
          <w:rFonts w:ascii="Times New Roman" w:hAnsi="Times New Roman" w:cs="Times New Roman"/>
          <w:sz w:val="24"/>
          <w:szCs w:val="24"/>
        </w:rPr>
        <w:t>x</w:t>
      </w:r>
      <w:r w:rsidR="00CB5346">
        <w:rPr>
          <w:rFonts w:ascii="Times New Roman" w:hAnsi="Times New Roman" w:cs="Times New Roman"/>
          <w:sz w:val="24"/>
          <w:szCs w:val="24"/>
        </w:rPr>
        <w:t xml:space="preserve"> </w:t>
      </w:r>
      <w:r w:rsidRPr="00601990">
        <w:rPr>
          <w:rFonts w:ascii="Times New Roman" w:hAnsi="Times New Roman" w:cs="Times New Roman"/>
          <w:sz w:val="24"/>
          <w:szCs w:val="24"/>
        </w:rPr>
        <w:t>39</w:t>
      </w:r>
      <w:r w:rsidR="00CB5346">
        <w:rPr>
          <w:rFonts w:ascii="Times New Roman" w:hAnsi="Times New Roman" w:cs="Times New Roman"/>
          <w:sz w:val="24"/>
          <w:szCs w:val="24"/>
        </w:rPr>
        <w:t xml:space="preserve"> </w:t>
      </w:r>
      <w:r w:rsidRPr="00601990">
        <w:rPr>
          <w:rFonts w:ascii="Times New Roman" w:hAnsi="Times New Roman" w:cs="Times New Roman"/>
          <w:sz w:val="24"/>
          <w:szCs w:val="24"/>
        </w:rPr>
        <w:t>x</w:t>
      </w:r>
      <w:r w:rsidR="00CB5346">
        <w:rPr>
          <w:rFonts w:ascii="Times New Roman" w:hAnsi="Times New Roman" w:cs="Times New Roman"/>
          <w:sz w:val="24"/>
          <w:szCs w:val="24"/>
        </w:rPr>
        <w:t xml:space="preserve"> </w:t>
      </w:r>
      <w:r w:rsidRPr="00601990">
        <w:rPr>
          <w:rFonts w:ascii="Times New Roman" w:hAnsi="Times New Roman" w:cs="Times New Roman"/>
          <w:sz w:val="24"/>
          <w:szCs w:val="24"/>
        </w:rPr>
        <w:t xml:space="preserve">13 mm ebatlarında olacaktır. Kullanılacak olan mafsallar </w:t>
      </w:r>
      <w:proofErr w:type="spellStart"/>
      <w:r w:rsidRPr="00601990">
        <w:rPr>
          <w:rFonts w:ascii="Times New Roman" w:hAnsi="Times New Roman" w:cs="Times New Roman"/>
          <w:sz w:val="24"/>
          <w:szCs w:val="24"/>
        </w:rPr>
        <w:t>gresörlük</w:t>
      </w:r>
      <w:proofErr w:type="spellEnd"/>
      <w:r w:rsidRPr="00601990">
        <w:rPr>
          <w:rFonts w:ascii="Times New Roman" w:hAnsi="Times New Roman" w:cs="Times New Roman"/>
          <w:sz w:val="24"/>
          <w:szCs w:val="24"/>
        </w:rPr>
        <w:t xml:space="preserve"> sistemiyle yağlanabilir olmalı.</w:t>
      </w:r>
      <w:r w:rsidRPr="00601990">
        <w:rPr>
          <w:rFonts w:ascii="Times New Roman" w:hAnsi="Times New Roman" w:cs="Times New Roman"/>
          <w:noProof/>
          <w:sz w:val="24"/>
          <w:szCs w:val="24"/>
          <w:lang w:eastAsia="tr-TR"/>
        </w:rPr>
        <w:t xml:space="preserve"> </w:t>
      </w:r>
    </w:p>
    <w:p w:rsidR="00BF04C6" w:rsidRPr="005D67B0" w:rsidRDefault="00BF04C6" w:rsidP="005D67B0">
      <w:pPr>
        <w:spacing w:after="0"/>
        <w:jc w:val="center"/>
        <w:rPr>
          <w:rFonts w:ascii="Times New Roman" w:hAnsi="Times New Roman" w:cs="Times New Roman"/>
          <w:b/>
          <w:sz w:val="24"/>
          <w:szCs w:val="24"/>
        </w:rPr>
      </w:pPr>
    </w:p>
    <w:p w:rsidR="005D67B0" w:rsidRPr="00B45B9A" w:rsidRDefault="005D67B0" w:rsidP="005D67B0">
      <w:pPr>
        <w:spacing w:after="0"/>
        <w:jc w:val="center"/>
        <w:rPr>
          <w:rFonts w:ascii="Times New Roman" w:hAnsi="Times New Roman" w:cs="Times New Roman"/>
          <w:b/>
          <w:sz w:val="24"/>
          <w:szCs w:val="24"/>
        </w:rPr>
      </w:pPr>
    </w:p>
    <w:p w:rsidR="005D67B0" w:rsidRDefault="005D67B0" w:rsidP="005D67B0">
      <w:pPr>
        <w:spacing w:after="0"/>
        <w:jc w:val="center"/>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eastAsia="tr-TR"/>
        </w:rPr>
        <w:lastRenderedPageBreak/>
        <w:drawing>
          <wp:inline distT="0" distB="0" distL="0" distR="0" wp14:anchorId="3F675764" wp14:editId="7A906D6B">
            <wp:extent cx="2901914" cy="267063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3873" cy="2681639"/>
                    </a:xfrm>
                    <a:prstGeom prst="rect">
                      <a:avLst/>
                    </a:prstGeom>
                    <a:noFill/>
                    <a:ln>
                      <a:noFill/>
                    </a:ln>
                  </pic:spPr>
                </pic:pic>
              </a:graphicData>
            </a:graphic>
          </wp:inline>
        </w:drawing>
      </w:r>
    </w:p>
    <w:p w:rsidR="005D67B0" w:rsidRPr="00B45B9A" w:rsidRDefault="005D67B0" w:rsidP="005D67B0">
      <w:pPr>
        <w:spacing w:after="0"/>
        <w:jc w:val="center"/>
        <w:rPr>
          <w:rFonts w:ascii="Times New Roman" w:eastAsia="Arial Unicode MS" w:hAnsi="Times New Roman" w:cs="Times New Roman"/>
          <w:sz w:val="24"/>
          <w:szCs w:val="24"/>
        </w:rPr>
      </w:pPr>
    </w:p>
    <w:p w:rsidR="005D67B0" w:rsidRPr="00AA5407" w:rsidRDefault="005D67B0" w:rsidP="005D67B0">
      <w:pPr>
        <w:spacing w:after="0"/>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500 x 840 x 1060 mm ölçülerinde üretilecek olan e</w:t>
      </w:r>
      <w:r w:rsidRPr="00B45B9A">
        <w:rPr>
          <w:rFonts w:ascii="Times New Roman" w:eastAsia="Arial Unicode MS" w:hAnsi="Times New Roman" w:cs="Times New Roman"/>
          <w:sz w:val="24"/>
          <w:szCs w:val="24"/>
        </w:rPr>
        <w:t>ngelli oturağı</w:t>
      </w:r>
      <w:r>
        <w:rPr>
          <w:rFonts w:ascii="Times New Roman" w:eastAsia="Arial Unicode MS" w:hAnsi="Times New Roman" w:cs="Times New Roman"/>
          <w:sz w:val="24"/>
          <w:szCs w:val="24"/>
        </w:rPr>
        <w:t xml:space="preserve"> 1. Sınıf</w:t>
      </w:r>
      <w:r w:rsidRPr="00B45B9A">
        <w:rPr>
          <w:rFonts w:ascii="Times New Roman" w:eastAsia="Arial Unicode MS" w:hAnsi="Times New Roman" w:cs="Times New Roman"/>
          <w:sz w:val="24"/>
          <w:szCs w:val="24"/>
        </w:rPr>
        <w:t xml:space="preserve"> polietilen malzemeden rotasyon yöntemi ile çift cidarlı olarak imal edilecektir. Oturak ağırlığı </w:t>
      </w:r>
      <w:r>
        <w:rPr>
          <w:rFonts w:ascii="Times New Roman" w:eastAsia="Arial Unicode MS" w:hAnsi="Times New Roman" w:cs="Times New Roman"/>
          <w:sz w:val="24"/>
          <w:szCs w:val="24"/>
        </w:rPr>
        <w:t>minimum 15 kg</w:t>
      </w:r>
      <w:r w:rsidRPr="00B45B9A">
        <w:rPr>
          <w:rFonts w:ascii="Times New Roman" w:eastAsia="Arial Unicode MS" w:hAnsi="Times New Roman" w:cs="Times New Roman"/>
          <w:sz w:val="24"/>
          <w:szCs w:val="24"/>
        </w:rPr>
        <w:t xml:space="preserve"> olacaktır. Oturak yüzeyindeki ağırlık ve oluşabilecek dış kuvvetlerin yayılı yük halinde dağılımı </w:t>
      </w:r>
      <w:r>
        <w:rPr>
          <w:rFonts w:ascii="Times New Roman" w:eastAsia="Arial Unicode MS" w:hAnsi="Times New Roman" w:cs="Times New Roman"/>
          <w:sz w:val="24"/>
          <w:szCs w:val="24"/>
        </w:rPr>
        <w:t>için arkasında oturak boyunca minimum 60 mm kalınlığında ve başlangıç ve bitiş noktalarında 30 mm kalınlığında yatay destek kanalları bulunacaktır.</w:t>
      </w:r>
    </w:p>
    <w:p w:rsidR="00BF04C6" w:rsidRPr="005D67B0" w:rsidRDefault="005D67B0" w:rsidP="005D67B0">
      <w:pPr>
        <w:spacing w:after="0"/>
        <w:ind w:firstLine="708"/>
        <w:jc w:val="both"/>
        <w:rPr>
          <w:rFonts w:ascii="Times New Roman" w:hAnsi="Times New Roman" w:cs="Times New Roman"/>
          <w:sz w:val="24"/>
          <w:szCs w:val="24"/>
        </w:rPr>
      </w:pPr>
      <w:r>
        <w:rPr>
          <w:rFonts w:ascii="Times New Roman" w:hAnsi="Times New Roman" w:cs="Times New Roman"/>
          <w:sz w:val="24"/>
          <w:szCs w:val="24"/>
        </w:rPr>
        <w:t>E</w:t>
      </w:r>
      <w:r w:rsidRPr="00B45B9A">
        <w:rPr>
          <w:rFonts w:ascii="Times New Roman" w:hAnsi="Times New Roman" w:cs="Times New Roman"/>
          <w:sz w:val="24"/>
          <w:szCs w:val="24"/>
        </w:rPr>
        <w:t xml:space="preserve">ngelli koltuğunun bacak dayama ve elle tutma yerleri </w:t>
      </w:r>
      <w:r>
        <w:rPr>
          <w:rFonts w:ascii="Times New Roman" w:hAnsi="Times New Roman" w:cs="Times New Roman"/>
          <w:sz w:val="24"/>
          <w:szCs w:val="24"/>
        </w:rPr>
        <w:t>bulunacak olup</w:t>
      </w:r>
      <w:r w:rsidRPr="00B45B9A">
        <w:rPr>
          <w:rFonts w:ascii="Times New Roman" w:hAnsi="Times New Roman" w:cs="Times New Roman"/>
          <w:sz w:val="24"/>
          <w:szCs w:val="24"/>
        </w:rPr>
        <w:t xml:space="preserve"> keskin yüzey bulundurmayan </w:t>
      </w:r>
      <w:proofErr w:type="spellStart"/>
      <w:r w:rsidRPr="00B45B9A">
        <w:rPr>
          <w:rFonts w:ascii="Times New Roman" w:hAnsi="Times New Roman" w:cs="Times New Roman"/>
          <w:sz w:val="24"/>
          <w:szCs w:val="24"/>
        </w:rPr>
        <w:t>radüslü</w:t>
      </w:r>
      <w:proofErr w:type="spellEnd"/>
      <w:r w:rsidRPr="00B45B9A">
        <w:rPr>
          <w:rFonts w:ascii="Times New Roman" w:hAnsi="Times New Roman" w:cs="Times New Roman"/>
          <w:sz w:val="24"/>
          <w:szCs w:val="24"/>
        </w:rPr>
        <w:t xml:space="preserve"> bir tasarım</w:t>
      </w:r>
      <w:r>
        <w:rPr>
          <w:rFonts w:ascii="Times New Roman" w:hAnsi="Times New Roman" w:cs="Times New Roman"/>
          <w:sz w:val="24"/>
          <w:szCs w:val="24"/>
        </w:rPr>
        <w:t>a sahip olacaktır. E</w:t>
      </w:r>
      <w:r w:rsidRPr="00B45B9A">
        <w:rPr>
          <w:rFonts w:ascii="Times New Roman" w:hAnsi="Times New Roman" w:cs="Times New Roman"/>
          <w:sz w:val="24"/>
          <w:szCs w:val="24"/>
        </w:rPr>
        <w:t xml:space="preserve">ngelli oturağının </w:t>
      </w:r>
      <w:r>
        <w:rPr>
          <w:rFonts w:ascii="Times New Roman" w:hAnsi="Times New Roman" w:cs="Times New Roman"/>
          <w:sz w:val="24"/>
          <w:szCs w:val="24"/>
        </w:rPr>
        <w:t xml:space="preserve">askı elemanları için gerekli açıklıkları bulunacaktır. </w:t>
      </w:r>
      <w:r w:rsidR="00BF04C6" w:rsidRPr="005D67B0">
        <w:rPr>
          <w:rFonts w:ascii="Times New Roman" w:eastAsia="Arial Unicode MS" w:hAnsi="Times New Roman" w:cs="Times New Roman"/>
          <w:sz w:val="24"/>
          <w:szCs w:val="24"/>
        </w:rPr>
        <w:t>Oturak yüzeyindeki ağırlık ve oluşabilecek dış kuvvetlerin yayılı yük halinde dağılımı ile beraber zincir bağlantısının mukavemet ka</w:t>
      </w:r>
      <w:r>
        <w:rPr>
          <w:rFonts w:ascii="Times New Roman" w:eastAsia="Arial Unicode MS" w:hAnsi="Times New Roman" w:cs="Times New Roman"/>
          <w:sz w:val="24"/>
          <w:szCs w:val="24"/>
        </w:rPr>
        <w:t xml:space="preserve">zanımı için Ø 60 x 3 </w:t>
      </w:r>
      <w:r w:rsidR="00BF04C6" w:rsidRPr="005D67B0">
        <w:rPr>
          <w:rFonts w:ascii="Times New Roman" w:eastAsia="Arial Unicode MS" w:hAnsi="Times New Roman" w:cs="Times New Roman"/>
          <w:sz w:val="24"/>
          <w:szCs w:val="24"/>
        </w:rPr>
        <w:t>mm SDM borudan oturağın alt yüzeyini saracak biçimde üretilmiş alt destek eşliğinde desteklere oturağın alt yüzeyinden 30</w:t>
      </w:r>
      <w:r>
        <w:rPr>
          <w:rFonts w:ascii="Times New Roman" w:eastAsia="Arial Unicode MS" w:hAnsi="Times New Roman" w:cs="Times New Roman"/>
          <w:sz w:val="24"/>
          <w:szCs w:val="24"/>
        </w:rPr>
        <w:t xml:space="preserve"> </w:t>
      </w:r>
      <w:r w:rsidR="00BF04C6" w:rsidRPr="005D67B0">
        <w:rPr>
          <w:rFonts w:ascii="Times New Roman" w:eastAsia="Arial Unicode MS" w:hAnsi="Times New Roman" w:cs="Times New Roman"/>
          <w:sz w:val="24"/>
          <w:szCs w:val="24"/>
        </w:rPr>
        <w:t>x</w:t>
      </w:r>
      <w:r>
        <w:rPr>
          <w:rFonts w:ascii="Times New Roman" w:eastAsia="Arial Unicode MS" w:hAnsi="Times New Roman" w:cs="Times New Roman"/>
          <w:sz w:val="24"/>
          <w:szCs w:val="24"/>
        </w:rPr>
        <w:t xml:space="preserve"> </w:t>
      </w:r>
      <w:r w:rsidR="00BF04C6" w:rsidRPr="005D67B0">
        <w:rPr>
          <w:rFonts w:ascii="Times New Roman" w:eastAsia="Arial Unicode MS" w:hAnsi="Times New Roman" w:cs="Times New Roman"/>
          <w:sz w:val="24"/>
          <w:szCs w:val="24"/>
        </w:rPr>
        <w:t xml:space="preserve">5 mm silmeden yapılmış olan kanatlardan bağlantısı yapılacaktır. </w:t>
      </w:r>
    </w:p>
    <w:p w:rsidR="00BF04C6" w:rsidRPr="005D67B0" w:rsidRDefault="005D67B0" w:rsidP="005D67B0">
      <w:pPr>
        <w:spacing w:after="0"/>
        <w:ind w:firstLine="360"/>
        <w:jc w:val="both"/>
        <w:rPr>
          <w:rFonts w:ascii="Times New Roman" w:hAnsi="Times New Roman" w:cs="Times New Roman"/>
          <w:sz w:val="24"/>
          <w:szCs w:val="24"/>
        </w:rPr>
      </w:pPr>
      <w:r>
        <w:rPr>
          <w:rFonts w:ascii="Times New Roman" w:hAnsi="Times New Roman" w:cs="Times New Roman"/>
          <w:sz w:val="24"/>
          <w:szCs w:val="24"/>
        </w:rPr>
        <w:t>E</w:t>
      </w:r>
      <w:r w:rsidR="00BB2E3C" w:rsidRPr="005D67B0">
        <w:rPr>
          <w:rFonts w:ascii="Times New Roman" w:hAnsi="Times New Roman" w:cs="Times New Roman"/>
          <w:sz w:val="24"/>
          <w:szCs w:val="24"/>
        </w:rPr>
        <w:t>ngelli oturağının hem bacaklardan hem de göğüsten olmak üzere iki farklı bölgeden saracak şekilde emniyet kemeri bulunacaktır.</w:t>
      </w:r>
    </w:p>
    <w:p w:rsidR="00E20397" w:rsidRPr="005D67B0" w:rsidRDefault="00E20397" w:rsidP="00C2711D">
      <w:pPr>
        <w:spacing w:after="0"/>
        <w:rPr>
          <w:rFonts w:ascii="Times New Roman" w:hAnsi="Times New Roman" w:cs="Times New Roman"/>
          <w:b/>
          <w:sz w:val="24"/>
          <w:szCs w:val="24"/>
        </w:rPr>
      </w:pPr>
    </w:p>
    <w:p w:rsidR="005D67B0" w:rsidRPr="0024459B" w:rsidRDefault="005D67B0" w:rsidP="005D67B0">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6C225115" wp14:editId="7B8D86D7">
            <wp:extent cx="2391020" cy="1695450"/>
            <wp:effectExtent l="0" t="0" r="952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046" cy="1718160"/>
                    </a:xfrm>
                    <a:prstGeom prst="rect">
                      <a:avLst/>
                    </a:prstGeom>
                    <a:noFill/>
                    <a:ln>
                      <a:noFill/>
                    </a:ln>
                  </pic:spPr>
                </pic:pic>
              </a:graphicData>
            </a:graphic>
          </wp:inline>
        </w:drawing>
      </w:r>
    </w:p>
    <w:p w:rsidR="00B36D94" w:rsidRPr="005D67B0" w:rsidRDefault="005D67B0" w:rsidP="00C2711D">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7661B6" w:rsidRDefault="007661B6" w:rsidP="005D67B0">
      <w:pPr>
        <w:spacing w:after="0"/>
        <w:ind w:firstLine="708"/>
        <w:jc w:val="center"/>
        <w:rPr>
          <w:rFonts w:ascii="Times New Roman" w:hAnsi="Times New Roman" w:cs="Times New Roman"/>
          <w:b/>
          <w:sz w:val="24"/>
          <w:szCs w:val="24"/>
        </w:rPr>
      </w:pPr>
    </w:p>
    <w:p w:rsidR="00D0548B" w:rsidRDefault="00D0548B" w:rsidP="005D67B0">
      <w:pPr>
        <w:spacing w:after="0"/>
        <w:ind w:firstLine="708"/>
        <w:jc w:val="center"/>
        <w:rPr>
          <w:rFonts w:ascii="Times New Roman" w:hAnsi="Times New Roman" w:cs="Times New Roman"/>
          <w:b/>
          <w:sz w:val="24"/>
          <w:szCs w:val="24"/>
        </w:rPr>
      </w:pPr>
    </w:p>
    <w:p w:rsidR="00D0548B" w:rsidRDefault="00D0548B" w:rsidP="005D67B0">
      <w:pPr>
        <w:spacing w:after="0"/>
        <w:ind w:firstLine="708"/>
        <w:jc w:val="center"/>
        <w:rPr>
          <w:rFonts w:ascii="Times New Roman" w:hAnsi="Times New Roman" w:cs="Times New Roman"/>
          <w:b/>
          <w:sz w:val="24"/>
          <w:szCs w:val="24"/>
        </w:rPr>
      </w:pPr>
    </w:p>
    <w:p w:rsidR="005D67B0" w:rsidRDefault="005D67B0" w:rsidP="005D67B0">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lastRenderedPageBreak/>
        <w:t>YÜZEY KAPLAMA</w:t>
      </w:r>
    </w:p>
    <w:p w:rsidR="005D67B0" w:rsidRPr="00DE2B5B" w:rsidRDefault="005D67B0" w:rsidP="005D67B0">
      <w:pPr>
        <w:spacing w:after="0"/>
        <w:ind w:firstLine="708"/>
        <w:jc w:val="center"/>
        <w:rPr>
          <w:rFonts w:ascii="Times New Roman" w:hAnsi="Times New Roman" w:cs="Times New Roman"/>
          <w:b/>
          <w:sz w:val="24"/>
          <w:szCs w:val="24"/>
        </w:rPr>
      </w:pPr>
    </w:p>
    <w:p w:rsidR="005D67B0" w:rsidRDefault="005D67B0" w:rsidP="005D67B0">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Metal </w:t>
      </w:r>
      <w:proofErr w:type="gramStart"/>
      <w:r w:rsidRPr="00DE2B5B">
        <w:rPr>
          <w:rFonts w:ascii="Times New Roman" w:hAnsi="Times New Roman" w:cs="Times New Roman"/>
          <w:sz w:val="24"/>
          <w:szCs w:val="24"/>
        </w:rPr>
        <w:t>konstrüksiyon</w:t>
      </w:r>
      <w:proofErr w:type="gramEnd"/>
      <w:r w:rsidRPr="00DE2B5B">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E2B5B">
        <w:rPr>
          <w:rFonts w:ascii="Times New Roman" w:hAnsi="Times New Roman" w:cs="Times New Roman"/>
          <w:sz w:val="24"/>
          <w:szCs w:val="24"/>
        </w:rPr>
        <w:t>konstrüksiyon</w:t>
      </w:r>
      <w:proofErr w:type="gramEnd"/>
      <w:r w:rsidRPr="00DE2B5B">
        <w:rPr>
          <w:rFonts w:ascii="Times New Roman" w:hAnsi="Times New Roman" w:cs="Times New Roman"/>
          <w:sz w:val="24"/>
          <w:szCs w:val="24"/>
        </w:rPr>
        <w:t xml:space="preserve"> ekipmanları püskürtme yöntemiyle elektrost</w:t>
      </w:r>
      <w:r>
        <w:rPr>
          <w:rFonts w:ascii="Times New Roman" w:hAnsi="Times New Roman" w:cs="Times New Roman"/>
          <w:sz w:val="24"/>
          <w:szCs w:val="24"/>
        </w:rPr>
        <w:t>atik toz boya ile kaplanacaktır.</w:t>
      </w:r>
    </w:p>
    <w:p w:rsidR="005D67B0" w:rsidRPr="00DE2B5B" w:rsidRDefault="005D67B0" w:rsidP="005D67B0">
      <w:pPr>
        <w:spacing w:after="0"/>
        <w:ind w:firstLine="708"/>
        <w:jc w:val="both"/>
        <w:rPr>
          <w:rFonts w:ascii="Times New Roman" w:hAnsi="Times New Roman" w:cs="Times New Roman"/>
          <w:sz w:val="24"/>
          <w:szCs w:val="24"/>
        </w:rPr>
      </w:pPr>
    </w:p>
    <w:p w:rsidR="005D67B0" w:rsidRDefault="005D67B0" w:rsidP="005D67B0">
      <w:pPr>
        <w:spacing w:after="0"/>
        <w:jc w:val="center"/>
        <w:rPr>
          <w:rFonts w:ascii="Times New Roman" w:hAnsi="Times New Roman" w:cs="Times New Roman"/>
          <w:b/>
          <w:sz w:val="24"/>
          <w:szCs w:val="24"/>
        </w:rPr>
      </w:pPr>
      <w:r w:rsidRPr="00DE2B5B">
        <w:rPr>
          <w:rFonts w:ascii="Times New Roman" w:hAnsi="Times New Roman" w:cs="Times New Roman"/>
          <w:b/>
          <w:sz w:val="24"/>
          <w:szCs w:val="24"/>
        </w:rPr>
        <w:t xml:space="preserve"> KUMLAMA METOTU</w:t>
      </w:r>
    </w:p>
    <w:p w:rsidR="005D67B0" w:rsidRPr="00DE2B5B" w:rsidRDefault="005D67B0" w:rsidP="005D67B0">
      <w:pPr>
        <w:spacing w:after="0"/>
        <w:jc w:val="center"/>
        <w:rPr>
          <w:rFonts w:ascii="Times New Roman" w:hAnsi="Times New Roman" w:cs="Times New Roman"/>
          <w:b/>
          <w:sz w:val="24"/>
          <w:szCs w:val="24"/>
        </w:rPr>
      </w:pPr>
    </w:p>
    <w:p w:rsidR="005D67B0" w:rsidRPr="001F2F77" w:rsidRDefault="005D67B0" w:rsidP="005D67B0">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Kumlama işleminin istenilen şekilde oluşması için S – 330 ile S – 660 arasında özel yapılmış çelik </w:t>
      </w:r>
      <w:proofErr w:type="spellStart"/>
      <w:r w:rsidRPr="00DE2B5B">
        <w:rPr>
          <w:rFonts w:ascii="Times New Roman" w:hAnsi="Times New Roman" w:cs="Times New Roman"/>
          <w:sz w:val="24"/>
          <w:szCs w:val="24"/>
        </w:rPr>
        <w:t>gridler</w:t>
      </w:r>
      <w:proofErr w:type="spellEnd"/>
      <w:r w:rsidRPr="00DE2B5B">
        <w:rPr>
          <w:rFonts w:ascii="Times New Roman" w:hAnsi="Times New Roman" w:cs="Times New Roman"/>
          <w:sz w:val="24"/>
          <w:szCs w:val="24"/>
        </w:rPr>
        <w:t xml:space="preserve"> özel basınçlı teknolojik makine sayesinde fırlatma </w:t>
      </w:r>
      <w:proofErr w:type="gramStart"/>
      <w:r w:rsidRPr="00DE2B5B">
        <w:rPr>
          <w:rFonts w:ascii="Times New Roman" w:hAnsi="Times New Roman" w:cs="Times New Roman"/>
          <w:sz w:val="24"/>
          <w:szCs w:val="24"/>
        </w:rPr>
        <w:t>yöntemiyle  makinenin</w:t>
      </w:r>
      <w:proofErr w:type="gramEnd"/>
      <w:r w:rsidRPr="00DE2B5B">
        <w:rPr>
          <w:rFonts w:ascii="Times New Roman" w:hAnsi="Times New Roman" w:cs="Times New Roman"/>
          <w:sz w:val="24"/>
          <w:szCs w:val="24"/>
        </w:rPr>
        <w:t xml:space="preserve"> içine asılmış ürünlerin her kısmına noktalama yaparak temizliği sağlanır. Tam temizliğin sağlanması için ürünler askı sistemine her bir noktası kumlanacak şekilde yerleştirilir. Askı sisteminin </w:t>
      </w:r>
      <w:r w:rsidRPr="00DE2B5B">
        <w:rPr>
          <w:rFonts w:ascii="Times New Roman" w:eastAsia="Times New Roman" w:hAnsi="Times New Roman" w:cs="Times New Roman"/>
          <w:sz w:val="24"/>
          <w:szCs w:val="24"/>
          <w:lang w:eastAsia="tr-TR"/>
        </w:rPr>
        <w:t>hızı 3 dev./</w:t>
      </w:r>
      <w:proofErr w:type="spellStart"/>
      <w:r w:rsidRPr="00DE2B5B">
        <w:rPr>
          <w:rFonts w:ascii="Times New Roman" w:eastAsia="Times New Roman" w:hAnsi="Times New Roman" w:cs="Times New Roman"/>
          <w:sz w:val="24"/>
          <w:szCs w:val="24"/>
          <w:lang w:eastAsia="tr-TR"/>
        </w:rPr>
        <w:t>dak</w:t>
      </w:r>
      <w:proofErr w:type="spellEnd"/>
      <w:r w:rsidRPr="00DE2B5B">
        <w:rPr>
          <w:rFonts w:ascii="Times New Roman" w:eastAsia="Times New Roman" w:hAnsi="Times New Roman" w:cs="Times New Roman"/>
          <w:sz w:val="24"/>
          <w:szCs w:val="24"/>
          <w:lang w:eastAsia="tr-TR"/>
        </w:rPr>
        <w:t xml:space="preserve">. </w:t>
      </w:r>
      <w:proofErr w:type="gramStart"/>
      <w:r w:rsidRPr="00DE2B5B">
        <w:rPr>
          <w:rFonts w:ascii="Times New Roman" w:eastAsia="Times New Roman" w:hAnsi="Times New Roman" w:cs="Times New Roman"/>
          <w:sz w:val="24"/>
          <w:szCs w:val="24"/>
          <w:lang w:eastAsia="tr-TR"/>
        </w:rPr>
        <w:t>dan</w:t>
      </w:r>
      <w:proofErr w:type="gramEnd"/>
      <w:r w:rsidRPr="00DE2B5B">
        <w:rPr>
          <w:rFonts w:ascii="Times New Roman" w:eastAsia="Times New Roman" w:hAnsi="Times New Roman" w:cs="Times New Roman"/>
          <w:sz w:val="24"/>
          <w:szCs w:val="24"/>
          <w:lang w:eastAsia="tr-TR"/>
        </w:rPr>
        <w:t> 10 dev./</w:t>
      </w:r>
      <w:proofErr w:type="spellStart"/>
      <w:r w:rsidRPr="00DE2B5B">
        <w:rPr>
          <w:rFonts w:ascii="Times New Roman" w:eastAsia="Times New Roman" w:hAnsi="Times New Roman" w:cs="Times New Roman"/>
          <w:sz w:val="24"/>
          <w:szCs w:val="24"/>
          <w:lang w:eastAsia="tr-TR"/>
        </w:rPr>
        <w:t>dak</w:t>
      </w:r>
      <w:proofErr w:type="spellEnd"/>
      <w:r w:rsidRPr="00DE2B5B">
        <w:rPr>
          <w:rFonts w:ascii="Times New Roman" w:hAnsi="Times New Roman" w:cs="Times New Roman"/>
          <w:sz w:val="24"/>
          <w:szCs w:val="24"/>
        </w:rPr>
        <w:t xml:space="preserve"> arası ayarlanmalı ve askı 360 derece dönerek kumlamanın yapılması sağlanır.</w:t>
      </w:r>
      <w:r>
        <w:rPr>
          <w:rFonts w:ascii="Times New Roman" w:hAnsi="Times New Roman" w:cs="Times New Roman"/>
          <w:noProof/>
          <w:sz w:val="24"/>
          <w:szCs w:val="24"/>
          <w:lang w:eastAsia="tr-TR"/>
        </w:rPr>
        <w:t xml:space="preserve">    </w:t>
      </w:r>
    </w:p>
    <w:p w:rsidR="005D67B0" w:rsidRPr="00836F24" w:rsidRDefault="005D67B0" w:rsidP="005D67B0">
      <w:pPr>
        <w:pStyle w:val="ListeParagraf"/>
        <w:spacing w:after="0"/>
        <w:jc w:val="center"/>
        <w:rPr>
          <w:rFonts w:ascii="Times New Roman" w:hAnsi="Times New Roman" w:cs="Times New Roman"/>
          <w:sz w:val="24"/>
          <w:szCs w:val="24"/>
        </w:rPr>
      </w:pPr>
      <w:r w:rsidRPr="00DE2B5B">
        <w:rPr>
          <w:rFonts w:ascii="Times New Roman" w:hAnsi="Times New Roman" w:cs="Times New Roman"/>
          <w:noProof/>
          <w:sz w:val="24"/>
          <w:szCs w:val="24"/>
          <w:lang w:eastAsia="tr-TR"/>
        </w:rPr>
        <w:drawing>
          <wp:inline distT="0" distB="0" distL="0" distR="0" wp14:anchorId="22E6669B" wp14:editId="7BFB023A">
            <wp:extent cx="1833057" cy="1076920"/>
            <wp:effectExtent l="0" t="0" r="0" b="9525"/>
            <wp:docPr id="14"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314" cy="1097633"/>
                    </a:xfrm>
                    <a:prstGeom prst="rect">
                      <a:avLst/>
                    </a:prstGeom>
                    <a:noFill/>
                    <a:ln>
                      <a:noFill/>
                    </a:ln>
                  </pic:spPr>
                </pic:pic>
              </a:graphicData>
            </a:graphic>
          </wp:inline>
        </w:drawing>
      </w:r>
      <w:r>
        <w:rPr>
          <w:rFonts w:ascii="Times New Roman" w:hAnsi="Times New Roman" w:cs="Times New Roman"/>
          <w:sz w:val="24"/>
          <w:szCs w:val="24"/>
        </w:rPr>
        <w:t xml:space="preserve">       </w:t>
      </w:r>
      <w:r w:rsidRPr="00DE2B5B">
        <w:rPr>
          <w:rFonts w:ascii="Times New Roman" w:hAnsi="Times New Roman" w:cs="Times New Roman"/>
          <w:noProof/>
          <w:sz w:val="24"/>
          <w:szCs w:val="24"/>
          <w:lang w:eastAsia="tr-TR"/>
        </w:rPr>
        <w:drawing>
          <wp:inline distT="0" distB="0" distL="0" distR="0" wp14:anchorId="67915491" wp14:editId="4D663549">
            <wp:extent cx="1383477" cy="998162"/>
            <wp:effectExtent l="0" t="0" r="7620"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293" cy="1033382"/>
                    </a:xfrm>
                    <a:prstGeom prst="rect">
                      <a:avLst/>
                    </a:prstGeom>
                    <a:noFill/>
                    <a:ln>
                      <a:noFill/>
                    </a:ln>
                  </pic:spPr>
                </pic:pic>
              </a:graphicData>
            </a:graphic>
          </wp:inline>
        </w:drawing>
      </w:r>
    </w:p>
    <w:p w:rsidR="005D67B0" w:rsidRDefault="005D67B0" w:rsidP="005D67B0">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E2B5B">
        <w:rPr>
          <w:rFonts w:ascii="Times New Roman" w:hAnsi="Times New Roman" w:cs="Times New Roman"/>
          <w:sz w:val="24"/>
          <w:szCs w:val="24"/>
        </w:rPr>
        <w:t>grit</w:t>
      </w:r>
      <w:proofErr w:type="spellEnd"/>
      <w:r w:rsidRPr="00DE2B5B">
        <w:rPr>
          <w:rFonts w:ascii="Times New Roman" w:hAnsi="Times New Roman" w:cs="Times New Roman"/>
          <w:sz w:val="24"/>
          <w:szCs w:val="24"/>
        </w:rPr>
        <w:t xml:space="preserve"> malzeme kullanılmayacaktır. Kumlamada kullanılan </w:t>
      </w:r>
      <w:r w:rsidRPr="00DE2B5B">
        <w:rPr>
          <w:rFonts w:ascii="Times New Roman" w:hAnsi="Times New Roman" w:cs="Times New Roman"/>
          <w:sz w:val="24"/>
          <w:szCs w:val="24"/>
          <w:shd w:val="clear" w:color="auto" w:fill="FFFFFF"/>
        </w:rPr>
        <w:t>tozuması en az ve kumlama gücü en iyi olan kum çeşidi</w:t>
      </w:r>
      <w:r w:rsidRPr="00DE2B5B">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mikron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5D67B0" w:rsidRPr="00DE2B5B" w:rsidRDefault="005D67B0" w:rsidP="005D67B0">
      <w:pPr>
        <w:spacing w:after="0"/>
        <w:ind w:firstLine="708"/>
        <w:jc w:val="both"/>
        <w:rPr>
          <w:rFonts w:ascii="Times New Roman" w:hAnsi="Times New Roman" w:cs="Times New Roman"/>
          <w:b/>
          <w:sz w:val="24"/>
          <w:szCs w:val="24"/>
        </w:rPr>
      </w:pPr>
    </w:p>
    <w:p w:rsidR="005D67B0" w:rsidRDefault="005D67B0" w:rsidP="005D67B0">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t>KAPLAMA METOTU</w:t>
      </w:r>
    </w:p>
    <w:p w:rsidR="005D67B0" w:rsidRPr="00DE2B5B" w:rsidRDefault="005D67B0" w:rsidP="005D67B0">
      <w:pPr>
        <w:spacing w:after="0"/>
        <w:ind w:firstLine="708"/>
        <w:jc w:val="center"/>
        <w:rPr>
          <w:rFonts w:ascii="Times New Roman" w:hAnsi="Times New Roman" w:cs="Times New Roman"/>
          <w:b/>
          <w:sz w:val="24"/>
          <w:szCs w:val="24"/>
        </w:rPr>
      </w:pPr>
    </w:p>
    <w:p w:rsidR="005D67B0" w:rsidRPr="00DE2B5B" w:rsidRDefault="005D67B0" w:rsidP="005D67B0">
      <w:pPr>
        <w:shd w:val="clear" w:color="auto" w:fill="FFFFFF"/>
        <w:spacing w:after="0"/>
        <w:ind w:firstLine="708"/>
        <w:jc w:val="both"/>
        <w:rPr>
          <w:rFonts w:ascii="Times New Roman" w:eastAsia="Times New Roman" w:hAnsi="Times New Roman" w:cs="Times New Roman"/>
          <w:sz w:val="24"/>
          <w:szCs w:val="24"/>
          <w:lang w:eastAsia="tr-TR"/>
        </w:rPr>
      </w:pPr>
      <w:r w:rsidRPr="00DE2B5B">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E2B5B">
        <w:rPr>
          <w:rFonts w:ascii="Times New Roman" w:eastAsia="Times New Roman" w:hAnsi="Times New Roman" w:cs="Times New Roman"/>
          <w:sz w:val="24"/>
          <w:szCs w:val="24"/>
          <w:lang w:eastAsia="tr-TR"/>
        </w:rPr>
        <w:t>partikülleri</w:t>
      </w:r>
      <w:proofErr w:type="gramEnd"/>
      <w:r w:rsidRPr="00DE2B5B">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5D67B0" w:rsidRDefault="005D67B0" w:rsidP="005D67B0">
      <w:pPr>
        <w:shd w:val="clear" w:color="auto" w:fill="FFFFFF"/>
        <w:spacing w:after="0"/>
        <w:jc w:val="center"/>
        <w:rPr>
          <w:rFonts w:ascii="Times New Roman" w:eastAsia="Times New Roman" w:hAnsi="Times New Roman" w:cs="Times New Roman"/>
          <w:sz w:val="24"/>
          <w:szCs w:val="24"/>
          <w:lang w:eastAsia="tr-TR"/>
        </w:rPr>
      </w:pPr>
      <w:r w:rsidRPr="00DE2B5B">
        <w:rPr>
          <w:rFonts w:ascii="Times New Roman" w:eastAsia="Times New Roman" w:hAnsi="Times New Roman" w:cs="Times New Roman"/>
          <w:noProof/>
          <w:sz w:val="24"/>
          <w:szCs w:val="24"/>
          <w:lang w:eastAsia="tr-TR"/>
        </w:rPr>
        <w:lastRenderedPageBreak/>
        <w:drawing>
          <wp:inline distT="0" distB="0" distL="0" distR="0" wp14:anchorId="65171FF6" wp14:editId="43321687">
            <wp:extent cx="1205124" cy="825327"/>
            <wp:effectExtent l="0" t="0" r="0" b="0"/>
            <wp:docPr id="16" name="Resim 16"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3434" cy="844715"/>
                    </a:xfrm>
                    <a:prstGeom prst="rect">
                      <a:avLst/>
                    </a:prstGeom>
                    <a:noFill/>
                    <a:ln>
                      <a:noFill/>
                    </a:ln>
                  </pic:spPr>
                </pic:pic>
              </a:graphicData>
            </a:graphic>
          </wp:inline>
        </w:drawing>
      </w:r>
    </w:p>
    <w:p w:rsidR="005D67B0" w:rsidRPr="001F2F77" w:rsidRDefault="005D67B0" w:rsidP="005D67B0">
      <w:pPr>
        <w:shd w:val="clear" w:color="auto" w:fill="FFFFFF"/>
        <w:spacing w:after="0"/>
        <w:jc w:val="center"/>
        <w:rPr>
          <w:rFonts w:ascii="Times New Roman" w:eastAsia="Times New Roman" w:hAnsi="Times New Roman" w:cs="Times New Roman"/>
          <w:sz w:val="24"/>
          <w:szCs w:val="24"/>
          <w:lang w:eastAsia="tr-TR"/>
        </w:rPr>
      </w:pPr>
    </w:p>
    <w:p w:rsidR="005D67B0" w:rsidRDefault="005D67B0" w:rsidP="005D67B0">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5D67B0" w:rsidRPr="00DE2B5B" w:rsidRDefault="005D67B0" w:rsidP="005D67B0">
      <w:pPr>
        <w:spacing w:after="0"/>
        <w:ind w:firstLine="708"/>
        <w:jc w:val="center"/>
        <w:rPr>
          <w:rFonts w:ascii="Times New Roman" w:hAnsi="Times New Roman" w:cs="Times New Roman"/>
          <w:b/>
          <w:bCs/>
          <w:sz w:val="24"/>
          <w:szCs w:val="24"/>
        </w:rPr>
      </w:pPr>
    </w:p>
    <w:p w:rsidR="005D67B0" w:rsidRDefault="005D67B0" w:rsidP="005D67B0">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E2B5B">
        <w:rPr>
          <w:rFonts w:ascii="Times New Roman" w:hAnsi="Times New Roman" w:cs="Times New Roman"/>
          <w:sz w:val="24"/>
          <w:szCs w:val="24"/>
        </w:rPr>
        <w:t>profil</w:t>
      </w:r>
      <w:proofErr w:type="gram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gazaltı</w:t>
      </w:r>
      <w:proofErr w:type="spellEnd"/>
      <w:r w:rsidRPr="00DE2B5B">
        <w:rPr>
          <w:rFonts w:ascii="Times New Roman" w:hAnsi="Times New Roman" w:cs="Times New Roman"/>
          <w:sz w:val="24"/>
          <w:szCs w:val="24"/>
        </w:rPr>
        <w:t xml:space="preserve">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5D67B0" w:rsidRPr="00DE2B5B" w:rsidRDefault="005D67B0" w:rsidP="005D67B0">
      <w:pPr>
        <w:spacing w:after="0"/>
        <w:ind w:firstLine="708"/>
        <w:jc w:val="both"/>
        <w:rPr>
          <w:rFonts w:ascii="Times New Roman" w:hAnsi="Times New Roman" w:cs="Times New Roman"/>
          <w:sz w:val="24"/>
          <w:szCs w:val="24"/>
        </w:rPr>
      </w:pPr>
    </w:p>
    <w:p w:rsidR="005D67B0" w:rsidRDefault="005D67B0" w:rsidP="005D67B0">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5D67B0" w:rsidRDefault="005D67B0" w:rsidP="005D67B0">
      <w:pPr>
        <w:spacing w:after="0"/>
        <w:ind w:firstLine="708"/>
        <w:jc w:val="center"/>
        <w:rPr>
          <w:rFonts w:ascii="Times New Roman" w:hAnsi="Times New Roman" w:cs="Times New Roman"/>
          <w:b/>
          <w:bCs/>
          <w:sz w:val="24"/>
          <w:szCs w:val="24"/>
        </w:rPr>
      </w:pPr>
    </w:p>
    <w:p w:rsidR="005D67B0" w:rsidRPr="00DE2B5B" w:rsidRDefault="005D67B0" w:rsidP="005D67B0">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 150 x 150 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w:t>
      </w:r>
      <w:proofErr w:type="spellStart"/>
      <w:r w:rsidRPr="00DE2B5B">
        <w:rPr>
          <w:rFonts w:ascii="Times New Roman" w:hAnsi="Times New Roman" w:cs="Times New Roman"/>
          <w:sz w:val="24"/>
          <w:szCs w:val="24"/>
        </w:rPr>
        <w:t>flanşta</w:t>
      </w:r>
      <w:proofErr w:type="spellEnd"/>
      <w:r w:rsidRPr="00DE2B5B">
        <w:rPr>
          <w:rFonts w:ascii="Times New Roman" w:hAnsi="Times New Roman" w:cs="Times New Roman"/>
          <w:sz w:val="24"/>
          <w:szCs w:val="24"/>
        </w:rPr>
        <w:t xml:space="preserve"> bulunan delikler yardımıyla zemine montajı çelik/kimyasal dübel ve 10 x 100 mm </w:t>
      </w:r>
      <w:proofErr w:type="spellStart"/>
      <w:r w:rsidRPr="00DE2B5B">
        <w:rPr>
          <w:rFonts w:ascii="Times New Roman" w:hAnsi="Times New Roman" w:cs="Times New Roman"/>
          <w:sz w:val="24"/>
          <w:szCs w:val="24"/>
        </w:rPr>
        <w:t>flanşlı</w:t>
      </w:r>
      <w:proofErr w:type="spell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trifon</w:t>
      </w:r>
      <w:proofErr w:type="spellEnd"/>
      <w:r w:rsidRPr="00DE2B5B">
        <w:rPr>
          <w:rFonts w:ascii="Times New Roman" w:hAnsi="Times New Roman" w:cs="Times New Roman"/>
          <w:sz w:val="24"/>
          <w:szCs w:val="24"/>
        </w:rPr>
        <w:t xml:space="preserve"> vida ile montaj edilecektir.</w:t>
      </w:r>
    </w:p>
    <w:p w:rsidR="005D67B0" w:rsidRPr="00DE2B5B" w:rsidRDefault="005D67B0" w:rsidP="005D67B0">
      <w:pPr>
        <w:spacing w:after="0"/>
        <w:jc w:val="center"/>
        <w:rPr>
          <w:rFonts w:ascii="Times New Roman" w:hAnsi="Times New Roman" w:cs="Times New Roman"/>
          <w:b/>
          <w:bCs/>
          <w:sz w:val="24"/>
          <w:szCs w:val="24"/>
        </w:rPr>
      </w:pPr>
    </w:p>
    <w:p w:rsidR="002D5C1B" w:rsidRPr="005D67B0" w:rsidRDefault="002D5C1B" w:rsidP="005D67B0">
      <w:pPr>
        <w:spacing w:after="0"/>
        <w:ind w:firstLine="708"/>
        <w:jc w:val="center"/>
        <w:rPr>
          <w:rFonts w:ascii="Times New Roman" w:hAnsi="Times New Roman" w:cs="Times New Roman"/>
          <w:sz w:val="24"/>
          <w:szCs w:val="24"/>
        </w:rPr>
      </w:pPr>
    </w:p>
    <w:sectPr w:rsidR="002D5C1B" w:rsidRPr="005D67B0" w:rsidSect="004A6D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1B"/>
    <w:rsid w:val="0007674D"/>
    <w:rsid w:val="000D7CB7"/>
    <w:rsid w:val="0011082A"/>
    <w:rsid w:val="001D5F16"/>
    <w:rsid w:val="00204E2B"/>
    <w:rsid w:val="002D0F94"/>
    <w:rsid w:val="002D5C1B"/>
    <w:rsid w:val="002E3F93"/>
    <w:rsid w:val="002F3FA7"/>
    <w:rsid w:val="003B5190"/>
    <w:rsid w:val="004A6D93"/>
    <w:rsid w:val="005D67B0"/>
    <w:rsid w:val="005E5BD1"/>
    <w:rsid w:val="006031E0"/>
    <w:rsid w:val="00642B04"/>
    <w:rsid w:val="006D1F58"/>
    <w:rsid w:val="006D2235"/>
    <w:rsid w:val="006F2C1F"/>
    <w:rsid w:val="00765158"/>
    <w:rsid w:val="007661B6"/>
    <w:rsid w:val="007C24BF"/>
    <w:rsid w:val="007D21E8"/>
    <w:rsid w:val="008B1A19"/>
    <w:rsid w:val="0098413C"/>
    <w:rsid w:val="00A365A1"/>
    <w:rsid w:val="00A939AC"/>
    <w:rsid w:val="00B36D94"/>
    <w:rsid w:val="00BB2E3C"/>
    <w:rsid w:val="00BD505C"/>
    <w:rsid w:val="00BF04C6"/>
    <w:rsid w:val="00C07EDB"/>
    <w:rsid w:val="00C2711D"/>
    <w:rsid w:val="00C56C49"/>
    <w:rsid w:val="00C63BE1"/>
    <w:rsid w:val="00C72E02"/>
    <w:rsid w:val="00CB5346"/>
    <w:rsid w:val="00D0548B"/>
    <w:rsid w:val="00D426D1"/>
    <w:rsid w:val="00D4674C"/>
    <w:rsid w:val="00D755DD"/>
    <w:rsid w:val="00E20397"/>
    <w:rsid w:val="00F1453E"/>
    <w:rsid w:val="00FA1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8BC8"/>
  <w15:docId w15:val="{07638FD4-068F-4FF9-BF33-046D0FF7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5C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5C1B"/>
    <w:rPr>
      <w:rFonts w:ascii="Tahoma" w:hAnsi="Tahoma" w:cs="Tahoma"/>
      <w:sz w:val="16"/>
      <w:szCs w:val="16"/>
    </w:rPr>
  </w:style>
  <w:style w:type="paragraph" w:styleId="ListeParagraf">
    <w:name w:val="List Paragraph"/>
    <w:basedOn w:val="Normal"/>
    <w:link w:val="ListeParagrafChar"/>
    <w:uiPriority w:val="34"/>
    <w:qFormat/>
    <w:rsid w:val="00BF04C6"/>
    <w:pPr>
      <w:ind w:left="720"/>
      <w:contextualSpacing/>
    </w:pPr>
  </w:style>
  <w:style w:type="character" w:customStyle="1" w:styleId="ListeParagrafChar">
    <w:name w:val="Liste Paragraf Char"/>
    <w:link w:val="ListeParagraf"/>
    <w:uiPriority w:val="34"/>
    <w:locked/>
    <w:rsid w:val="00BF0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hyperlink" Target="http://www.aysanboya.com.tr/" TargetMode="Externa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957</Words>
  <Characters>5457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20</cp:revision>
  <cp:lastPrinted>2016-08-25T08:34:00Z</cp:lastPrinted>
  <dcterms:created xsi:type="dcterms:W3CDTF">2019-08-19T05:54:00Z</dcterms:created>
  <dcterms:modified xsi:type="dcterms:W3CDTF">2020-01-27T05:55:00Z</dcterms:modified>
</cp:coreProperties>
</file>