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1" w:rsidRPr="00601990" w:rsidRDefault="00EE33D4" w:rsidP="00601990">
      <w:pPr>
        <w:spacing w:after="0"/>
        <w:jc w:val="center"/>
        <w:rPr>
          <w:rFonts w:ascii="Times New Roman" w:hAnsi="Times New Roman" w:cs="Times New Roman"/>
          <w:b/>
          <w:bCs/>
          <w:sz w:val="24"/>
          <w:szCs w:val="24"/>
        </w:rPr>
      </w:pPr>
      <w:r w:rsidRPr="00601990">
        <w:rPr>
          <w:rFonts w:ascii="Times New Roman" w:hAnsi="Times New Roman" w:cs="Times New Roman"/>
          <w:b/>
          <w:bCs/>
          <w:sz w:val="24"/>
          <w:szCs w:val="24"/>
        </w:rPr>
        <w:t xml:space="preserve">FİGÜRLÜ </w:t>
      </w:r>
      <w:r w:rsidR="001E7076" w:rsidRPr="00601990">
        <w:rPr>
          <w:rFonts w:ascii="Times New Roman" w:hAnsi="Times New Roman" w:cs="Times New Roman"/>
          <w:b/>
          <w:bCs/>
          <w:sz w:val="24"/>
          <w:szCs w:val="24"/>
        </w:rPr>
        <w:t>TAHTERAVALLİ</w:t>
      </w:r>
    </w:p>
    <w:p w:rsidR="00B72086" w:rsidRPr="00601990" w:rsidRDefault="00EE33D4" w:rsidP="00601990">
      <w:pPr>
        <w:spacing w:after="0"/>
        <w:jc w:val="center"/>
        <w:rPr>
          <w:rFonts w:ascii="Times New Roman" w:hAnsi="Times New Roman" w:cs="Times New Roman"/>
          <w:b/>
          <w:bCs/>
          <w:sz w:val="24"/>
          <w:szCs w:val="24"/>
        </w:rPr>
      </w:pPr>
      <w:r w:rsidRPr="00601990">
        <w:rPr>
          <w:rFonts w:ascii="Times New Roman" w:hAnsi="Times New Roman" w:cs="Times New Roman"/>
          <w:b/>
          <w:bCs/>
          <w:noProof/>
          <w:sz w:val="24"/>
          <w:szCs w:val="24"/>
          <w:lang w:eastAsia="tr-TR"/>
        </w:rPr>
        <w:drawing>
          <wp:inline distT="0" distB="0" distL="0" distR="0">
            <wp:extent cx="5067300" cy="3371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102 FİGÜRLÜ TEKLİ TAHTERAVALLİ.PNG"/>
                    <pic:cNvPicPr/>
                  </pic:nvPicPr>
                  <pic:blipFill rotWithShape="1">
                    <a:blip r:embed="rId4">
                      <a:extLst>
                        <a:ext uri="{28A0092B-C50C-407E-A947-70E740481C1C}">
                          <a14:useLocalDpi xmlns:a14="http://schemas.microsoft.com/office/drawing/2010/main" val="0"/>
                        </a:ext>
                      </a:extLst>
                    </a:blip>
                    <a:srcRect l="7315" t="9467" r="9888" b="19240"/>
                    <a:stretch/>
                  </pic:blipFill>
                  <pic:spPr bwMode="auto">
                    <a:xfrm>
                      <a:off x="0" y="0"/>
                      <a:ext cx="5067300" cy="3371850"/>
                    </a:xfrm>
                    <a:prstGeom prst="rect">
                      <a:avLst/>
                    </a:prstGeom>
                    <a:ln>
                      <a:noFill/>
                    </a:ln>
                    <a:extLst>
                      <a:ext uri="{53640926-AAD7-44D8-BBD7-CCE9431645EC}">
                        <a14:shadowObscured xmlns:a14="http://schemas.microsoft.com/office/drawing/2010/main"/>
                      </a:ext>
                    </a:extLst>
                  </pic:spPr>
                </pic:pic>
              </a:graphicData>
            </a:graphic>
          </wp:inline>
        </w:drawing>
      </w:r>
    </w:p>
    <w:p w:rsidR="00836F24" w:rsidRPr="00601990" w:rsidRDefault="000F54E4" w:rsidP="008F7B0C">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Alt ve üst taşıyıcılar minimum </w:t>
      </w:r>
      <w:r w:rsidR="00444D7C" w:rsidRPr="00601990">
        <w:rPr>
          <w:rFonts w:ascii="Times New Roman" w:hAnsi="Times New Roman" w:cs="Times New Roman"/>
          <w:sz w:val="24"/>
          <w:szCs w:val="24"/>
        </w:rPr>
        <w:t>Ø</w:t>
      </w:r>
      <w:r w:rsidR="00B72086" w:rsidRPr="00601990">
        <w:rPr>
          <w:rFonts w:ascii="Times New Roman" w:hAnsi="Times New Roman" w:cs="Times New Roman"/>
          <w:sz w:val="24"/>
          <w:szCs w:val="24"/>
        </w:rPr>
        <w:t xml:space="preserve">114 </w:t>
      </w:r>
      <w:r w:rsidR="00444D7C" w:rsidRPr="00601990">
        <w:rPr>
          <w:rFonts w:ascii="Times New Roman" w:hAnsi="Times New Roman" w:cs="Times New Roman"/>
          <w:sz w:val="24"/>
          <w:szCs w:val="24"/>
        </w:rPr>
        <w:t>x</w:t>
      </w:r>
      <w:r w:rsidR="005F1C98" w:rsidRPr="00601990">
        <w:rPr>
          <w:rFonts w:ascii="Times New Roman" w:hAnsi="Times New Roman" w:cs="Times New Roman"/>
          <w:sz w:val="24"/>
          <w:szCs w:val="24"/>
        </w:rPr>
        <w:t xml:space="preserve"> 2,5 mm SDM</w:t>
      </w:r>
      <w:r w:rsidR="00E23AC9" w:rsidRPr="00601990">
        <w:rPr>
          <w:rFonts w:ascii="Times New Roman" w:hAnsi="Times New Roman" w:cs="Times New Roman"/>
          <w:sz w:val="24"/>
          <w:szCs w:val="24"/>
        </w:rPr>
        <w:t xml:space="preserve"> borudan </w:t>
      </w:r>
      <w:r w:rsidR="00B72086" w:rsidRPr="00601990">
        <w:rPr>
          <w:rFonts w:ascii="Times New Roman" w:hAnsi="Times New Roman" w:cs="Times New Roman"/>
          <w:sz w:val="24"/>
          <w:szCs w:val="24"/>
        </w:rPr>
        <w:t xml:space="preserve">yapılacaktır. </w:t>
      </w:r>
      <w:r w:rsidR="008311BD">
        <w:rPr>
          <w:rFonts w:ascii="Times New Roman" w:hAnsi="Times New Roman" w:cs="Times New Roman"/>
          <w:sz w:val="24"/>
          <w:szCs w:val="24"/>
        </w:rPr>
        <w:t xml:space="preserve">Alt </w:t>
      </w:r>
      <w:proofErr w:type="spellStart"/>
      <w:r w:rsidR="008311BD">
        <w:rPr>
          <w:rFonts w:ascii="Times New Roman" w:hAnsi="Times New Roman" w:cs="Times New Roman"/>
          <w:sz w:val="24"/>
          <w:szCs w:val="24"/>
        </w:rPr>
        <w:t>stoplama</w:t>
      </w:r>
      <w:proofErr w:type="spellEnd"/>
      <w:r w:rsidR="008311BD">
        <w:rPr>
          <w:rFonts w:ascii="Times New Roman" w:hAnsi="Times New Roman" w:cs="Times New Roman"/>
          <w:sz w:val="24"/>
          <w:szCs w:val="24"/>
        </w:rPr>
        <w:t xml:space="preserve"> merkezi Ø</w:t>
      </w:r>
      <w:r w:rsidR="00EE33D4" w:rsidRPr="00601990">
        <w:rPr>
          <w:rFonts w:ascii="Times New Roman" w:hAnsi="Times New Roman" w:cs="Times New Roman"/>
          <w:sz w:val="24"/>
          <w:szCs w:val="24"/>
        </w:rPr>
        <w:t>21 x 2 mm SDM borudan üretilecektir.</w:t>
      </w:r>
    </w:p>
    <w:p w:rsidR="00D44E52" w:rsidRPr="00601990" w:rsidRDefault="00D44E52" w:rsidP="00D44E52">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Oyun elemanı ana taşıyıcı dikey ayakları yüksek mukavemet ve görsel zenginliği üst seviyede tutmak için tek parça</w:t>
      </w:r>
      <w:r>
        <w:rPr>
          <w:rFonts w:ascii="Times New Roman" w:hAnsi="Times New Roman" w:cs="Times New Roman"/>
          <w:sz w:val="24"/>
          <w:szCs w:val="24"/>
        </w:rPr>
        <w:t xml:space="preserve"> ve</w:t>
      </w:r>
      <w:r w:rsidRPr="00601990">
        <w:rPr>
          <w:rFonts w:ascii="Times New Roman" w:hAnsi="Times New Roman" w:cs="Times New Roman"/>
          <w:sz w:val="24"/>
          <w:szCs w:val="24"/>
        </w:rPr>
        <w:t xml:space="preserve"> teknik resme uygun</w:t>
      </w:r>
      <w:r>
        <w:rPr>
          <w:rFonts w:ascii="Times New Roman" w:hAnsi="Times New Roman" w:cs="Times New Roman"/>
          <w:sz w:val="24"/>
          <w:szCs w:val="24"/>
        </w:rPr>
        <w:t xml:space="preserve"> ölçülerde</w:t>
      </w:r>
      <w:r w:rsidRPr="00601990">
        <w:rPr>
          <w:rFonts w:ascii="Times New Roman" w:hAnsi="Times New Roman" w:cs="Times New Roman"/>
          <w:sz w:val="24"/>
          <w:szCs w:val="24"/>
        </w:rPr>
        <w:t xml:space="preserve"> bükülecektir.</w:t>
      </w:r>
    </w:p>
    <w:p w:rsidR="00D44E52" w:rsidRPr="00DE2B5B" w:rsidRDefault="00D44E52" w:rsidP="00D44E52">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Oyun elemanı t</w:t>
      </w:r>
      <w:r w:rsidR="00BB5CCE">
        <w:rPr>
          <w:rFonts w:ascii="Times New Roman" w:hAnsi="Times New Roman" w:cs="Times New Roman"/>
          <w:sz w:val="24"/>
          <w:szCs w:val="24"/>
        </w:rPr>
        <w:t>otal yüksekliği çocukların erişile</w:t>
      </w:r>
      <w:r w:rsidRPr="00DE2B5B">
        <w:rPr>
          <w:rFonts w:ascii="Times New Roman" w:hAnsi="Times New Roman" w:cs="Times New Roman"/>
          <w:sz w:val="24"/>
          <w:szCs w:val="24"/>
        </w:rPr>
        <w:t xml:space="preserve">bilirlik yönünden düşük olması ve rahatça ulaşabilmeleri nedeni ile plastik kapak yönteminde zamanla dış kuvvetler etsisinde kırılma, metallerde ise keskin yüzey barındırma ile ortaya gelebilecek yaralanmalarla doğacak görsel kirliliğin devamında kırılan parçaların tehlike yaratabilir olması ile beraber malzeme </w:t>
      </w:r>
      <w:proofErr w:type="gramStart"/>
      <w:r w:rsidRPr="00DE2B5B">
        <w:rPr>
          <w:rFonts w:ascii="Times New Roman" w:hAnsi="Times New Roman" w:cs="Times New Roman"/>
          <w:sz w:val="24"/>
          <w:szCs w:val="24"/>
        </w:rPr>
        <w:t>iç yapısına</w:t>
      </w:r>
      <w:proofErr w:type="gramEnd"/>
      <w:r w:rsidRPr="00DE2B5B">
        <w:rPr>
          <w:rFonts w:ascii="Times New Roman" w:hAnsi="Times New Roman" w:cs="Times New Roman"/>
          <w:sz w:val="24"/>
          <w:szCs w:val="24"/>
        </w:rPr>
        <w:t xml:space="preserve"> suyun kaçması ile meydana gelecek olan korozyonlar gibi problemleri ortadan kaldırmak için tamamen tek parça malzemeden bükülerek üretilecektir. </w:t>
      </w:r>
      <w:r w:rsidR="006463C9">
        <w:rPr>
          <w:rFonts w:ascii="Times New Roman" w:hAnsi="Times New Roman" w:cs="Times New Roman"/>
          <w:sz w:val="24"/>
          <w:szCs w:val="24"/>
        </w:rPr>
        <w:t xml:space="preserve">Beton zemine montaj olduğu durumlarda iki adet bükülmüş Ø114 x 2,5 SDM boru arasına yine aynı malzemeden kurtağzı açılmış boru kaynak yöntemi ile birleştirilerek taşıyıcı ayağı oluşturacak olup mafsal sistemi ortada bulunan boruya monte edilecektir. </w:t>
      </w:r>
      <w:bookmarkStart w:id="0" w:name="_GoBack"/>
      <w:bookmarkEnd w:id="0"/>
      <w:r w:rsidRPr="00DE2B5B">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836F24" w:rsidRPr="00601990" w:rsidRDefault="00836F24" w:rsidP="00601990">
      <w:pPr>
        <w:spacing w:after="0"/>
        <w:ind w:firstLine="708"/>
        <w:jc w:val="center"/>
        <w:rPr>
          <w:rFonts w:ascii="Times New Roman" w:hAnsi="Times New Roman" w:cs="Times New Roman"/>
          <w:b/>
          <w:sz w:val="24"/>
          <w:szCs w:val="24"/>
        </w:rPr>
      </w:pPr>
    </w:p>
    <w:p w:rsidR="00A770C6" w:rsidRPr="00601990" w:rsidRDefault="00384FEA"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MAFSAL SİSTEMİ</w:t>
      </w:r>
    </w:p>
    <w:p w:rsidR="00836F24" w:rsidRPr="00601990" w:rsidRDefault="00836F24" w:rsidP="00601990">
      <w:pPr>
        <w:spacing w:after="0"/>
        <w:ind w:firstLine="708"/>
        <w:jc w:val="center"/>
        <w:rPr>
          <w:rFonts w:ascii="Times New Roman" w:hAnsi="Times New Roman" w:cs="Times New Roman"/>
          <w:b/>
          <w:sz w:val="24"/>
          <w:szCs w:val="24"/>
        </w:rPr>
      </w:pPr>
    </w:p>
    <w:p w:rsidR="00A770C6" w:rsidRPr="00601990" w:rsidRDefault="00836F24" w:rsidP="00601990">
      <w:pPr>
        <w:spacing w:after="0"/>
        <w:jc w:val="both"/>
        <w:rPr>
          <w:rFonts w:ascii="Times New Roman" w:hAnsi="Times New Roman" w:cs="Times New Roman"/>
          <w:sz w:val="24"/>
          <w:szCs w:val="24"/>
        </w:rPr>
      </w:pPr>
      <w:r w:rsidRPr="00601990">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35A" w:rsidRPr="00601990">
        <w:rPr>
          <w:rFonts w:ascii="Times New Roman" w:hAnsi="Times New Roman" w:cs="Times New Roman"/>
          <w:sz w:val="24"/>
          <w:szCs w:val="24"/>
        </w:rPr>
        <w:t>Üst taşıyı</w:t>
      </w:r>
      <w:r w:rsidR="00444D7C" w:rsidRPr="00601990">
        <w:rPr>
          <w:rFonts w:ascii="Times New Roman" w:hAnsi="Times New Roman" w:cs="Times New Roman"/>
          <w:sz w:val="24"/>
          <w:szCs w:val="24"/>
        </w:rPr>
        <w:t>cı</w:t>
      </w:r>
      <w:r w:rsidR="006A135A" w:rsidRPr="00601990">
        <w:rPr>
          <w:rFonts w:ascii="Times New Roman" w:hAnsi="Times New Roman" w:cs="Times New Roman"/>
          <w:sz w:val="24"/>
          <w:szCs w:val="24"/>
        </w:rPr>
        <w:t xml:space="preserve"> gövdeye kaynaklı b</w:t>
      </w:r>
      <w:r w:rsidR="00444D7C" w:rsidRPr="00601990">
        <w:rPr>
          <w:rFonts w:ascii="Times New Roman" w:hAnsi="Times New Roman" w:cs="Times New Roman"/>
          <w:sz w:val="24"/>
          <w:szCs w:val="24"/>
        </w:rPr>
        <w:t>irleştirme yöntemiyle minimum Ø</w:t>
      </w:r>
      <w:r w:rsidR="006A135A" w:rsidRPr="00601990">
        <w:rPr>
          <w:rFonts w:ascii="Times New Roman" w:hAnsi="Times New Roman" w:cs="Times New Roman"/>
          <w:sz w:val="24"/>
          <w:szCs w:val="24"/>
        </w:rPr>
        <w:t>24 mm</w:t>
      </w:r>
      <w:r w:rsidR="00444D7C" w:rsidRPr="00601990">
        <w:rPr>
          <w:rFonts w:ascii="Times New Roman" w:hAnsi="Times New Roman" w:cs="Times New Roman"/>
          <w:sz w:val="24"/>
          <w:szCs w:val="24"/>
        </w:rPr>
        <w:t xml:space="preserve"> 200 mm uzunluğundaki şaft mili</w:t>
      </w:r>
      <w:r w:rsidR="006A135A" w:rsidRPr="00601990">
        <w:rPr>
          <w:rFonts w:ascii="Times New Roman" w:hAnsi="Times New Roman" w:cs="Times New Roman"/>
          <w:sz w:val="24"/>
          <w:szCs w:val="24"/>
        </w:rPr>
        <w:t xml:space="preserve"> alt </w:t>
      </w:r>
      <w:r w:rsidR="00444D7C" w:rsidRPr="00601990">
        <w:rPr>
          <w:rFonts w:ascii="Times New Roman" w:hAnsi="Times New Roman" w:cs="Times New Roman"/>
          <w:sz w:val="24"/>
          <w:szCs w:val="24"/>
        </w:rPr>
        <w:t>taşıyıcı gövde üzerinde bulunan</w:t>
      </w:r>
      <w:r w:rsidR="00BB5CCE">
        <w:rPr>
          <w:rFonts w:ascii="Times New Roman" w:hAnsi="Times New Roman" w:cs="Times New Roman"/>
          <w:sz w:val="24"/>
          <w:szCs w:val="24"/>
        </w:rPr>
        <w:t xml:space="preserve"> 5 mm et kalınlığındaki 140x</w:t>
      </w:r>
      <w:r w:rsidR="006A135A" w:rsidRPr="00601990">
        <w:rPr>
          <w:rFonts w:ascii="Times New Roman" w:hAnsi="Times New Roman" w:cs="Times New Roman"/>
          <w:sz w:val="24"/>
          <w:szCs w:val="24"/>
        </w:rPr>
        <w:t>200 mm tabla üzerine iki adet şaft merkez yüksekliği 36 mm olan mafsal yardımı ile monte edilecektir.  Mafsal tabla bağlantı ayağı minimum 140x39x13 mm ebatlarında olacaktır.</w:t>
      </w:r>
      <w:r w:rsidR="00745BA5" w:rsidRPr="00601990">
        <w:rPr>
          <w:rFonts w:ascii="Times New Roman" w:hAnsi="Times New Roman" w:cs="Times New Roman"/>
          <w:sz w:val="24"/>
          <w:szCs w:val="24"/>
        </w:rPr>
        <w:t xml:space="preserve"> Kullanılacak olan mafsallar </w:t>
      </w:r>
      <w:proofErr w:type="spellStart"/>
      <w:r w:rsidR="00745BA5" w:rsidRPr="00601990">
        <w:rPr>
          <w:rFonts w:ascii="Times New Roman" w:hAnsi="Times New Roman" w:cs="Times New Roman"/>
          <w:sz w:val="24"/>
          <w:szCs w:val="24"/>
        </w:rPr>
        <w:t>gresörlük</w:t>
      </w:r>
      <w:proofErr w:type="spellEnd"/>
      <w:r w:rsidR="00745BA5" w:rsidRPr="00601990">
        <w:rPr>
          <w:rFonts w:ascii="Times New Roman" w:hAnsi="Times New Roman" w:cs="Times New Roman"/>
          <w:sz w:val="24"/>
          <w:szCs w:val="24"/>
        </w:rPr>
        <w:t xml:space="preserve"> sistemiyle yağlanabilir olmalı.</w:t>
      </w:r>
      <w:r w:rsidRPr="00601990">
        <w:rPr>
          <w:rFonts w:ascii="Times New Roman" w:hAnsi="Times New Roman" w:cs="Times New Roman"/>
          <w:noProof/>
          <w:sz w:val="24"/>
          <w:szCs w:val="24"/>
          <w:lang w:eastAsia="tr-TR"/>
        </w:rPr>
        <w:t xml:space="preserve"> </w:t>
      </w:r>
    </w:p>
    <w:p w:rsidR="0072062C" w:rsidRPr="00601990" w:rsidRDefault="0072062C" w:rsidP="00601990">
      <w:pPr>
        <w:spacing w:after="0"/>
        <w:ind w:firstLine="708"/>
        <w:jc w:val="center"/>
        <w:rPr>
          <w:rFonts w:ascii="Times New Roman" w:hAnsi="Times New Roman" w:cs="Times New Roman"/>
          <w:b/>
          <w:bCs/>
          <w:sz w:val="24"/>
          <w:szCs w:val="24"/>
        </w:rPr>
      </w:pPr>
    </w:p>
    <w:p w:rsidR="008F7B0C" w:rsidRDefault="008F7B0C" w:rsidP="00601990">
      <w:pPr>
        <w:jc w:val="center"/>
        <w:rPr>
          <w:rFonts w:ascii="Times New Roman" w:hAnsi="Times New Roman" w:cs="Times New Roman"/>
          <w:b/>
          <w:sz w:val="24"/>
          <w:szCs w:val="24"/>
        </w:rPr>
      </w:pPr>
    </w:p>
    <w:p w:rsidR="008F7B0C" w:rsidRDefault="008F7B0C" w:rsidP="00601990">
      <w:pPr>
        <w:jc w:val="center"/>
        <w:rPr>
          <w:rFonts w:ascii="Times New Roman" w:hAnsi="Times New Roman" w:cs="Times New Roman"/>
          <w:b/>
          <w:sz w:val="24"/>
          <w:szCs w:val="24"/>
        </w:rPr>
      </w:pPr>
    </w:p>
    <w:p w:rsidR="008F7B0C" w:rsidRDefault="008F7B0C" w:rsidP="00601990">
      <w:pPr>
        <w:jc w:val="center"/>
        <w:rPr>
          <w:rFonts w:ascii="Times New Roman" w:hAnsi="Times New Roman" w:cs="Times New Roman"/>
          <w:b/>
          <w:sz w:val="24"/>
          <w:szCs w:val="24"/>
        </w:rPr>
      </w:pPr>
    </w:p>
    <w:p w:rsidR="008F7B0C" w:rsidRDefault="008F7B0C" w:rsidP="00601990">
      <w:pPr>
        <w:jc w:val="center"/>
        <w:rPr>
          <w:rFonts w:ascii="Times New Roman" w:hAnsi="Times New Roman" w:cs="Times New Roman"/>
          <w:b/>
          <w:sz w:val="24"/>
          <w:szCs w:val="24"/>
        </w:rPr>
      </w:pPr>
    </w:p>
    <w:p w:rsidR="00EE33D4" w:rsidRPr="00601990" w:rsidRDefault="00EE33D4" w:rsidP="00601990">
      <w:pPr>
        <w:jc w:val="center"/>
        <w:rPr>
          <w:rFonts w:ascii="Times New Roman" w:hAnsi="Times New Roman" w:cs="Times New Roman"/>
          <w:sz w:val="24"/>
          <w:szCs w:val="24"/>
        </w:rPr>
      </w:pPr>
      <w:r w:rsidRPr="00601990">
        <w:rPr>
          <w:rFonts w:ascii="Times New Roman" w:hAnsi="Times New Roman" w:cs="Times New Roman"/>
          <w:noProof/>
          <w:sz w:val="24"/>
          <w:szCs w:val="24"/>
          <w:lang w:eastAsia="tr-TR"/>
        </w:rPr>
        <w:drawing>
          <wp:inline distT="0" distB="0" distL="0" distR="0" wp14:anchorId="7E02E3E9" wp14:editId="4FEE59FB">
            <wp:extent cx="2485335" cy="2125310"/>
            <wp:effectExtent l="0" t="0" r="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1051" cy="2147301"/>
                    </a:xfrm>
                    <a:prstGeom prst="rect">
                      <a:avLst/>
                    </a:prstGeom>
                    <a:noFill/>
                    <a:ln>
                      <a:noFill/>
                    </a:ln>
                  </pic:spPr>
                </pic:pic>
              </a:graphicData>
            </a:graphic>
          </wp:inline>
        </w:drawing>
      </w:r>
    </w:p>
    <w:p w:rsidR="00EE33D4" w:rsidRPr="00601990" w:rsidRDefault="00EE33D4" w:rsidP="00601990">
      <w:pPr>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Figürlü tahterevalli oturağı 1. sınıf polietilen malzemeden minimum 2400 g ağırlığında tek parça olarak rotasyon yöntemi ile yaralanmaları engellemek amacıyla köşeleri </w:t>
      </w:r>
      <w:proofErr w:type="spellStart"/>
      <w:r w:rsidRPr="00601990">
        <w:rPr>
          <w:rFonts w:ascii="Times New Roman" w:hAnsi="Times New Roman" w:cs="Times New Roman"/>
          <w:sz w:val="24"/>
          <w:szCs w:val="24"/>
        </w:rPr>
        <w:t>radüslü</w:t>
      </w:r>
      <w:proofErr w:type="spellEnd"/>
      <w:r w:rsidRPr="00601990">
        <w:rPr>
          <w:rFonts w:ascii="Times New Roman" w:hAnsi="Times New Roman" w:cs="Times New Roman"/>
          <w:sz w:val="24"/>
          <w:szCs w:val="24"/>
        </w:rPr>
        <w:t xml:space="preserve"> bir biçimde üretilmiş olacaktır. 320 x 590 x 340 mm ölçülerinde olan hayvan figürlü tahterevalli oturağı yüzeyinde keskin ve sivri hat bulundurmayacak şekilde çocukların ilgisini çekecek canlı renklerde üretilecektir. Oturak montajı ve kullanılacak bağlantı elemanları TSE standartlarına uygun olacaktır.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YÜZEY KAPLAMA</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444D7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M</w:t>
      </w:r>
      <w:r w:rsidR="001C1FBC" w:rsidRPr="00601990">
        <w:rPr>
          <w:rFonts w:ascii="Times New Roman" w:hAnsi="Times New Roman" w:cs="Times New Roman"/>
          <w:sz w:val="24"/>
          <w:szCs w:val="24"/>
        </w:rPr>
        <w:t xml:space="preserve">etal </w:t>
      </w:r>
      <w:proofErr w:type="gramStart"/>
      <w:r w:rsidR="001C1FBC" w:rsidRPr="00601990">
        <w:rPr>
          <w:rFonts w:ascii="Times New Roman" w:hAnsi="Times New Roman" w:cs="Times New Roman"/>
          <w:sz w:val="24"/>
          <w:szCs w:val="24"/>
        </w:rPr>
        <w:t>konstrüksiyon</w:t>
      </w:r>
      <w:proofErr w:type="gramEnd"/>
      <w:r w:rsidR="001C1FBC" w:rsidRPr="00601990">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1C1FBC" w:rsidRPr="00601990">
        <w:rPr>
          <w:rFonts w:ascii="Times New Roman" w:hAnsi="Times New Roman" w:cs="Times New Roman"/>
          <w:sz w:val="24"/>
          <w:szCs w:val="24"/>
        </w:rPr>
        <w:t>konstrüksiyon</w:t>
      </w:r>
      <w:proofErr w:type="gramEnd"/>
      <w:r w:rsidR="001C1FBC" w:rsidRPr="00601990">
        <w:rPr>
          <w:rFonts w:ascii="Times New Roman" w:hAnsi="Times New Roman" w:cs="Times New Roman"/>
          <w:sz w:val="24"/>
          <w:szCs w:val="24"/>
        </w:rPr>
        <w:t xml:space="preserve"> ekipmanları püskürtme yöntemiyle elektrost</w:t>
      </w:r>
      <w:r w:rsidR="00836F24" w:rsidRPr="00601990">
        <w:rPr>
          <w:rFonts w:ascii="Times New Roman" w:hAnsi="Times New Roman" w:cs="Times New Roman"/>
          <w:sz w:val="24"/>
          <w:szCs w:val="24"/>
        </w:rPr>
        <w:t>atik toz boya ile kaplanacaktır.</w:t>
      </w:r>
    </w:p>
    <w:p w:rsidR="00836F24" w:rsidRPr="00601990" w:rsidRDefault="00836F24" w:rsidP="00601990">
      <w:pPr>
        <w:spacing w:after="0"/>
        <w:ind w:firstLine="708"/>
        <w:jc w:val="both"/>
        <w:rPr>
          <w:rFonts w:ascii="Times New Roman" w:hAnsi="Times New Roman" w:cs="Times New Roman"/>
          <w:sz w:val="24"/>
          <w:szCs w:val="24"/>
        </w:rPr>
      </w:pPr>
    </w:p>
    <w:p w:rsidR="001C1FBC" w:rsidRPr="00601990" w:rsidRDefault="001C1FBC" w:rsidP="00601990">
      <w:pPr>
        <w:spacing w:after="0"/>
        <w:jc w:val="center"/>
        <w:rPr>
          <w:rFonts w:ascii="Times New Roman" w:hAnsi="Times New Roman" w:cs="Times New Roman"/>
          <w:b/>
          <w:sz w:val="24"/>
          <w:szCs w:val="24"/>
        </w:rPr>
      </w:pPr>
      <w:r w:rsidRPr="00601990">
        <w:rPr>
          <w:rFonts w:ascii="Times New Roman" w:hAnsi="Times New Roman" w:cs="Times New Roman"/>
          <w:b/>
          <w:sz w:val="24"/>
          <w:szCs w:val="24"/>
        </w:rPr>
        <w:t xml:space="preserve"> KUMLAMA METOTU</w:t>
      </w:r>
    </w:p>
    <w:p w:rsidR="001F2F77" w:rsidRPr="00601990" w:rsidRDefault="001F2F77" w:rsidP="00601990">
      <w:pPr>
        <w:spacing w:after="0"/>
        <w:jc w:val="center"/>
        <w:rPr>
          <w:rFonts w:ascii="Times New Roman" w:hAnsi="Times New Roman" w:cs="Times New Roman"/>
          <w:b/>
          <w:sz w:val="24"/>
          <w:szCs w:val="24"/>
        </w:rPr>
      </w:pPr>
    </w:p>
    <w:p w:rsidR="001C1FBC"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Kumlama işleminin istenilen şekilde oluşması için S – 330 ile S – 660 arasında özel yapılmış çelik </w:t>
      </w:r>
      <w:proofErr w:type="spellStart"/>
      <w:r w:rsidRPr="00601990">
        <w:rPr>
          <w:rFonts w:ascii="Times New Roman" w:hAnsi="Times New Roman" w:cs="Times New Roman"/>
          <w:sz w:val="24"/>
          <w:szCs w:val="24"/>
        </w:rPr>
        <w:t>gridler</w:t>
      </w:r>
      <w:proofErr w:type="spellEnd"/>
      <w:r w:rsidRPr="00601990">
        <w:rPr>
          <w:rFonts w:ascii="Times New Roman" w:hAnsi="Times New Roman" w:cs="Times New Roman"/>
          <w:sz w:val="24"/>
          <w:szCs w:val="24"/>
        </w:rPr>
        <w:t xml:space="preserve"> özel basınçlı teknolojik makine sayesinde fırlatma </w:t>
      </w:r>
      <w:proofErr w:type="gramStart"/>
      <w:r w:rsidRPr="00601990">
        <w:rPr>
          <w:rFonts w:ascii="Times New Roman" w:hAnsi="Times New Roman" w:cs="Times New Roman"/>
          <w:sz w:val="24"/>
          <w:szCs w:val="24"/>
        </w:rPr>
        <w:t>yöntemiyle  makinenin</w:t>
      </w:r>
      <w:proofErr w:type="gramEnd"/>
      <w:r w:rsidRPr="00601990">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601990">
        <w:rPr>
          <w:rFonts w:ascii="Times New Roman" w:eastAsia="Times New Roman" w:hAnsi="Times New Roman" w:cs="Times New Roman"/>
          <w:sz w:val="24"/>
          <w:szCs w:val="24"/>
          <w:lang w:eastAsia="tr-TR"/>
        </w:rPr>
        <w:t>hızı 3 dev./</w:t>
      </w:r>
      <w:proofErr w:type="spellStart"/>
      <w:r w:rsidRPr="00601990">
        <w:rPr>
          <w:rFonts w:ascii="Times New Roman" w:eastAsia="Times New Roman" w:hAnsi="Times New Roman" w:cs="Times New Roman"/>
          <w:sz w:val="24"/>
          <w:szCs w:val="24"/>
          <w:lang w:eastAsia="tr-TR"/>
        </w:rPr>
        <w:t>dak</w:t>
      </w:r>
      <w:proofErr w:type="spellEnd"/>
      <w:r w:rsidRPr="00601990">
        <w:rPr>
          <w:rFonts w:ascii="Times New Roman" w:eastAsia="Times New Roman" w:hAnsi="Times New Roman" w:cs="Times New Roman"/>
          <w:sz w:val="24"/>
          <w:szCs w:val="24"/>
          <w:lang w:eastAsia="tr-TR"/>
        </w:rPr>
        <w:t xml:space="preserve">. </w:t>
      </w:r>
      <w:proofErr w:type="gramStart"/>
      <w:r w:rsidRPr="00601990">
        <w:rPr>
          <w:rFonts w:ascii="Times New Roman" w:eastAsia="Times New Roman" w:hAnsi="Times New Roman" w:cs="Times New Roman"/>
          <w:sz w:val="24"/>
          <w:szCs w:val="24"/>
          <w:lang w:eastAsia="tr-TR"/>
        </w:rPr>
        <w:t>dan</w:t>
      </w:r>
      <w:proofErr w:type="gramEnd"/>
      <w:r w:rsidRPr="00601990">
        <w:rPr>
          <w:rFonts w:ascii="Times New Roman" w:eastAsia="Times New Roman" w:hAnsi="Times New Roman" w:cs="Times New Roman"/>
          <w:sz w:val="24"/>
          <w:szCs w:val="24"/>
          <w:lang w:eastAsia="tr-TR"/>
        </w:rPr>
        <w:t> 10 dev./</w:t>
      </w:r>
      <w:proofErr w:type="spellStart"/>
      <w:r w:rsidRPr="00601990">
        <w:rPr>
          <w:rFonts w:ascii="Times New Roman" w:eastAsia="Times New Roman" w:hAnsi="Times New Roman" w:cs="Times New Roman"/>
          <w:sz w:val="24"/>
          <w:szCs w:val="24"/>
          <w:lang w:eastAsia="tr-TR"/>
        </w:rPr>
        <w:t>dak</w:t>
      </w:r>
      <w:proofErr w:type="spellEnd"/>
      <w:r w:rsidRPr="00601990">
        <w:rPr>
          <w:rFonts w:ascii="Times New Roman" w:hAnsi="Times New Roman" w:cs="Times New Roman"/>
          <w:sz w:val="24"/>
          <w:szCs w:val="24"/>
        </w:rPr>
        <w:t xml:space="preserve"> arası ayarlanmalı ve askı 360 derece dönerek kumlamanın yapılması sağlanır.</w:t>
      </w:r>
      <w:r w:rsidR="001F2F77" w:rsidRPr="00601990">
        <w:rPr>
          <w:rFonts w:ascii="Times New Roman" w:hAnsi="Times New Roman" w:cs="Times New Roman"/>
          <w:noProof/>
          <w:sz w:val="24"/>
          <w:szCs w:val="24"/>
          <w:lang w:eastAsia="tr-TR"/>
        </w:rPr>
        <w:t xml:space="preserve">    </w:t>
      </w:r>
    </w:p>
    <w:p w:rsidR="001C1FBC" w:rsidRPr="00601990" w:rsidRDefault="001C1FBC" w:rsidP="00601990">
      <w:pPr>
        <w:pStyle w:val="ListeParagraf"/>
        <w:spacing w:after="0"/>
        <w:jc w:val="center"/>
        <w:rPr>
          <w:rFonts w:ascii="Times New Roman" w:hAnsi="Times New Roman" w:cs="Times New Roman"/>
          <w:sz w:val="24"/>
          <w:szCs w:val="24"/>
        </w:rPr>
      </w:pPr>
      <w:r w:rsidRPr="00601990">
        <w:rPr>
          <w:rFonts w:ascii="Times New Roman" w:hAnsi="Times New Roman" w:cs="Times New Roman"/>
          <w:noProof/>
          <w:sz w:val="24"/>
          <w:szCs w:val="24"/>
          <w:lang w:eastAsia="tr-TR"/>
        </w:rPr>
        <w:drawing>
          <wp:inline distT="0" distB="0" distL="0" distR="0" wp14:anchorId="22E79346" wp14:editId="2909AE3C">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sidR="001F2F77" w:rsidRPr="00601990">
        <w:rPr>
          <w:rFonts w:ascii="Times New Roman" w:hAnsi="Times New Roman" w:cs="Times New Roman"/>
          <w:sz w:val="24"/>
          <w:szCs w:val="24"/>
        </w:rPr>
        <w:t xml:space="preserve">       </w:t>
      </w:r>
      <w:r w:rsidRPr="00601990">
        <w:rPr>
          <w:rFonts w:ascii="Times New Roman" w:hAnsi="Times New Roman" w:cs="Times New Roman"/>
          <w:noProof/>
          <w:sz w:val="24"/>
          <w:szCs w:val="24"/>
          <w:lang w:eastAsia="tr-TR"/>
        </w:rPr>
        <w:drawing>
          <wp:inline distT="0" distB="0" distL="0" distR="0" wp14:anchorId="736E0A69" wp14:editId="5F925D72">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836F24" w:rsidRPr="00601990" w:rsidRDefault="001C1FBC" w:rsidP="00601990">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601990">
        <w:rPr>
          <w:rFonts w:ascii="Times New Roman" w:hAnsi="Times New Roman" w:cs="Times New Roman"/>
          <w:sz w:val="24"/>
          <w:szCs w:val="24"/>
        </w:rPr>
        <w:t>grit</w:t>
      </w:r>
      <w:proofErr w:type="spellEnd"/>
      <w:r w:rsidRPr="00601990">
        <w:rPr>
          <w:rFonts w:ascii="Times New Roman" w:hAnsi="Times New Roman" w:cs="Times New Roman"/>
          <w:sz w:val="24"/>
          <w:szCs w:val="24"/>
        </w:rPr>
        <w:t xml:space="preserve"> malzeme kullanılmayacaktır. Kumlamada kullanılan </w:t>
      </w:r>
      <w:r w:rsidRPr="00601990">
        <w:rPr>
          <w:rFonts w:ascii="Times New Roman" w:hAnsi="Times New Roman" w:cs="Times New Roman"/>
          <w:sz w:val="24"/>
          <w:szCs w:val="24"/>
          <w:shd w:val="clear" w:color="auto" w:fill="FFFFFF"/>
        </w:rPr>
        <w:t>tozuması en az ve kumlama gücü en iyi olan kum çeşidi</w:t>
      </w:r>
      <w:r w:rsidRPr="0060199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w:t>
      </w:r>
      <w:r w:rsidRPr="00601990">
        <w:rPr>
          <w:rFonts w:ascii="Times New Roman" w:hAnsi="Times New Roman" w:cs="Times New Roman"/>
          <w:sz w:val="24"/>
          <w:szCs w:val="24"/>
        </w:rPr>
        <w:lastRenderedPageBreak/>
        <w:t xml:space="preserve">ömrünü azaltacaktır. Kullanılan granüllerin basınç etkisi ile bırakmış olduğu </w:t>
      </w:r>
      <w:r w:rsidR="00773F8E" w:rsidRPr="00601990">
        <w:rPr>
          <w:rFonts w:ascii="Times New Roman" w:hAnsi="Times New Roman" w:cs="Times New Roman"/>
          <w:sz w:val="24"/>
          <w:szCs w:val="24"/>
        </w:rPr>
        <w:t>mikron</w:t>
      </w:r>
      <w:r w:rsidRPr="00601990">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C1FBC" w:rsidRPr="00601990" w:rsidRDefault="001C1FBC" w:rsidP="0060199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KAPLAMA METOTU</w:t>
      </w:r>
    </w:p>
    <w:p w:rsidR="001F2F77" w:rsidRPr="00601990" w:rsidRDefault="001F2F77" w:rsidP="00601990">
      <w:pPr>
        <w:spacing w:after="0"/>
        <w:ind w:firstLine="708"/>
        <w:jc w:val="center"/>
        <w:rPr>
          <w:rFonts w:ascii="Times New Roman" w:hAnsi="Times New Roman" w:cs="Times New Roman"/>
          <w:b/>
          <w:sz w:val="24"/>
          <w:szCs w:val="24"/>
        </w:rPr>
      </w:pPr>
    </w:p>
    <w:p w:rsidR="001C1FBC" w:rsidRPr="00601990" w:rsidRDefault="001C1FBC" w:rsidP="00601990">
      <w:pPr>
        <w:shd w:val="clear" w:color="auto" w:fill="FFFFFF"/>
        <w:spacing w:after="0"/>
        <w:ind w:firstLine="708"/>
        <w:jc w:val="both"/>
        <w:rPr>
          <w:rFonts w:ascii="Times New Roman" w:eastAsia="Times New Roman" w:hAnsi="Times New Roman" w:cs="Times New Roman"/>
          <w:sz w:val="24"/>
          <w:szCs w:val="24"/>
          <w:lang w:eastAsia="tr-TR"/>
        </w:rPr>
      </w:pPr>
      <w:r w:rsidRPr="00601990">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601990">
        <w:rPr>
          <w:rFonts w:ascii="Times New Roman" w:eastAsia="Times New Roman" w:hAnsi="Times New Roman" w:cs="Times New Roman"/>
          <w:sz w:val="24"/>
          <w:szCs w:val="24"/>
          <w:lang w:eastAsia="tr-TR"/>
        </w:rPr>
        <w:t>partikülleri</w:t>
      </w:r>
      <w:proofErr w:type="gramEnd"/>
      <w:r w:rsidRPr="00601990">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F2F77" w:rsidRPr="00601990" w:rsidRDefault="001C1FBC" w:rsidP="00601990">
      <w:pPr>
        <w:shd w:val="clear" w:color="auto" w:fill="FFFFFF"/>
        <w:spacing w:after="0"/>
        <w:jc w:val="center"/>
        <w:rPr>
          <w:rFonts w:ascii="Times New Roman" w:eastAsia="Times New Roman" w:hAnsi="Times New Roman" w:cs="Times New Roman"/>
          <w:sz w:val="24"/>
          <w:szCs w:val="24"/>
          <w:lang w:eastAsia="tr-TR"/>
        </w:rPr>
      </w:pPr>
      <w:r w:rsidRPr="00601990">
        <w:rPr>
          <w:rFonts w:ascii="Times New Roman" w:eastAsia="Times New Roman" w:hAnsi="Times New Roman" w:cs="Times New Roman"/>
          <w:noProof/>
          <w:sz w:val="24"/>
          <w:szCs w:val="24"/>
          <w:lang w:eastAsia="tr-TR"/>
        </w:rPr>
        <w:drawing>
          <wp:inline distT="0" distB="0" distL="0" distR="0" wp14:anchorId="0D17CFA2" wp14:editId="65853EEF">
            <wp:extent cx="1205124" cy="825327"/>
            <wp:effectExtent l="0" t="0" r="0" b="0"/>
            <wp:docPr id="16" name="Resim 1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E13383" w:rsidRDefault="00E13383" w:rsidP="00E13383">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E13383" w:rsidRPr="00DE2B5B" w:rsidRDefault="00E13383" w:rsidP="00E13383">
      <w:pPr>
        <w:spacing w:after="0"/>
        <w:ind w:firstLine="708"/>
        <w:jc w:val="center"/>
        <w:rPr>
          <w:rFonts w:ascii="Times New Roman" w:hAnsi="Times New Roman" w:cs="Times New Roman"/>
          <w:b/>
          <w:bCs/>
          <w:sz w:val="24"/>
          <w:szCs w:val="24"/>
        </w:rPr>
      </w:pPr>
    </w:p>
    <w:p w:rsidR="00E13383" w:rsidRDefault="00E13383" w:rsidP="00E13383">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E13383" w:rsidRPr="00DE2B5B" w:rsidRDefault="00E13383" w:rsidP="00E13383">
      <w:pPr>
        <w:spacing w:after="0"/>
        <w:ind w:firstLine="708"/>
        <w:jc w:val="both"/>
        <w:rPr>
          <w:rFonts w:ascii="Times New Roman" w:hAnsi="Times New Roman" w:cs="Times New Roman"/>
          <w:sz w:val="24"/>
          <w:szCs w:val="24"/>
        </w:rPr>
      </w:pPr>
    </w:p>
    <w:p w:rsidR="00E13383" w:rsidRDefault="00E13383" w:rsidP="00E13383">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E13383" w:rsidRDefault="00E13383" w:rsidP="00E13383">
      <w:pPr>
        <w:spacing w:after="0"/>
        <w:ind w:firstLine="708"/>
        <w:jc w:val="center"/>
        <w:rPr>
          <w:rFonts w:ascii="Times New Roman" w:hAnsi="Times New Roman" w:cs="Times New Roman"/>
          <w:b/>
          <w:bCs/>
          <w:sz w:val="24"/>
          <w:szCs w:val="24"/>
        </w:rPr>
      </w:pPr>
    </w:p>
    <w:p w:rsidR="00E13383" w:rsidRPr="00DE2B5B" w:rsidRDefault="00E13383" w:rsidP="00E13383">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6F259F" w:rsidRPr="00601990" w:rsidRDefault="006F259F" w:rsidP="00E13383">
      <w:pPr>
        <w:spacing w:after="0"/>
        <w:ind w:firstLine="708"/>
        <w:jc w:val="center"/>
        <w:rPr>
          <w:rFonts w:ascii="Times New Roman" w:hAnsi="Times New Roman" w:cs="Times New Roman"/>
          <w:sz w:val="24"/>
          <w:szCs w:val="24"/>
        </w:rPr>
      </w:pPr>
    </w:p>
    <w:sectPr w:rsidR="006F259F" w:rsidRPr="00601990" w:rsidSect="00A7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6"/>
    <w:rsid w:val="00017DFD"/>
    <w:rsid w:val="00050C6B"/>
    <w:rsid w:val="000D4EF4"/>
    <w:rsid w:val="000F47AE"/>
    <w:rsid w:val="000F54E4"/>
    <w:rsid w:val="00110CA1"/>
    <w:rsid w:val="00112DAC"/>
    <w:rsid w:val="00122014"/>
    <w:rsid w:val="00147286"/>
    <w:rsid w:val="001A24A6"/>
    <w:rsid w:val="001A723F"/>
    <w:rsid w:val="001C1FBC"/>
    <w:rsid w:val="001E7076"/>
    <w:rsid w:val="001F2F77"/>
    <w:rsid w:val="001F6F25"/>
    <w:rsid w:val="002002FF"/>
    <w:rsid w:val="002B3079"/>
    <w:rsid w:val="002E6E94"/>
    <w:rsid w:val="002F6E71"/>
    <w:rsid w:val="00311A73"/>
    <w:rsid w:val="00316133"/>
    <w:rsid w:val="00320459"/>
    <w:rsid w:val="003414AE"/>
    <w:rsid w:val="00363275"/>
    <w:rsid w:val="00384FEA"/>
    <w:rsid w:val="003B7430"/>
    <w:rsid w:val="003E0955"/>
    <w:rsid w:val="003E6A2E"/>
    <w:rsid w:val="00421E91"/>
    <w:rsid w:val="00444D7C"/>
    <w:rsid w:val="004B37A8"/>
    <w:rsid w:val="00597033"/>
    <w:rsid w:val="005F1C98"/>
    <w:rsid w:val="00601990"/>
    <w:rsid w:val="0062687B"/>
    <w:rsid w:val="006463C9"/>
    <w:rsid w:val="006703A0"/>
    <w:rsid w:val="006A135A"/>
    <w:rsid w:val="006F259F"/>
    <w:rsid w:val="0072062C"/>
    <w:rsid w:val="00724309"/>
    <w:rsid w:val="00745BA5"/>
    <w:rsid w:val="00773F8E"/>
    <w:rsid w:val="007B3E0D"/>
    <w:rsid w:val="007E1BA5"/>
    <w:rsid w:val="008311BD"/>
    <w:rsid w:val="00836F24"/>
    <w:rsid w:val="008B18C2"/>
    <w:rsid w:val="008E50C9"/>
    <w:rsid w:val="008F7B0C"/>
    <w:rsid w:val="00934AF8"/>
    <w:rsid w:val="0098034E"/>
    <w:rsid w:val="009A4438"/>
    <w:rsid w:val="009B332F"/>
    <w:rsid w:val="00A2246F"/>
    <w:rsid w:val="00A61126"/>
    <w:rsid w:val="00A770C6"/>
    <w:rsid w:val="00AB2009"/>
    <w:rsid w:val="00AE07C1"/>
    <w:rsid w:val="00AE74D7"/>
    <w:rsid w:val="00B02245"/>
    <w:rsid w:val="00B72086"/>
    <w:rsid w:val="00BB5CCE"/>
    <w:rsid w:val="00BD42DE"/>
    <w:rsid w:val="00C1623F"/>
    <w:rsid w:val="00C60552"/>
    <w:rsid w:val="00C751D8"/>
    <w:rsid w:val="00C752D9"/>
    <w:rsid w:val="00D425FE"/>
    <w:rsid w:val="00D44E52"/>
    <w:rsid w:val="00D52EB8"/>
    <w:rsid w:val="00D61976"/>
    <w:rsid w:val="00D723EE"/>
    <w:rsid w:val="00D72A99"/>
    <w:rsid w:val="00DA46A2"/>
    <w:rsid w:val="00DE2B5B"/>
    <w:rsid w:val="00E13383"/>
    <w:rsid w:val="00E23AC9"/>
    <w:rsid w:val="00E56A64"/>
    <w:rsid w:val="00E726B6"/>
    <w:rsid w:val="00EB5A48"/>
    <w:rsid w:val="00EE33D4"/>
    <w:rsid w:val="00F448E8"/>
    <w:rsid w:val="00F469C8"/>
    <w:rsid w:val="00F55BB2"/>
    <w:rsid w:val="00F71D50"/>
    <w:rsid w:val="00FA1366"/>
    <w:rsid w:val="00FE1947"/>
    <w:rsid w:val="00FF1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7EE837-E216-4220-AE74-FCF0543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F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F18B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18B6"/>
    <w:rPr>
      <w:rFonts w:ascii="Tahoma" w:hAnsi="Tahoma" w:cs="Tahoma"/>
      <w:sz w:val="16"/>
      <w:szCs w:val="16"/>
    </w:rPr>
  </w:style>
  <w:style w:type="table" w:styleId="TabloKlavuzu">
    <w:name w:val="Table Grid"/>
    <w:basedOn w:val="NormalTablo"/>
    <w:uiPriority w:val="99"/>
    <w:rsid w:val="00C605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1C1FBC"/>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1C1F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736</Words>
  <Characters>5000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13</cp:revision>
  <dcterms:created xsi:type="dcterms:W3CDTF">2020-01-22T08:09:00Z</dcterms:created>
  <dcterms:modified xsi:type="dcterms:W3CDTF">2020-01-27T05:44:00Z</dcterms:modified>
</cp:coreProperties>
</file>