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42E" w:rsidRPr="000755BE" w:rsidRDefault="006C242E" w:rsidP="006C242E">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6C242E" w:rsidRDefault="006C242E" w:rsidP="006C242E">
      <w:pPr>
        <w:spacing w:after="0" w:line="276" w:lineRule="auto"/>
        <w:jc w:val="center"/>
        <w:rPr>
          <w:rFonts w:ascii="Times New Roman" w:hAnsi="Times New Roman" w:cs="Times New Roman"/>
          <w:b/>
          <w:sz w:val="24"/>
          <w:szCs w:val="24"/>
        </w:rPr>
      </w:pPr>
    </w:p>
    <w:p w:rsidR="006C242E" w:rsidRDefault="006C242E" w:rsidP="006C242E">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696FBD" w:rsidRPr="00A661F5" w:rsidRDefault="00696FBD" w:rsidP="0036405C">
      <w:pPr>
        <w:spacing w:after="0"/>
        <w:jc w:val="center"/>
        <w:rPr>
          <w:rFonts w:ascii="Times New Roman" w:hAnsi="Times New Roman" w:cs="Times New Roman"/>
          <w:b/>
          <w:bCs/>
          <w:color w:val="000000" w:themeColor="text1"/>
          <w:sz w:val="24"/>
          <w:szCs w:val="24"/>
          <w:u w:val="single"/>
        </w:rPr>
      </w:pP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Tüm aletlerin</w:t>
      </w:r>
      <w:r w:rsidR="00E0291E" w:rsidRPr="00A661F5">
        <w:rPr>
          <w:rFonts w:ascii="Times New Roman" w:hAnsi="Times New Roman" w:cs="Times New Roman"/>
          <w:color w:val="000000" w:themeColor="text1"/>
          <w:sz w:val="24"/>
          <w:szCs w:val="24"/>
        </w:rPr>
        <w:t xml:space="preserve"> metal taşıyıcı ana gövdeleri Ø</w:t>
      </w:r>
      <w:r w:rsidRPr="00A661F5">
        <w:rPr>
          <w:rFonts w:ascii="Times New Roman" w:hAnsi="Times New Roman" w:cs="Times New Roman"/>
          <w:color w:val="000000" w:themeColor="text1"/>
          <w:sz w:val="24"/>
          <w:szCs w:val="24"/>
        </w:rPr>
        <w:t>114 x 2,5 mm SDM malzemeden imal edilmiş olacaktır.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Çocuk oyun elemanlarında kullanılan eğimlerde kesinlikle dik ve sivri yüzey bulunmayarak tüm bu köşe eğimleri boru eğme makinelerinde gerçekleştirilecektir.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Oyun grubu üretimi sırasında kaynaklama işleminde </w:t>
      </w:r>
      <w:proofErr w:type="spellStart"/>
      <w:r w:rsidRPr="00A661F5">
        <w:rPr>
          <w:rFonts w:ascii="Times New Roman" w:hAnsi="Times New Roman" w:cs="Times New Roman"/>
          <w:color w:val="000000" w:themeColor="text1"/>
          <w:sz w:val="24"/>
          <w:szCs w:val="24"/>
        </w:rPr>
        <w:t>gazaltı</w:t>
      </w:r>
      <w:proofErr w:type="spellEnd"/>
      <w:r w:rsidRPr="00A661F5">
        <w:rPr>
          <w:rFonts w:ascii="Times New Roman" w:hAnsi="Times New Roman" w:cs="Times New Roman"/>
          <w:color w:val="000000" w:themeColor="text1"/>
          <w:sz w:val="24"/>
          <w:szCs w:val="24"/>
        </w:rPr>
        <w:t xml:space="preserve"> kaynağı kullanılacaktır.</w:t>
      </w:r>
    </w:p>
    <w:p w:rsidR="00696FBD" w:rsidRPr="00A661F5" w:rsidRDefault="00696FBD" w:rsidP="0036405C">
      <w:pPr>
        <w:pStyle w:val="ListeParagraf"/>
        <w:numPr>
          <w:ilvl w:val="0"/>
          <w:numId w:val="2"/>
        </w:numPr>
        <w:spacing w:after="0"/>
        <w:jc w:val="both"/>
        <w:rPr>
          <w:rFonts w:ascii="Times New Roman" w:hAnsi="Times New Roman" w:cs="Times New Roman"/>
          <w:bCs/>
          <w:color w:val="000000" w:themeColor="text1"/>
          <w:sz w:val="24"/>
          <w:szCs w:val="24"/>
        </w:rPr>
      </w:pPr>
      <w:r w:rsidRPr="00A661F5">
        <w:rPr>
          <w:rFonts w:ascii="Times New Roman" w:hAnsi="Times New Roman" w:cs="Times New Roman"/>
          <w:bCs/>
          <w:color w:val="000000" w:themeColor="text1"/>
          <w:kern w:val="22"/>
          <w:sz w:val="24"/>
          <w:szCs w:val="24"/>
        </w:rPr>
        <w:t xml:space="preserve">Tüm metal malzemeler ( galvanizler </w:t>
      </w:r>
      <w:proofErr w:type="gramStart"/>
      <w:r w:rsidRPr="00A661F5">
        <w:rPr>
          <w:rFonts w:ascii="Times New Roman" w:hAnsi="Times New Roman" w:cs="Times New Roman"/>
          <w:bCs/>
          <w:color w:val="000000" w:themeColor="text1"/>
          <w:kern w:val="22"/>
          <w:sz w:val="24"/>
          <w:szCs w:val="24"/>
        </w:rPr>
        <w:t>dahil</w:t>
      </w:r>
      <w:proofErr w:type="gramEnd"/>
      <w:r w:rsidRPr="00A661F5">
        <w:rPr>
          <w:rFonts w:ascii="Times New Roman" w:hAnsi="Times New Roman" w:cs="Times New Roman"/>
          <w:bCs/>
          <w:color w:val="000000" w:themeColor="text1"/>
          <w:kern w:val="22"/>
          <w:sz w:val="24"/>
          <w:szCs w:val="24"/>
        </w:rPr>
        <w:t>) Kumlama işlemine</w:t>
      </w:r>
      <w:r w:rsidRPr="00A661F5">
        <w:rPr>
          <w:rFonts w:ascii="Times New Roman" w:hAnsi="Times New Roman" w:cs="Times New Roman"/>
          <w:color w:val="000000" w:themeColor="text1"/>
          <w:kern w:val="22"/>
          <w:sz w:val="24"/>
          <w:szCs w:val="24"/>
        </w:rPr>
        <w:t xml:space="preserve"> tabi tutulan malzeme asit silme işlemini takiben tercih edilen renklerde polyester esaslı fırın boya yöntemi ile boyanacak olup kullanılarak </w:t>
      </w:r>
      <w:bookmarkStart w:id="0" w:name="_GoBack"/>
      <w:bookmarkEnd w:id="0"/>
      <w:r w:rsidRPr="00A661F5">
        <w:rPr>
          <w:rFonts w:ascii="Times New Roman" w:hAnsi="Times New Roman" w:cs="Times New Roman"/>
          <w:color w:val="000000" w:themeColor="text1"/>
          <w:kern w:val="22"/>
          <w:sz w:val="24"/>
          <w:szCs w:val="24"/>
        </w:rPr>
        <w:t>boya dış saha kullanımına uygun ve dayanıklı olacaktır. Boya renkleri idare tarafından belirlenecektir.</w:t>
      </w:r>
      <w:r w:rsidRPr="00A661F5">
        <w:rPr>
          <w:rFonts w:ascii="Times New Roman" w:hAnsi="Times New Roman" w:cs="Times New Roman"/>
          <w:color w:val="000000" w:themeColor="text1"/>
          <w:sz w:val="24"/>
          <w:szCs w:val="24"/>
        </w:rPr>
        <w:t xml:space="preserve"> Boya renk uygulamasında kesinlikle bir veya iki renk uygulaması yapılmayıp çocukların ilgisini çekecek şekilde renk cümbüşü oluşturulacaktır. </w:t>
      </w:r>
      <w:r w:rsidRPr="00A661F5">
        <w:rPr>
          <w:rFonts w:ascii="Times New Roman" w:hAnsi="Times New Roman" w:cs="Times New Roman"/>
          <w:bCs/>
          <w:color w:val="000000" w:themeColor="text1"/>
          <w:sz w:val="24"/>
          <w:szCs w:val="24"/>
        </w:rPr>
        <w:t xml:space="preserve">Kumlamanın yapıldığına dair resimler idareye ibraz edilecektir. </w:t>
      </w:r>
      <w:r w:rsidRPr="00A661F5">
        <w:rPr>
          <w:rFonts w:ascii="Times New Roman" w:hAnsi="Times New Roman" w:cs="Times New Roman"/>
          <w:b/>
          <w:bCs/>
          <w:color w:val="000000" w:themeColor="text1"/>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61F5">
        <w:rPr>
          <w:rFonts w:ascii="Times New Roman" w:hAnsi="Times New Roman" w:cs="Times New Roman"/>
          <w:bCs/>
          <w:color w:val="000000" w:themeColor="text1"/>
          <w:sz w:val="24"/>
          <w:szCs w:val="24"/>
        </w:rPr>
        <w:t xml:space="preserve"> Ayrıca idare talep ederse, kumlama esnasında kabul heyeti imalat yerinde inceleyecektir. Tüm masrafları yüklenici karşılayacaktır.</w:t>
      </w:r>
    </w:p>
    <w:p w:rsidR="00696FBD" w:rsidRPr="00A661F5" w:rsidRDefault="00696FBD" w:rsidP="0036405C">
      <w:pPr>
        <w:pStyle w:val="ListeParagraf"/>
        <w:spacing w:after="0"/>
        <w:ind w:left="360"/>
        <w:rPr>
          <w:rFonts w:ascii="Times New Roman" w:hAnsi="Times New Roman" w:cs="Times New Roman"/>
          <w:b/>
          <w:bCs/>
          <w:color w:val="000000" w:themeColor="text1"/>
          <w:sz w:val="24"/>
          <w:szCs w:val="24"/>
        </w:rPr>
      </w:pPr>
      <w:r w:rsidRPr="00A661F5">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661F5">
        <w:rPr>
          <w:rFonts w:ascii="Times New Roman" w:hAnsi="Times New Roman" w:cs="Times New Roman"/>
          <w:b/>
          <w:bCs/>
          <w:color w:val="000000" w:themeColor="text1"/>
          <w:sz w:val="24"/>
          <w:szCs w:val="24"/>
        </w:rPr>
        <w:t xml:space="preserve">   </w:t>
      </w:r>
      <w:r w:rsidRPr="00A661F5">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Kumlama işlemi, uygun aşındırıcıları yüksek basınçta </w:t>
      </w:r>
      <w:proofErr w:type="spellStart"/>
      <w:r w:rsidRPr="00A661F5">
        <w:rPr>
          <w:rFonts w:ascii="Times New Roman" w:hAnsi="Times New Roman" w:cs="Times New Roman"/>
          <w:color w:val="000000" w:themeColor="text1"/>
          <w:sz w:val="24"/>
          <w:szCs w:val="24"/>
        </w:rPr>
        <w:t>radyal</w:t>
      </w:r>
      <w:proofErr w:type="spellEnd"/>
      <w:r w:rsidRPr="00A661F5">
        <w:rPr>
          <w:rFonts w:ascii="Times New Roman" w:hAnsi="Times New Roman" w:cs="Times New Roman"/>
          <w:color w:val="000000" w:themeColor="text1"/>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A661F5">
        <w:rPr>
          <w:rFonts w:ascii="Times New Roman" w:hAnsi="Times New Roman" w:cs="Times New Roman"/>
          <w:color w:val="000000" w:themeColor="text1"/>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A661F5">
        <w:rPr>
          <w:rFonts w:ascii="Times New Roman" w:hAnsi="Times New Roman" w:cs="Times New Roman"/>
          <w:color w:val="000000" w:themeColor="text1"/>
          <w:sz w:val="24"/>
          <w:szCs w:val="24"/>
        </w:rPr>
        <w:tab/>
        <w:t>noktalama yaparak temizliği sağlanır. Tam temizliğin sağlanması içi Ürünler askı sisteminin hızı 3 dev./</w:t>
      </w:r>
      <w:proofErr w:type="spellStart"/>
      <w:r w:rsidRPr="00A661F5">
        <w:rPr>
          <w:rFonts w:ascii="Times New Roman" w:hAnsi="Times New Roman" w:cs="Times New Roman"/>
          <w:color w:val="000000" w:themeColor="text1"/>
          <w:sz w:val="24"/>
          <w:szCs w:val="24"/>
        </w:rPr>
        <w:t>dak</w:t>
      </w:r>
      <w:proofErr w:type="spellEnd"/>
      <w:r w:rsidRPr="00A661F5">
        <w:rPr>
          <w:rFonts w:ascii="Times New Roman" w:hAnsi="Times New Roman" w:cs="Times New Roman"/>
          <w:color w:val="000000" w:themeColor="text1"/>
          <w:sz w:val="24"/>
          <w:szCs w:val="24"/>
        </w:rPr>
        <w:t xml:space="preserve">. </w:t>
      </w:r>
      <w:proofErr w:type="gramStart"/>
      <w:r w:rsidRPr="00A661F5">
        <w:rPr>
          <w:rFonts w:ascii="Times New Roman" w:hAnsi="Times New Roman" w:cs="Times New Roman"/>
          <w:color w:val="000000" w:themeColor="text1"/>
          <w:sz w:val="24"/>
          <w:szCs w:val="24"/>
        </w:rPr>
        <w:t>dan</w:t>
      </w:r>
      <w:proofErr w:type="gramEnd"/>
      <w:r w:rsidRPr="00A661F5">
        <w:rPr>
          <w:rFonts w:ascii="Times New Roman" w:hAnsi="Times New Roman" w:cs="Times New Roman"/>
          <w:color w:val="000000" w:themeColor="text1"/>
          <w:sz w:val="24"/>
          <w:szCs w:val="24"/>
        </w:rPr>
        <w:t> 10 dev./</w:t>
      </w:r>
      <w:proofErr w:type="spellStart"/>
      <w:r w:rsidRPr="00A661F5">
        <w:rPr>
          <w:rFonts w:ascii="Times New Roman" w:hAnsi="Times New Roman" w:cs="Times New Roman"/>
          <w:color w:val="000000" w:themeColor="text1"/>
          <w:sz w:val="24"/>
          <w:szCs w:val="24"/>
        </w:rPr>
        <w:t>dak</w:t>
      </w:r>
      <w:proofErr w:type="spellEnd"/>
      <w:r w:rsidRPr="00A661F5">
        <w:rPr>
          <w:rFonts w:ascii="Times New Roman" w:hAnsi="Times New Roman" w:cs="Times New Roman"/>
          <w:color w:val="000000" w:themeColor="text1"/>
          <w:sz w:val="24"/>
          <w:szCs w:val="24"/>
        </w:rPr>
        <w:t xml:space="preserve"> arası ayarlanmalı ve askı 360 derece dönerek kumlamanın yapılması sağlanmalıdır.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b/>
          <w:bCs/>
          <w:color w:val="000000" w:themeColor="text1"/>
          <w:sz w:val="24"/>
          <w:szCs w:val="24"/>
        </w:rPr>
        <w:t xml:space="preserve">Plastisol Kaplama </w:t>
      </w:r>
      <w:r w:rsidRPr="00A661F5">
        <w:rPr>
          <w:rFonts w:ascii="Times New Roman" w:hAnsi="Times New Roman" w:cs="Times New Roman"/>
          <w:color w:val="000000" w:themeColor="text1"/>
          <w:sz w:val="24"/>
          <w:szCs w:val="24"/>
        </w:rPr>
        <w:t xml:space="preserve">Yüzeyindeki her türlü kir ve yağ lekelerinden arındırılmış yarı </w:t>
      </w:r>
      <w:proofErr w:type="spellStart"/>
      <w:r w:rsidRPr="00A661F5">
        <w:rPr>
          <w:rFonts w:ascii="Times New Roman" w:hAnsi="Times New Roman" w:cs="Times New Roman"/>
          <w:color w:val="000000" w:themeColor="text1"/>
          <w:sz w:val="24"/>
          <w:szCs w:val="24"/>
        </w:rPr>
        <w:t>mamül</w:t>
      </w:r>
      <w:proofErr w:type="spellEnd"/>
      <w:r w:rsidRPr="00A661F5">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A661F5">
        <w:rPr>
          <w:rFonts w:ascii="Times New Roman" w:hAnsi="Times New Roman" w:cs="Times New Roman"/>
          <w:color w:val="000000" w:themeColor="text1"/>
          <w:sz w:val="24"/>
          <w:szCs w:val="24"/>
        </w:rPr>
        <w:lastRenderedPageBreak/>
        <w:t xml:space="preserve">noktasına sahip olacak plastisol ham mamulden üretilecektir. Kullanılacak olan ham </w:t>
      </w:r>
      <w:proofErr w:type="spellStart"/>
      <w:r w:rsidRPr="00A661F5">
        <w:rPr>
          <w:rFonts w:ascii="Times New Roman" w:hAnsi="Times New Roman" w:cs="Times New Roman"/>
          <w:color w:val="000000" w:themeColor="text1"/>
          <w:sz w:val="24"/>
          <w:szCs w:val="24"/>
        </w:rPr>
        <w:t>mamülün</w:t>
      </w:r>
      <w:proofErr w:type="spellEnd"/>
      <w:r w:rsidRPr="00A661F5">
        <w:rPr>
          <w:rFonts w:ascii="Times New Roman" w:hAnsi="Times New Roman" w:cs="Times New Roman"/>
          <w:color w:val="000000" w:themeColor="text1"/>
          <w:sz w:val="24"/>
          <w:szCs w:val="24"/>
        </w:rPr>
        <w:t xml:space="preserve"> içeriğinde belli bir orandan sonra başta kanser, </w:t>
      </w:r>
      <w:proofErr w:type="spellStart"/>
      <w:r w:rsidRPr="00A661F5">
        <w:rPr>
          <w:rFonts w:ascii="Times New Roman" w:hAnsi="Times New Roman" w:cs="Times New Roman"/>
          <w:color w:val="000000" w:themeColor="text1"/>
          <w:sz w:val="24"/>
          <w:szCs w:val="24"/>
        </w:rPr>
        <w:t>obezite</w:t>
      </w:r>
      <w:proofErr w:type="spellEnd"/>
      <w:r w:rsidRPr="00A661F5">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A661F5">
        <w:rPr>
          <w:rFonts w:ascii="Times New Roman" w:hAnsi="Times New Roman" w:cs="Times New Roman"/>
          <w:color w:val="000000" w:themeColor="text1"/>
          <w:sz w:val="24"/>
          <w:szCs w:val="24"/>
        </w:rPr>
        <w:t>PoliVinilKlorit</w:t>
      </w:r>
      <w:proofErr w:type="spellEnd"/>
      <w:r w:rsidRPr="00A661F5">
        <w:rPr>
          <w:rFonts w:ascii="Times New Roman" w:hAnsi="Times New Roman" w:cs="Times New Roman"/>
          <w:color w:val="000000" w:themeColor="text1"/>
          <w:sz w:val="24"/>
          <w:szCs w:val="24"/>
        </w:rPr>
        <w:t xml:space="preserve"> ) malzemeyi yumuşatmak ve elastik hale getirmek için kullanılan </w:t>
      </w:r>
      <w:proofErr w:type="spellStart"/>
      <w:r w:rsidRPr="00A661F5">
        <w:rPr>
          <w:rFonts w:ascii="Times New Roman" w:hAnsi="Times New Roman" w:cs="Times New Roman"/>
          <w:b/>
          <w:bCs/>
          <w:color w:val="000000" w:themeColor="text1"/>
          <w:sz w:val="24"/>
          <w:szCs w:val="24"/>
        </w:rPr>
        <w:t>fitalat</w:t>
      </w:r>
      <w:proofErr w:type="spellEnd"/>
      <w:r w:rsidRPr="00A661F5">
        <w:rPr>
          <w:rFonts w:ascii="Times New Roman" w:hAnsi="Times New Roman" w:cs="Times New Roman"/>
          <w:color w:val="000000" w:themeColor="text1"/>
          <w:sz w:val="24"/>
          <w:szCs w:val="24"/>
        </w:rPr>
        <w:t xml:space="preserve"> oranının uygun olup </w:t>
      </w:r>
      <w:proofErr w:type="gramStart"/>
      <w:r w:rsidRPr="00A661F5">
        <w:rPr>
          <w:rFonts w:ascii="Times New Roman" w:hAnsi="Times New Roman" w:cs="Times New Roman"/>
          <w:color w:val="000000" w:themeColor="text1"/>
          <w:sz w:val="24"/>
          <w:szCs w:val="24"/>
        </w:rPr>
        <w:t>ekolojik</w:t>
      </w:r>
      <w:proofErr w:type="gramEnd"/>
      <w:r w:rsidRPr="00A661F5">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A661F5">
        <w:rPr>
          <w:rFonts w:ascii="Times New Roman" w:hAnsi="Times New Roman" w:cs="Times New Roman"/>
          <w:color w:val="000000" w:themeColor="text1"/>
          <w:sz w:val="24"/>
          <w:szCs w:val="24"/>
        </w:rPr>
        <w:t>edicici</w:t>
      </w:r>
      <w:proofErr w:type="spellEnd"/>
      <w:r w:rsidRPr="00A661F5">
        <w:rPr>
          <w:rFonts w:ascii="Times New Roman" w:hAnsi="Times New Roman" w:cs="Times New Roman"/>
          <w:color w:val="000000" w:themeColor="text1"/>
          <w:sz w:val="24"/>
          <w:szCs w:val="24"/>
        </w:rPr>
        <w:t xml:space="preserve"> hiçbir unsur bulunmayacak şekilde olması gerekmektedir.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Açıkta kalan tüm boru ağızları plastik kapaklar ile kapatılacaktır.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Oyun grubunu meydana getiren bütün </w:t>
      </w:r>
      <w:proofErr w:type="spellStart"/>
      <w:r w:rsidRPr="00A661F5">
        <w:rPr>
          <w:rFonts w:ascii="Times New Roman" w:hAnsi="Times New Roman" w:cs="Times New Roman"/>
          <w:color w:val="000000" w:themeColor="text1"/>
          <w:sz w:val="24"/>
          <w:szCs w:val="24"/>
        </w:rPr>
        <w:t>aksamların</w:t>
      </w:r>
      <w:proofErr w:type="spellEnd"/>
      <w:r w:rsidRPr="00A661F5">
        <w:rPr>
          <w:rFonts w:ascii="Times New Roman" w:hAnsi="Times New Roman" w:cs="Times New Roman"/>
          <w:color w:val="000000" w:themeColor="text1"/>
          <w:sz w:val="24"/>
          <w:szCs w:val="24"/>
        </w:rPr>
        <w:t xml:space="preserve"> her biri nakliye esnasında yıpranmayı engelleyecek şekilde ambalajlanmış olacaktır.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Alçak yoğunluklu lineer polietilen (LLDPE-Lineer </w:t>
      </w:r>
      <w:proofErr w:type="spellStart"/>
      <w:r w:rsidRPr="00A661F5">
        <w:rPr>
          <w:rFonts w:ascii="Times New Roman" w:hAnsi="Times New Roman" w:cs="Times New Roman"/>
          <w:color w:val="000000" w:themeColor="text1"/>
          <w:sz w:val="24"/>
          <w:szCs w:val="24"/>
        </w:rPr>
        <w:t>LowDensityPolyethylene</w:t>
      </w:r>
      <w:proofErr w:type="spellEnd"/>
      <w:r w:rsidRPr="00A661F5">
        <w:rPr>
          <w:rFonts w:ascii="Times New Roman" w:hAnsi="Times New Roman" w:cs="Times New Roman"/>
          <w:color w:val="000000" w:themeColor="text1"/>
          <w:sz w:val="24"/>
          <w:szCs w:val="24"/>
        </w:rPr>
        <w:t>) kullanılacaktır.</w:t>
      </w:r>
    </w:p>
    <w:p w:rsidR="00696FBD" w:rsidRPr="00A661F5" w:rsidRDefault="00696FBD" w:rsidP="0036405C">
      <w:pPr>
        <w:pStyle w:val="ListeParagraf"/>
        <w:numPr>
          <w:ilvl w:val="0"/>
          <w:numId w:val="2"/>
        </w:numPr>
        <w:spacing w:after="0"/>
        <w:jc w:val="both"/>
        <w:rPr>
          <w:rFonts w:ascii="Times New Roman" w:eastAsia="Arial Unicode MS" w:hAnsi="Times New Roman" w:cs="Times New Roman"/>
          <w:b/>
          <w:bCs/>
          <w:color w:val="000000" w:themeColor="text1"/>
          <w:sz w:val="24"/>
          <w:szCs w:val="24"/>
        </w:rPr>
      </w:pPr>
      <w:r w:rsidRPr="00A661F5">
        <w:rPr>
          <w:rFonts w:ascii="Times New Roman" w:hAnsi="Times New Roman" w:cs="Times New Roman"/>
          <w:color w:val="000000" w:themeColor="text1"/>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A661F5" w:rsidRDefault="00696FBD" w:rsidP="0036405C">
      <w:pPr>
        <w:pStyle w:val="ListeParagraf"/>
        <w:numPr>
          <w:ilvl w:val="0"/>
          <w:numId w:val="2"/>
        </w:numPr>
        <w:spacing w:after="0"/>
        <w:jc w:val="both"/>
        <w:rPr>
          <w:rFonts w:ascii="Times New Roman" w:eastAsia="Arial Unicode MS" w:hAnsi="Times New Roman" w:cs="Times New Roman"/>
          <w:b/>
          <w:bCs/>
          <w:color w:val="000000" w:themeColor="text1"/>
          <w:sz w:val="24"/>
          <w:szCs w:val="24"/>
        </w:rPr>
      </w:pPr>
      <w:r w:rsidRPr="00A661F5">
        <w:rPr>
          <w:rFonts w:ascii="Times New Roman" w:eastAsia="Arial Unicode MS" w:hAnsi="Times New Roman" w:cs="Times New Roman"/>
          <w:color w:val="000000" w:themeColor="text1"/>
          <w:sz w:val="24"/>
          <w:szCs w:val="24"/>
        </w:rPr>
        <w:t xml:space="preserve">Oyun elemanlarının montajı esnasında elektriklenmeyi önlemek için </w:t>
      </w:r>
      <w:proofErr w:type="spellStart"/>
      <w:r w:rsidRPr="00A661F5">
        <w:rPr>
          <w:rFonts w:ascii="Times New Roman" w:eastAsia="Arial Unicode MS" w:hAnsi="Times New Roman" w:cs="Times New Roman"/>
          <w:bCs/>
          <w:color w:val="000000" w:themeColor="text1"/>
          <w:sz w:val="24"/>
          <w:szCs w:val="24"/>
        </w:rPr>
        <w:t>katodik</w:t>
      </w:r>
      <w:proofErr w:type="spellEnd"/>
      <w:r w:rsidRPr="00A661F5">
        <w:rPr>
          <w:rFonts w:ascii="Times New Roman" w:eastAsia="Arial Unicode MS" w:hAnsi="Times New Roman" w:cs="Times New Roman"/>
          <w:bCs/>
          <w:color w:val="000000" w:themeColor="text1"/>
          <w:sz w:val="24"/>
          <w:szCs w:val="24"/>
        </w:rPr>
        <w:t xml:space="preserve"> toprak kutuplaştırma tekniği </w:t>
      </w:r>
      <w:r w:rsidRPr="00A661F5">
        <w:rPr>
          <w:rFonts w:ascii="Times New Roman" w:eastAsia="Arial Unicode MS" w:hAnsi="Times New Roman" w:cs="Times New Roman"/>
          <w:color w:val="000000" w:themeColor="text1"/>
          <w:sz w:val="24"/>
          <w:szCs w:val="24"/>
        </w:rPr>
        <w:t>uygulanacaktır.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kern w:val="22"/>
          <w:sz w:val="24"/>
          <w:szCs w:val="24"/>
        </w:rPr>
      </w:pPr>
      <w:r w:rsidRPr="00A661F5">
        <w:rPr>
          <w:rFonts w:ascii="Times New Roman" w:hAnsi="Times New Roman" w:cs="Times New Roman"/>
          <w:color w:val="000000" w:themeColor="text1"/>
          <w:sz w:val="24"/>
          <w:szCs w:val="24"/>
        </w:rPr>
        <w:t>İdarenin arızayı bildirmesine müteakip en geç 24 saat içerisinde müdahale edilecektir.</w:t>
      </w:r>
    </w:p>
    <w:p w:rsidR="00696FBD" w:rsidRPr="00A661F5" w:rsidRDefault="00696FBD" w:rsidP="0036405C">
      <w:pPr>
        <w:pStyle w:val="ListeParagraf"/>
        <w:numPr>
          <w:ilvl w:val="0"/>
          <w:numId w:val="2"/>
        </w:numPr>
        <w:spacing w:after="0"/>
        <w:jc w:val="both"/>
        <w:rPr>
          <w:rFonts w:ascii="Times New Roman" w:hAnsi="Times New Roman" w:cs="Times New Roman"/>
          <w:color w:val="000000" w:themeColor="text1"/>
          <w:kern w:val="22"/>
          <w:sz w:val="24"/>
          <w:szCs w:val="24"/>
        </w:rPr>
      </w:pPr>
      <w:r w:rsidRPr="00A661F5">
        <w:rPr>
          <w:rFonts w:ascii="Times New Roman" w:hAnsi="Times New Roman" w:cs="Times New Roman"/>
          <w:color w:val="000000" w:themeColor="text1"/>
          <w:sz w:val="24"/>
          <w:szCs w:val="24"/>
        </w:rPr>
        <w:t xml:space="preserve">Teknik şartnamedeki ölçülerde -%5 oranında,  ağırlıklarda ise -%3 oranında tolerans verilmiş, </w:t>
      </w:r>
      <w:proofErr w:type="spellStart"/>
      <w:r w:rsidRPr="00A661F5">
        <w:rPr>
          <w:rFonts w:ascii="Times New Roman" w:hAnsi="Times New Roman" w:cs="Times New Roman"/>
          <w:color w:val="000000" w:themeColor="text1"/>
          <w:sz w:val="24"/>
          <w:szCs w:val="24"/>
        </w:rPr>
        <w:t>max</w:t>
      </w:r>
      <w:proofErr w:type="spellEnd"/>
      <w:r w:rsidRPr="00A661F5">
        <w:rPr>
          <w:rFonts w:ascii="Times New Roman" w:hAnsi="Times New Roman" w:cs="Times New Roman"/>
          <w:color w:val="000000" w:themeColor="text1"/>
          <w:sz w:val="24"/>
          <w:szCs w:val="24"/>
        </w:rPr>
        <w:t xml:space="preserve">. </w:t>
      </w:r>
      <w:proofErr w:type="gramStart"/>
      <w:r w:rsidRPr="00A661F5">
        <w:rPr>
          <w:rFonts w:ascii="Times New Roman" w:hAnsi="Times New Roman" w:cs="Times New Roman"/>
          <w:color w:val="000000" w:themeColor="text1"/>
          <w:sz w:val="24"/>
          <w:szCs w:val="24"/>
        </w:rPr>
        <w:t>ölçüler</w:t>
      </w:r>
      <w:proofErr w:type="gramEnd"/>
      <w:r w:rsidRPr="00A661F5">
        <w:rPr>
          <w:rFonts w:ascii="Times New Roman" w:hAnsi="Times New Roman" w:cs="Times New Roman"/>
          <w:color w:val="000000" w:themeColor="text1"/>
          <w:sz w:val="24"/>
          <w:szCs w:val="24"/>
        </w:rPr>
        <w:t xml:space="preserve"> serbest bırakılmıştır.</w:t>
      </w:r>
    </w:p>
    <w:p w:rsidR="00696FBD" w:rsidRPr="00A661F5" w:rsidRDefault="00696FBD" w:rsidP="0036405C">
      <w:pPr>
        <w:pStyle w:val="ListeParagraf"/>
        <w:numPr>
          <w:ilvl w:val="0"/>
          <w:numId w:val="2"/>
        </w:numPr>
        <w:spacing w:after="0"/>
        <w:rPr>
          <w:rFonts w:ascii="Times New Roman" w:hAnsi="Times New Roman" w:cs="Times New Roman"/>
          <w:sz w:val="24"/>
          <w:szCs w:val="24"/>
        </w:rPr>
      </w:pPr>
      <w:r w:rsidRPr="00A661F5">
        <w:rPr>
          <w:rFonts w:ascii="Times New Roman" w:hAnsi="Times New Roman" w:cs="Times New Roman"/>
          <w:sz w:val="24"/>
          <w:szCs w:val="24"/>
        </w:rPr>
        <w:t>Boru Başlığı 89-114</w:t>
      </w:r>
    </w:p>
    <w:p w:rsidR="00696FBD" w:rsidRPr="00A661F5" w:rsidRDefault="00696FBD" w:rsidP="0036405C">
      <w:pPr>
        <w:spacing w:after="0"/>
        <w:jc w:val="center"/>
        <w:rPr>
          <w:rFonts w:ascii="Times New Roman" w:hAnsi="Times New Roman" w:cs="Times New Roman"/>
          <w:sz w:val="24"/>
          <w:szCs w:val="24"/>
        </w:rPr>
      </w:pPr>
      <w:r w:rsidRPr="00A661F5">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A661F5" w:rsidRDefault="00696FBD" w:rsidP="0036405C">
      <w:pPr>
        <w:spacing w:after="0"/>
        <w:jc w:val="both"/>
        <w:rPr>
          <w:rFonts w:ascii="Times New Roman" w:hAnsi="Times New Roman" w:cs="Times New Roman"/>
          <w:sz w:val="24"/>
          <w:szCs w:val="24"/>
        </w:rPr>
      </w:pPr>
      <w:r w:rsidRPr="00A661F5">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A661F5" w:rsidRDefault="00696FBD" w:rsidP="0036405C">
      <w:pPr>
        <w:pStyle w:val="ListeParagraf"/>
        <w:spacing w:after="0"/>
        <w:ind w:left="360"/>
        <w:rPr>
          <w:rFonts w:ascii="Times New Roman" w:hAnsi="Times New Roman" w:cs="Times New Roman"/>
          <w:sz w:val="24"/>
          <w:szCs w:val="24"/>
        </w:rPr>
      </w:pPr>
    </w:p>
    <w:p w:rsidR="00696FBD" w:rsidRPr="00A661F5" w:rsidRDefault="00696FBD" w:rsidP="0036405C">
      <w:pPr>
        <w:pStyle w:val="ListeParagraf"/>
        <w:numPr>
          <w:ilvl w:val="0"/>
          <w:numId w:val="2"/>
        </w:numPr>
        <w:spacing w:after="0"/>
        <w:rPr>
          <w:rFonts w:ascii="Times New Roman" w:hAnsi="Times New Roman" w:cs="Times New Roman"/>
          <w:sz w:val="24"/>
          <w:szCs w:val="24"/>
        </w:rPr>
      </w:pPr>
      <w:r w:rsidRPr="00A661F5">
        <w:rPr>
          <w:rFonts w:ascii="Times New Roman" w:hAnsi="Times New Roman" w:cs="Times New Roman"/>
          <w:bCs/>
          <w:sz w:val="24"/>
          <w:szCs w:val="24"/>
        </w:rPr>
        <w:t xml:space="preserve">Plastik Kelepçe </w:t>
      </w:r>
    </w:p>
    <w:p w:rsidR="00696FBD" w:rsidRPr="00A661F5" w:rsidRDefault="00696FBD" w:rsidP="0036405C">
      <w:pPr>
        <w:spacing w:after="0"/>
        <w:jc w:val="center"/>
        <w:rPr>
          <w:rFonts w:ascii="Times New Roman" w:hAnsi="Times New Roman" w:cs="Times New Roman"/>
          <w:b/>
          <w:sz w:val="24"/>
          <w:szCs w:val="24"/>
        </w:rPr>
      </w:pPr>
      <w:r w:rsidRPr="00A661F5">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A661F5">
        <w:rPr>
          <w:rFonts w:ascii="Times New Roman" w:hAnsi="Times New Roman" w:cs="Times New Roman"/>
          <w:b/>
          <w:sz w:val="24"/>
          <w:szCs w:val="24"/>
        </w:rPr>
        <w:t xml:space="preserve">     </w:t>
      </w:r>
      <w:r w:rsidRPr="00A661F5">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A661F5" w:rsidRDefault="00696FBD" w:rsidP="0036405C">
      <w:pPr>
        <w:pStyle w:val="ListeParagraf"/>
        <w:spacing w:after="0"/>
        <w:ind w:left="360"/>
        <w:rPr>
          <w:rFonts w:ascii="Times New Roman" w:hAnsi="Times New Roman" w:cs="Times New Roman"/>
          <w:sz w:val="24"/>
          <w:szCs w:val="24"/>
        </w:rPr>
      </w:pPr>
    </w:p>
    <w:p w:rsidR="00696FBD" w:rsidRPr="00A661F5" w:rsidRDefault="00696FBD" w:rsidP="0036405C">
      <w:pPr>
        <w:pStyle w:val="ListeParagraf"/>
        <w:spacing w:after="0"/>
        <w:ind w:left="360"/>
        <w:jc w:val="both"/>
        <w:rPr>
          <w:rFonts w:ascii="Times New Roman" w:hAnsi="Times New Roman" w:cs="Times New Roman"/>
          <w:sz w:val="24"/>
          <w:szCs w:val="24"/>
        </w:rPr>
      </w:pPr>
      <w:r w:rsidRPr="00A661F5">
        <w:rPr>
          <w:rFonts w:ascii="Times New Roman" w:hAnsi="Times New Roman" w:cs="Times New Roman"/>
          <w:sz w:val="24"/>
          <w:szCs w:val="24"/>
        </w:rPr>
        <w:t xml:space="preserve">Oyun elemanlarını sabitlemek için Ø114 </w:t>
      </w:r>
      <w:proofErr w:type="spellStart"/>
      <w:r w:rsidRPr="00A661F5">
        <w:rPr>
          <w:rFonts w:ascii="Times New Roman" w:hAnsi="Times New Roman" w:cs="Times New Roman"/>
          <w:sz w:val="24"/>
          <w:szCs w:val="24"/>
        </w:rPr>
        <w:t>mm’lik</w:t>
      </w:r>
      <w:proofErr w:type="spellEnd"/>
      <w:r w:rsidRPr="00A661F5">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A661F5">
        <w:rPr>
          <w:rFonts w:ascii="Times New Roman" w:hAnsi="Times New Roman" w:cs="Times New Roman"/>
          <w:sz w:val="24"/>
          <w:szCs w:val="24"/>
        </w:rPr>
        <w:t>enjeksiyon</w:t>
      </w:r>
      <w:proofErr w:type="gramEnd"/>
      <w:r w:rsidRPr="00A661F5">
        <w:rPr>
          <w:rFonts w:ascii="Times New Roman" w:hAnsi="Times New Roman" w:cs="Times New Roman"/>
          <w:sz w:val="24"/>
          <w:szCs w:val="24"/>
        </w:rPr>
        <w:t xml:space="preserve"> metoduyla 1.sınıf </w:t>
      </w:r>
      <w:proofErr w:type="spellStart"/>
      <w:r w:rsidRPr="00A661F5">
        <w:rPr>
          <w:rFonts w:ascii="Times New Roman" w:hAnsi="Times New Roman" w:cs="Times New Roman"/>
          <w:sz w:val="24"/>
          <w:szCs w:val="24"/>
        </w:rPr>
        <w:t>polyamid</w:t>
      </w:r>
      <w:proofErr w:type="spellEnd"/>
      <w:r w:rsidRPr="00A661F5">
        <w:rPr>
          <w:rFonts w:ascii="Times New Roman" w:hAnsi="Times New Roman" w:cs="Times New Roman"/>
          <w:sz w:val="24"/>
          <w:szCs w:val="24"/>
        </w:rPr>
        <w:t xml:space="preserve"> malzemeden toplam minimum 260 g olarak üretilecektir.</w:t>
      </w:r>
    </w:p>
    <w:p w:rsidR="00696FBD" w:rsidRPr="00A661F5" w:rsidRDefault="00696FBD" w:rsidP="0036405C">
      <w:pPr>
        <w:spacing w:after="0"/>
        <w:jc w:val="center"/>
        <w:rPr>
          <w:rFonts w:ascii="Times New Roman" w:hAnsi="Times New Roman" w:cs="Times New Roman"/>
          <w:b/>
          <w:sz w:val="24"/>
          <w:szCs w:val="24"/>
        </w:rPr>
      </w:pPr>
    </w:p>
    <w:p w:rsidR="00696FBD" w:rsidRPr="00A661F5" w:rsidRDefault="00696FBD" w:rsidP="0036405C">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 xml:space="preserve">ÜRÜNLERDE ARANACAK VE BELEDİYE’YE İBRAZ EDİLECEK </w:t>
      </w:r>
    </w:p>
    <w:p w:rsidR="00696FBD" w:rsidRPr="00A661F5" w:rsidRDefault="00696FBD" w:rsidP="0036405C">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KALİTE, STANDART BELGELERİ</w:t>
      </w:r>
    </w:p>
    <w:p w:rsidR="00696FBD" w:rsidRPr="00A661F5" w:rsidRDefault="00696FBD" w:rsidP="0036405C">
      <w:pPr>
        <w:pStyle w:val="ListeParagraf"/>
        <w:numPr>
          <w:ilvl w:val="0"/>
          <w:numId w:val="1"/>
        </w:numPr>
        <w:spacing w:after="0"/>
        <w:jc w:val="both"/>
        <w:rPr>
          <w:rFonts w:ascii="Times New Roman" w:hAnsi="Times New Roman" w:cs="Times New Roman"/>
          <w:sz w:val="24"/>
          <w:szCs w:val="24"/>
        </w:rPr>
      </w:pPr>
      <w:r w:rsidRPr="00A661F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C62009" w:rsidRPr="00A661F5" w:rsidRDefault="00C62009" w:rsidP="00C62009">
      <w:pPr>
        <w:pStyle w:val="ListeParagraf"/>
        <w:numPr>
          <w:ilvl w:val="0"/>
          <w:numId w:val="1"/>
        </w:numPr>
        <w:spacing w:after="0"/>
        <w:jc w:val="both"/>
        <w:rPr>
          <w:rFonts w:ascii="Times New Roman" w:hAnsi="Times New Roman" w:cs="Times New Roman"/>
          <w:b/>
          <w:sz w:val="24"/>
          <w:szCs w:val="24"/>
        </w:rPr>
      </w:pPr>
      <w:r w:rsidRPr="00A661F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0291E" w:rsidRPr="00A661F5" w:rsidRDefault="00E0291E" w:rsidP="00E0291E">
      <w:pPr>
        <w:pStyle w:val="ListeParagraf"/>
        <w:numPr>
          <w:ilvl w:val="0"/>
          <w:numId w:val="1"/>
        </w:numPr>
        <w:spacing w:before="120" w:after="0"/>
        <w:jc w:val="both"/>
        <w:rPr>
          <w:rFonts w:ascii="Times New Roman" w:hAnsi="Times New Roman" w:cs="Times New Roman"/>
          <w:b/>
          <w:sz w:val="24"/>
          <w:szCs w:val="24"/>
        </w:rPr>
      </w:pPr>
      <w:r w:rsidRPr="00A661F5">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E0291E" w:rsidRPr="00A661F5" w:rsidRDefault="00696FBD" w:rsidP="00E0291E">
      <w:pPr>
        <w:pStyle w:val="ListeParagraf"/>
        <w:numPr>
          <w:ilvl w:val="0"/>
          <w:numId w:val="1"/>
        </w:numPr>
        <w:spacing w:after="0"/>
        <w:jc w:val="both"/>
        <w:rPr>
          <w:rFonts w:ascii="Times New Roman" w:hAnsi="Times New Roman" w:cs="Times New Roman"/>
          <w:b/>
          <w:sz w:val="24"/>
          <w:szCs w:val="24"/>
        </w:rPr>
      </w:pPr>
      <w:r w:rsidRPr="00A661F5">
        <w:rPr>
          <w:rFonts w:ascii="Times New Roman" w:hAnsi="Times New Roman" w:cs="Times New Roman"/>
          <w:sz w:val="24"/>
          <w:szCs w:val="24"/>
        </w:rPr>
        <w:t xml:space="preserve">İmalata </w:t>
      </w:r>
      <w:r w:rsidR="00E0291E" w:rsidRPr="00A661F5">
        <w:rPr>
          <w:rFonts w:ascii="Times New Roman" w:hAnsi="Times New Roman" w:cs="Times New Roman"/>
          <w:sz w:val="24"/>
          <w:szCs w:val="24"/>
        </w:rPr>
        <w:t xml:space="preserve">Yeterlilik Belgesi Genel Güvenlik Kuralları belgeli olacaktır. </w:t>
      </w:r>
      <w:r w:rsidR="00E0291E" w:rsidRPr="00A661F5">
        <w:rPr>
          <w:rFonts w:ascii="Times New Roman" w:hAnsi="Times New Roman" w:cs="Times New Roman"/>
          <w:kern w:val="22"/>
          <w:sz w:val="24"/>
          <w:szCs w:val="24"/>
        </w:rPr>
        <w:t>ISO 9001:2015 Kalite sistem ve ISO 14001:2015 Çevre yönetim sistem belgeleri,</w:t>
      </w:r>
    </w:p>
    <w:p w:rsidR="00E0291E" w:rsidRPr="00A661F5" w:rsidRDefault="00E0291E" w:rsidP="00E0291E">
      <w:pPr>
        <w:pStyle w:val="ListeParagraf"/>
        <w:numPr>
          <w:ilvl w:val="0"/>
          <w:numId w:val="1"/>
        </w:numPr>
        <w:spacing w:after="0"/>
        <w:jc w:val="both"/>
        <w:rPr>
          <w:rFonts w:ascii="Times New Roman" w:hAnsi="Times New Roman" w:cs="Times New Roman"/>
          <w:b/>
          <w:sz w:val="24"/>
          <w:szCs w:val="24"/>
        </w:rPr>
      </w:pPr>
      <w:r w:rsidRPr="00A661F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661F5">
        <w:rPr>
          <w:rFonts w:ascii="Times New Roman" w:hAnsi="Times New Roman" w:cs="Times New Roman"/>
          <w:b/>
          <w:i/>
          <w:sz w:val="24"/>
          <w:szCs w:val="24"/>
        </w:rPr>
        <w:t xml:space="preserve"> Maddi bedeni ayrımı yapılmaksızın olay başına ve yıllık limiti</w:t>
      </w:r>
      <w:r w:rsidRPr="00A661F5">
        <w:rPr>
          <w:rFonts w:ascii="Times New Roman" w:hAnsi="Times New Roman" w:cs="Times New Roman"/>
          <w:sz w:val="24"/>
          <w:szCs w:val="24"/>
        </w:rPr>
        <w:t xml:space="preserve"> 4.000.000 TL’den az olmayacaktır. Sigorta Kapsamında Geçecek İbareler </w:t>
      </w:r>
      <w:r w:rsidRPr="00A661F5">
        <w:rPr>
          <w:rFonts w:ascii="Times New Roman" w:hAnsi="Times New Roman" w:cs="Times New Roman"/>
          <w:b/>
          <w:i/>
          <w:sz w:val="24"/>
          <w:szCs w:val="24"/>
        </w:rPr>
        <w:t>Üçüncü kişilerin ölmesi, yaralanması veya sağlığının bozulması</w:t>
      </w:r>
      <w:r w:rsidRPr="00A661F5">
        <w:rPr>
          <w:rFonts w:ascii="Times New Roman" w:hAnsi="Times New Roman" w:cs="Times New Roman"/>
          <w:sz w:val="24"/>
          <w:szCs w:val="24"/>
        </w:rPr>
        <w:t xml:space="preserve"> – </w:t>
      </w:r>
      <w:r w:rsidRPr="00A661F5">
        <w:rPr>
          <w:rFonts w:ascii="Times New Roman" w:hAnsi="Times New Roman" w:cs="Times New Roman"/>
          <w:b/>
          <w:i/>
          <w:sz w:val="24"/>
          <w:szCs w:val="24"/>
        </w:rPr>
        <w:t>Üçüncü kişilere ait mallarda maddi zarar meydana gelmesi</w:t>
      </w:r>
      <w:r w:rsidRPr="00A661F5">
        <w:rPr>
          <w:rFonts w:ascii="Times New Roman" w:hAnsi="Times New Roman" w:cs="Times New Roman"/>
          <w:sz w:val="24"/>
          <w:szCs w:val="24"/>
        </w:rPr>
        <w:t xml:space="preserve"> – </w:t>
      </w:r>
      <w:r w:rsidRPr="00A661F5">
        <w:rPr>
          <w:rFonts w:ascii="Times New Roman" w:hAnsi="Times New Roman" w:cs="Times New Roman"/>
          <w:b/>
          <w:i/>
          <w:sz w:val="24"/>
          <w:szCs w:val="24"/>
        </w:rPr>
        <w:t>Üçüncü kişiler tarafından yapılacak manevi tazminat talepleri</w:t>
      </w:r>
      <w:r w:rsidRPr="00A661F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0291E" w:rsidRPr="00A661F5" w:rsidRDefault="00E0291E" w:rsidP="00E0291E">
      <w:pPr>
        <w:pStyle w:val="ListeParagraf"/>
        <w:numPr>
          <w:ilvl w:val="0"/>
          <w:numId w:val="5"/>
        </w:numPr>
        <w:spacing w:after="0"/>
        <w:jc w:val="both"/>
        <w:rPr>
          <w:rFonts w:ascii="Times New Roman" w:hAnsi="Times New Roman" w:cs="Times New Roman"/>
          <w:b/>
          <w:sz w:val="24"/>
          <w:szCs w:val="24"/>
        </w:rPr>
      </w:pPr>
      <w:r w:rsidRPr="00A661F5">
        <w:rPr>
          <w:rFonts w:ascii="Times New Roman" w:hAnsi="Times New Roman" w:cs="Times New Roman"/>
          <w:sz w:val="24"/>
          <w:szCs w:val="24"/>
        </w:rPr>
        <w:t>Ürünlerin imalat ve montaj hatalarına karşı 2 yıl garantili olduğuna dair taahhütname</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Teklif edilecek bedelin minimum </w:t>
      </w:r>
      <w:r w:rsidRPr="00A661F5">
        <w:rPr>
          <w:rFonts w:ascii="Times New Roman" w:hAnsi="Times New Roman" w:cs="Times New Roman"/>
          <w:sz w:val="24"/>
          <w:szCs w:val="24"/>
          <w:highlight w:val="yellow"/>
        </w:rPr>
        <w:t>%...’si</w:t>
      </w:r>
      <w:r w:rsidRPr="00A661F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Yerli malı belgesi ve İmalat Yeterlilik Belgesi</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Kapasite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A661F5">
        <w:rPr>
          <w:rFonts w:ascii="Times New Roman" w:hAnsi="Times New Roman" w:cs="Times New Roman"/>
          <w:sz w:val="24"/>
          <w:szCs w:val="24"/>
        </w:rPr>
        <w:t>Mekan</w:t>
      </w:r>
      <w:proofErr w:type="gramEnd"/>
      <w:r w:rsidRPr="00A661F5">
        <w:rPr>
          <w:rFonts w:ascii="Times New Roman" w:hAnsi="Times New Roman" w:cs="Times New Roman"/>
          <w:sz w:val="24"/>
          <w:szCs w:val="24"/>
        </w:rPr>
        <w:t xml:space="preserve"> Spor Aletleri İmalatı” olduğu açıkça belirtilmiş olmalıdır. </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Üretici firmanın </w:t>
      </w:r>
      <w:r w:rsidRPr="00A661F5">
        <w:rPr>
          <w:rFonts w:ascii="Times New Roman" w:hAnsi="Times New Roman" w:cs="Times New Roman"/>
          <w:b/>
          <w:sz w:val="24"/>
          <w:szCs w:val="24"/>
        </w:rPr>
        <w:t>“Çocuk Oyun Grupları, Kent Mobilyaları, Açık Alan Spor Malzemeleri ve Donanımları, Kauçuk Zemin Kaplamaları Üretimi”</w:t>
      </w:r>
      <w:r w:rsidRPr="00A661F5">
        <w:rPr>
          <w:rFonts w:ascii="Times New Roman" w:hAnsi="Times New Roman" w:cs="Times New Roman"/>
          <w:sz w:val="24"/>
          <w:szCs w:val="24"/>
        </w:rPr>
        <w:t xml:space="preserve"> kapsamında </w:t>
      </w:r>
      <w:r w:rsidRPr="00A661F5">
        <w:rPr>
          <w:rFonts w:ascii="Times New Roman" w:hAnsi="Times New Roman" w:cs="Times New Roman"/>
          <w:b/>
          <w:sz w:val="24"/>
          <w:szCs w:val="24"/>
        </w:rPr>
        <w:t>ISO 10002:2018</w:t>
      </w:r>
      <w:r w:rsidRPr="00A661F5">
        <w:rPr>
          <w:rFonts w:ascii="Times New Roman" w:hAnsi="Times New Roman" w:cs="Times New Roman"/>
          <w:sz w:val="24"/>
          <w:szCs w:val="24"/>
        </w:rPr>
        <w:t xml:space="preserve"> Müşteri memnuniyeti yönetim standardı şartlarına uyan bir yönetim sistemi kurduğunu ve uygulandığının belgesi olacaktır.</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Metal </w:t>
      </w:r>
      <w:proofErr w:type="spellStart"/>
      <w:r w:rsidRPr="00A661F5">
        <w:rPr>
          <w:rFonts w:ascii="Times New Roman" w:hAnsi="Times New Roman" w:cs="Times New Roman"/>
          <w:sz w:val="24"/>
          <w:szCs w:val="24"/>
        </w:rPr>
        <w:t>aksamlara</w:t>
      </w:r>
      <w:proofErr w:type="spellEnd"/>
      <w:r w:rsidRPr="00A661F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Metal </w:t>
      </w:r>
      <w:proofErr w:type="spellStart"/>
      <w:r w:rsidRPr="00A661F5">
        <w:rPr>
          <w:rFonts w:ascii="Times New Roman" w:hAnsi="Times New Roman" w:cs="Times New Roman"/>
          <w:sz w:val="24"/>
          <w:szCs w:val="24"/>
        </w:rPr>
        <w:t>aksamlara</w:t>
      </w:r>
      <w:proofErr w:type="spellEnd"/>
      <w:r w:rsidRPr="00A661F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proofErr w:type="gramStart"/>
      <w:r w:rsidRPr="00A661F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661F5">
        <w:rPr>
          <w:rFonts w:ascii="Times New Roman" w:hAnsi="Times New Roman" w:cs="Times New Roman"/>
          <w:sz w:val="24"/>
          <w:szCs w:val="24"/>
        </w:rPr>
        <w:t>max</w:t>
      </w:r>
      <w:proofErr w:type="spellEnd"/>
      <w:r w:rsidRPr="00A661F5">
        <w:rPr>
          <w:rFonts w:ascii="Times New Roman" w:hAnsi="Times New Roman" w:cs="Times New Roman"/>
          <w:sz w:val="24"/>
          <w:szCs w:val="24"/>
        </w:rPr>
        <w:t xml:space="preserve"> 1,5 mm olduğunu gösteren akredite bir laboratuvar tarafından alınmış deney raporu,</w:t>
      </w:r>
      <w:proofErr w:type="gramEnd"/>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Oyun gruplarında kullanılan plastiklerin TS EN ISO 9227 standardına göre 600 saatlik </w:t>
      </w:r>
      <w:proofErr w:type="spellStart"/>
      <w:r w:rsidRPr="00A661F5">
        <w:rPr>
          <w:rFonts w:ascii="Times New Roman" w:hAnsi="Times New Roman" w:cs="Times New Roman"/>
          <w:sz w:val="24"/>
          <w:szCs w:val="24"/>
        </w:rPr>
        <w:t>nötral</w:t>
      </w:r>
      <w:proofErr w:type="spellEnd"/>
      <w:r w:rsidRPr="00A661F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derecesinin 4 ve üzeri olduğunu gösteren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Plastik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r w:rsidRPr="00A661F5">
        <w:rPr>
          <w:rFonts w:ascii="Times New Roman" w:eastAsia="Times New Roman" w:hAnsi="Times New Roman" w:cs="Times New Roman"/>
          <w:sz w:val="24"/>
          <w:szCs w:val="24"/>
          <w:lang w:eastAsia="tr-TR"/>
        </w:rPr>
        <w:t xml:space="preserve"> </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eastAsia="Times New Roman" w:hAnsi="Times New Roman" w:cs="Times New Roman"/>
          <w:sz w:val="24"/>
          <w:szCs w:val="24"/>
          <w:lang w:eastAsia="tr-TR"/>
        </w:rPr>
        <w:t xml:space="preserve">Oyun alanında kullanılacak olan çelik halatların </w:t>
      </w:r>
      <w:proofErr w:type="spellStart"/>
      <w:r w:rsidRPr="00A661F5">
        <w:rPr>
          <w:rFonts w:ascii="Times New Roman" w:eastAsia="Times New Roman" w:hAnsi="Times New Roman" w:cs="Times New Roman"/>
          <w:sz w:val="24"/>
          <w:szCs w:val="24"/>
          <w:lang w:eastAsia="tr-TR"/>
        </w:rPr>
        <w:t>max</w:t>
      </w:r>
      <w:proofErr w:type="spellEnd"/>
      <w:r w:rsidRPr="00A661F5">
        <w:rPr>
          <w:rFonts w:ascii="Times New Roman" w:eastAsia="Times New Roman" w:hAnsi="Times New Roman" w:cs="Times New Roman"/>
          <w:sz w:val="24"/>
          <w:szCs w:val="24"/>
          <w:lang w:eastAsia="tr-TR"/>
        </w:rPr>
        <w:t xml:space="preserve">. </w:t>
      </w:r>
      <w:proofErr w:type="gramStart"/>
      <w:r w:rsidRPr="00A661F5">
        <w:rPr>
          <w:rFonts w:ascii="Times New Roman" w:eastAsia="Times New Roman" w:hAnsi="Times New Roman" w:cs="Times New Roman"/>
          <w:sz w:val="24"/>
          <w:szCs w:val="24"/>
          <w:lang w:eastAsia="tr-TR"/>
        </w:rPr>
        <w:t>kopma</w:t>
      </w:r>
      <w:proofErr w:type="gramEnd"/>
      <w:r w:rsidRPr="00A661F5">
        <w:rPr>
          <w:rFonts w:ascii="Times New Roman" w:eastAsia="Times New Roman" w:hAnsi="Times New Roman" w:cs="Times New Roman"/>
          <w:sz w:val="24"/>
          <w:szCs w:val="24"/>
          <w:lang w:eastAsia="tr-TR"/>
        </w:rPr>
        <w:t xml:space="preserve"> yükünün minimum 70 </w:t>
      </w:r>
      <w:proofErr w:type="spellStart"/>
      <w:r w:rsidRPr="00A661F5">
        <w:rPr>
          <w:rFonts w:ascii="Times New Roman" w:eastAsia="Times New Roman" w:hAnsi="Times New Roman" w:cs="Times New Roman"/>
          <w:sz w:val="24"/>
          <w:szCs w:val="24"/>
          <w:lang w:eastAsia="tr-TR"/>
        </w:rPr>
        <w:t>kN</w:t>
      </w:r>
      <w:proofErr w:type="spellEnd"/>
      <w:r w:rsidRPr="00A661F5">
        <w:rPr>
          <w:rFonts w:ascii="Times New Roman" w:eastAsia="Times New Roman" w:hAnsi="Times New Roman" w:cs="Times New Roman"/>
          <w:sz w:val="24"/>
          <w:szCs w:val="24"/>
          <w:lang w:eastAsia="tr-TR"/>
        </w:rPr>
        <w:t xml:space="preserve"> olduğunu gösteren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Oyun alanlarında kullanılan ip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0291E" w:rsidRPr="00A661F5" w:rsidRDefault="00E0291E" w:rsidP="00E0291E">
      <w:pPr>
        <w:pStyle w:val="ListeParagraf"/>
        <w:numPr>
          <w:ilvl w:val="0"/>
          <w:numId w:val="5"/>
        </w:numPr>
        <w:spacing w:after="0" w:line="240" w:lineRule="auto"/>
        <w:jc w:val="both"/>
        <w:rPr>
          <w:rFonts w:ascii="Times New Roman" w:hAnsi="Times New Roman" w:cs="Times New Roman"/>
          <w:sz w:val="24"/>
          <w:szCs w:val="24"/>
        </w:rPr>
      </w:pPr>
      <w:r w:rsidRPr="00A661F5">
        <w:rPr>
          <w:rFonts w:ascii="Times New Roman" w:hAnsi="Times New Roman" w:cs="Times New Roman"/>
          <w:sz w:val="24"/>
          <w:szCs w:val="24"/>
        </w:rPr>
        <w:t>Yüzey kaplamalarında kullanılan plastisol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E0291E" w:rsidRPr="00A661F5" w:rsidRDefault="00E0291E" w:rsidP="00E0291E">
      <w:pPr>
        <w:pStyle w:val="ListeParagraf"/>
        <w:numPr>
          <w:ilvl w:val="0"/>
          <w:numId w:val="5"/>
        </w:numPr>
        <w:spacing w:after="0" w:line="240" w:lineRule="auto"/>
        <w:jc w:val="both"/>
        <w:rPr>
          <w:rFonts w:ascii="Times New Roman" w:hAnsi="Times New Roman" w:cs="Times New Roman"/>
          <w:sz w:val="24"/>
          <w:szCs w:val="24"/>
        </w:rPr>
      </w:pPr>
      <w:r w:rsidRPr="00A661F5">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0291E" w:rsidRPr="00A661F5" w:rsidRDefault="00E0291E" w:rsidP="00E0291E">
      <w:pPr>
        <w:pStyle w:val="ListeParagraf"/>
        <w:numPr>
          <w:ilvl w:val="0"/>
          <w:numId w:val="5"/>
        </w:numPr>
        <w:spacing w:after="0" w:line="240" w:lineRule="auto"/>
        <w:jc w:val="both"/>
        <w:rPr>
          <w:rFonts w:ascii="Times New Roman" w:hAnsi="Times New Roman" w:cs="Times New Roman"/>
          <w:sz w:val="24"/>
          <w:szCs w:val="24"/>
        </w:rPr>
      </w:pPr>
      <w:r w:rsidRPr="00A661F5">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E0291E" w:rsidRPr="00A661F5" w:rsidRDefault="00E0291E" w:rsidP="00E0291E">
      <w:pPr>
        <w:pStyle w:val="ListeParagraf"/>
        <w:numPr>
          <w:ilvl w:val="0"/>
          <w:numId w:val="5"/>
        </w:numPr>
        <w:spacing w:after="0" w:line="240" w:lineRule="auto"/>
        <w:jc w:val="both"/>
        <w:rPr>
          <w:rFonts w:ascii="Times New Roman" w:hAnsi="Times New Roman" w:cs="Times New Roman"/>
          <w:sz w:val="24"/>
          <w:szCs w:val="24"/>
        </w:rPr>
      </w:pPr>
      <w:r w:rsidRPr="00A661F5">
        <w:rPr>
          <w:rFonts w:ascii="Times New Roman" w:hAnsi="Times New Roman" w:cs="Times New Roman"/>
          <w:sz w:val="24"/>
          <w:szCs w:val="24"/>
        </w:rPr>
        <w:t xml:space="preserve">Plastisol kaplı panellerin,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Polietilen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Plastik malzemelerin TS EN 868 Mart 2006 standardına göre incelendiğinde </w:t>
      </w:r>
      <w:proofErr w:type="spellStart"/>
      <w:r w:rsidRPr="00A661F5">
        <w:rPr>
          <w:rFonts w:ascii="Times New Roman" w:hAnsi="Times New Roman" w:cs="Times New Roman"/>
          <w:sz w:val="24"/>
          <w:szCs w:val="24"/>
        </w:rPr>
        <w:t>Shore</w:t>
      </w:r>
      <w:proofErr w:type="spellEnd"/>
      <w:r w:rsidRPr="00A661F5">
        <w:rPr>
          <w:rFonts w:ascii="Times New Roman" w:hAnsi="Times New Roman" w:cs="Times New Roman"/>
          <w:sz w:val="24"/>
          <w:szCs w:val="24"/>
        </w:rPr>
        <w:t xml:space="preserve"> D değerinin minimum 55 olduğunu gösteren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değerinin minimum 8 olduğunu gösteren akredite edilmiş bir kurumdan alınan test raporu,</w:t>
      </w:r>
    </w:p>
    <w:p w:rsidR="00E0291E" w:rsidRPr="00A661F5" w:rsidRDefault="00E0291E" w:rsidP="00E0291E">
      <w:pPr>
        <w:pStyle w:val="ListeParagraf"/>
        <w:numPr>
          <w:ilvl w:val="0"/>
          <w:numId w:val="5"/>
        </w:numPr>
        <w:spacing w:before="120" w:after="0"/>
        <w:jc w:val="both"/>
        <w:rPr>
          <w:rFonts w:ascii="Times New Roman" w:hAnsi="Times New Roman" w:cs="Times New Roman"/>
          <w:sz w:val="24"/>
          <w:szCs w:val="24"/>
        </w:rPr>
      </w:pPr>
      <w:r w:rsidRPr="00A661F5">
        <w:rPr>
          <w:rFonts w:ascii="Times New Roman" w:hAnsi="Times New Roman" w:cs="Times New Roman"/>
          <w:sz w:val="24"/>
          <w:szCs w:val="24"/>
        </w:rPr>
        <w:t>Zırhlı çelik halatların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E0291E" w:rsidRPr="00A661F5" w:rsidRDefault="00E0291E" w:rsidP="00E0291E">
      <w:pPr>
        <w:pStyle w:val="ListeParagraf"/>
        <w:numPr>
          <w:ilvl w:val="0"/>
          <w:numId w:val="5"/>
        </w:numPr>
        <w:spacing w:before="120" w:after="0"/>
        <w:jc w:val="both"/>
        <w:rPr>
          <w:rFonts w:ascii="Times New Roman" w:hAnsi="Times New Roman" w:cs="Times New Roman"/>
          <w:sz w:val="24"/>
          <w:szCs w:val="24"/>
        </w:rPr>
      </w:pPr>
      <w:r w:rsidRPr="00A661F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661F5">
        <w:rPr>
          <w:rFonts w:ascii="Times New Roman" w:eastAsia="Times New Roman" w:hAnsi="Times New Roman" w:cs="Times New Roman"/>
          <w:sz w:val="24"/>
          <w:szCs w:val="24"/>
          <w:lang w:eastAsia="tr-TR"/>
        </w:rPr>
        <w:t>kN</w:t>
      </w:r>
      <w:proofErr w:type="spellEnd"/>
      <w:r w:rsidRPr="00A661F5">
        <w:rPr>
          <w:rFonts w:ascii="Times New Roman" w:eastAsia="Times New Roman" w:hAnsi="Times New Roman" w:cs="Times New Roman"/>
          <w:sz w:val="24"/>
          <w:szCs w:val="24"/>
          <w:lang w:eastAsia="tr-TR"/>
        </w:rPr>
        <w:t xml:space="preserve"> dayanım kuvvetine sahip olduğu deney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Polietilen plakaların (kahverengi, krem, kırmızı, mor, mavi, pembe, sarı, </w:t>
      </w:r>
      <w:proofErr w:type="spellStart"/>
      <w:r w:rsidRPr="00A661F5">
        <w:rPr>
          <w:rFonts w:ascii="Times New Roman" w:hAnsi="Times New Roman" w:cs="Times New Roman"/>
          <w:sz w:val="24"/>
          <w:szCs w:val="24"/>
        </w:rPr>
        <w:t>fuşya</w:t>
      </w:r>
      <w:proofErr w:type="spellEnd"/>
      <w:r w:rsidRPr="00A661F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değerlerinin 4 ve üzeri olduğunu gösteren TÜRKAK tarafından onaylı bir laboratuvardan alınmış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Galvaniz kaplanmış çelik parçaların (zincir, cıvata, somun) TS EN ISO 9227 standardına göre 100 saatlik </w:t>
      </w:r>
      <w:proofErr w:type="spellStart"/>
      <w:r w:rsidRPr="00A661F5">
        <w:rPr>
          <w:rFonts w:ascii="Times New Roman" w:hAnsi="Times New Roman" w:cs="Times New Roman"/>
          <w:sz w:val="24"/>
          <w:szCs w:val="24"/>
        </w:rPr>
        <w:t>nötral</w:t>
      </w:r>
      <w:proofErr w:type="spellEnd"/>
      <w:r w:rsidRPr="00A661F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661F5">
        <w:rPr>
          <w:rFonts w:ascii="Times New Roman" w:hAnsi="Times New Roman" w:cs="Times New Roman"/>
          <w:sz w:val="24"/>
          <w:szCs w:val="24"/>
        </w:rPr>
        <w:t>poliaromatik</w:t>
      </w:r>
      <w:proofErr w:type="spellEnd"/>
      <w:r w:rsidRPr="00A661F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değerinin 4 ve üzeri olduğunu gösteren TÜRKAK tarafından onaylı bir laboratuvardan alınmış test raporu,</w:t>
      </w:r>
    </w:p>
    <w:p w:rsidR="00E0291E" w:rsidRPr="00A661F5" w:rsidRDefault="00E0291E" w:rsidP="00E0291E">
      <w:pPr>
        <w:pStyle w:val="ListeParagraf"/>
        <w:numPr>
          <w:ilvl w:val="0"/>
          <w:numId w:val="5"/>
        </w:numPr>
        <w:spacing w:before="120" w:after="0"/>
        <w:jc w:val="both"/>
        <w:rPr>
          <w:rFonts w:ascii="Times New Roman" w:hAnsi="Times New Roman" w:cs="Times New Roman"/>
          <w:sz w:val="24"/>
          <w:szCs w:val="24"/>
        </w:rPr>
      </w:pPr>
      <w:r w:rsidRPr="00A661F5">
        <w:rPr>
          <w:rFonts w:ascii="Times New Roman" w:hAnsi="Times New Roman" w:cs="Times New Roman"/>
          <w:sz w:val="24"/>
          <w:szCs w:val="24"/>
        </w:rPr>
        <w:t xml:space="preserve">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zırhlı çelik halat malzemeler içerisinde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0291E" w:rsidRPr="00A661F5" w:rsidRDefault="00E0291E" w:rsidP="00E0291E">
      <w:pPr>
        <w:pStyle w:val="ListeParagraf"/>
        <w:numPr>
          <w:ilvl w:val="0"/>
          <w:numId w:val="5"/>
        </w:numPr>
        <w:spacing w:after="0"/>
        <w:jc w:val="both"/>
        <w:rPr>
          <w:rFonts w:ascii="Times New Roman" w:hAnsi="Times New Roman" w:cs="Times New Roman"/>
          <w:sz w:val="24"/>
          <w:szCs w:val="24"/>
        </w:rPr>
      </w:pPr>
      <w:r w:rsidRPr="00A661F5">
        <w:rPr>
          <w:rFonts w:ascii="Times New Roman" w:hAnsi="Times New Roman" w:cs="Times New Roman"/>
          <w:b/>
          <w:bCs/>
          <w:sz w:val="24"/>
          <w:szCs w:val="24"/>
        </w:rPr>
        <w:t>Ekonomik yeterlilik belgeleri,</w:t>
      </w:r>
    </w:p>
    <w:p w:rsidR="00E0291E" w:rsidRPr="00A661F5" w:rsidRDefault="00E0291E" w:rsidP="00E0291E">
      <w:pPr>
        <w:pStyle w:val="ListeParagraf"/>
        <w:numPr>
          <w:ilvl w:val="0"/>
          <w:numId w:val="5"/>
        </w:numPr>
        <w:spacing w:after="0"/>
        <w:jc w:val="both"/>
        <w:rPr>
          <w:rFonts w:ascii="Times New Roman" w:hAnsi="Times New Roman" w:cs="Times New Roman"/>
          <w:b/>
          <w:bCs/>
          <w:sz w:val="24"/>
          <w:szCs w:val="24"/>
        </w:rPr>
      </w:pPr>
      <w:r w:rsidRPr="00A661F5">
        <w:rPr>
          <w:rFonts w:ascii="Times New Roman" w:hAnsi="Times New Roman" w:cs="Times New Roman"/>
          <w:b/>
          <w:bCs/>
          <w:sz w:val="24"/>
          <w:szCs w:val="24"/>
        </w:rPr>
        <w:t>İsteklinin ihalenin yapıldığı yıldan önceki yıla ait yılsonu bilançosu veya eşdeğer belgeleri:</w:t>
      </w:r>
    </w:p>
    <w:p w:rsidR="00E0291E" w:rsidRPr="00A661F5" w:rsidRDefault="00E0291E" w:rsidP="00E0291E">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661F5">
        <w:rPr>
          <w:rFonts w:ascii="Times New Roman" w:hAnsi="Times New Roman" w:cs="Times New Roman"/>
          <w:sz w:val="24"/>
          <w:szCs w:val="24"/>
        </w:rPr>
        <w:t>kriterlerin</w:t>
      </w:r>
      <w:proofErr w:type="gramEnd"/>
      <w:r w:rsidRPr="00A661F5">
        <w:rPr>
          <w:rFonts w:ascii="Times New Roman" w:hAnsi="Times New Roman" w:cs="Times New Roman"/>
          <w:sz w:val="24"/>
          <w:szCs w:val="24"/>
        </w:rPr>
        <w:t xml:space="preserve"> sağlandığını gösteren bölümlerini, </w:t>
      </w:r>
    </w:p>
    <w:p w:rsidR="00E0291E" w:rsidRPr="00A661F5" w:rsidRDefault="00E0291E" w:rsidP="00E0291E">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661F5">
        <w:rPr>
          <w:rFonts w:ascii="Times New Roman" w:hAnsi="Times New Roman" w:cs="Times New Roman"/>
          <w:sz w:val="24"/>
          <w:szCs w:val="24"/>
        </w:rPr>
        <w:t>kriterlerin</w:t>
      </w:r>
      <w:proofErr w:type="gramEnd"/>
      <w:r w:rsidRPr="00A661F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0291E" w:rsidRPr="00A661F5" w:rsidRDefault="00E0291E" w:rsidP="00E0291E">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Sunulan bilanço veya eşdeğer belgelerde;</w:t>
      </w:r>
    </w:p>
    <w:p w:rsidR="00E0291E" w:rsidRPr="00A661F5" w:rsidRDefault="00E0291E" w:rsidP="00E0291E">
      <w:pPr>
        <w:pStyle w:val="ListeParagraf"/>
        <w:spacing w:after="0"/>
        <w:ind w:left="375"/>
        <w:jc w:val="both"/>
        <w:rPr>
          <w:rFonts w:ascii="Times New Roman" w:hAnsi="Times New Roman" w:cs="Times New Roman"/>
          <w:sz w:val="24"/>
          <w:szCs w:val="24"/>
        </w:rPr>
      </w:pPr>
      <w:proofErr w:type="gramStart"/>
      <w:r w:rsidRPr="00A661F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661F5">
        <w:rPr>
          <w:rFonts w:ascii="Times New Roman" w:hAnsi="Times New Roman" w:cs="Times New Roman"/>
          <w:sz w:val="24"/>
          <w:szCs w:val="24"/>
        </w:rPr>
        <w:t>hakediş</w:t>
      </w:r>
      <w:proofErr w:type="spellEnd"/>
      <w:r w:rsidRPr="00A661F5">
        <w:rPr>
          <w:rFonts w:ascii="Times New Roman" w:hAnsi="Times New Roman" w:cs="Times New Roman"/>
          <w:sz w:val="24"/>
          <w:szCs w:val="24"/>
        </w:rPr>
        <w:t xml:space="preserve"> gelirleri ise kısa vadeli borçlardan düşülecektir.)</w:t>
      </w:r>
      <w:proofErr w:type="gramEnd"/>
    </w:p>
    <w:p w:rsidR="00E0291E" w:rsidRPr="00A661F5" w:rsidRDefault="00E0291E" w:rsidP="00E0291E">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0291E" w:rsidRPr="00A661F5" w:rsidRDefault="00E0291E" w:rsidP="00E0291E">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c) Kısa vadeli banka borçlarının öz kaynaklara oranının 0,50'den küçük olması,</w:t>
      </w:r>
    </w:p>
    <w:p w:rsidR="00E0291E" w:rsidRPr="00A661F5" w:rsidRDefault="00E0291E" w:rsidP="00E0291E">
      <w:pPr>
        <w:pStyle w:val="ListeParagraf"/>
        <w:spacing w:after="0"/>
        <w:ind w:left="375"/>
        <w:jc w:val="both"/>
        <w:rPr>
          <w:rFonts w:ascii="Times New Roman" w:hAnsi="Times New Roman" w:cs="Times New Roman"/>
          <w:sz w:val="24"/>
          <w:szCs w:val="24"/>
        </w:rPr>
      </w:pPr>
      <w:proofErr w:type="gramStart"/>
      <w:r w:rsidRPr="00A661F5">
        <w:rPr>
          <w:rFonts w:ascii="Times New Roman" w:hAnsi="Times New Roman" w:cs="Times New Roman"/>
          <w:sz w:val="24"/>
          <w:szCs w:val="24"/>
        </w:rPr>
        <w:t>ve</w:t>
      </w:r>
      <w:proofErr w:type="gramEnd"/>
      <w:r w:rsidRPr="00A661F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661F5">
        <w:rPr>
          <w:rFonts w:ascii="Times New Roman" w:hAnsi="Times New Roman" w:cs="Times New Roman"/>
          <w:sz w:val="24"/>
          <w:szCs w:val="24"/>
        </w:rPr>
        <w:t>hakediş</w:t>
      </w:r>
      <w:proofErr w:type="spellEnd"/>
      <w:r w:rsidRPr="00A661F5">
        <w:rPr>
          <w:rFonts w:ascii="Times New Roman" w:hAnsi="Times New Roman" w:cs="Times New Roman"/>
          <w:sz w:val="24"/>
          <w:szCs w:val="24"/>
        </w:rPr>
        <w:t xml:space="preserve"> gelirleri gösterilmelidir. </w:t>
      </w:r>
    </w:p>
    <w:p w:rsidR="00E0291E" w:rsidRPr="00A661F5" w:rsidRDefault="00E0291E" w:rsidP="00E0291E">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Yukarıda belirtilen </w:t>
      </w:r>
      <w:proofErr w:type="gramStart"/>
      <w:r w:rsidRPr="00A661F5">
        <w:rPr>
          <w:rFonts w:ascii="Times New Roman" w:hAnsi="Times New Roman" w:cs="Times New Roman"/>
          <w:sz w:val="24"/>
          <w:szCs w:val="24"/>
        </w:rPr>
        <w:t>kriterleri</w:t>
      </w:r>
      <w:proofErr w:type="gramEnd"/>
      <w:r w:rsidRPr="00A661F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661F5">
        <w:rPr>
          <w:rFonts w:ascii="Times New Roman" w:hAnsi="Times New Roman" w:cs="Times New Roman"/>
          <w:sz w:val="24"/>
          <w:szCs w:val="24"/>
        </w:rPr>
        <w:t>kriterlerinin</w:t>
      </w:r>
      <w:proofErr w:type="gramEnd"/>
      <w:r w:rsidRPr="00A661F5">
        <w:rPr>
          <w:rFonts w:ascii="Times New Roman" w:hAnsi="Times New Roman" w:cs="Times New Roman"/>
          <w:sz w:val="24"/>
          <w:szCs w:val="24"/>
        </w:rPr>
        <w:t xml:space="preserve"> sağlanıp sağlanmadığına bakılır.</w:t>
      </w:r>
    </w:p>
    <w:p w:rsidR="00E37F48" w:rsidRPr="00A661F5" w:rsidRDefault="00E37F48" w:rsidP="00E37F48">
      <w:pPr>
        <w:spacing w:after="0"/>
        <w:rPr>
          <w:rFonts w:ascii="Times New Roman" w:hAnsi="Times New Roman" w:cs="Times New Roman"/>
          <w:sz w:val="24"/>
          <w:szCs w:val="24"/>
        </w:rPr>
      </w:pPr>
    </w:p>
    <w:p w:rsidR="005F1306" w:rsidRPr="00A661F5" w:rsidRDefault="005F1306" w:rsidP="0036405C">
      <w:pPr>
        <w:spacing w:after="0"/>
        <w:jc w:val="center"/>
        <w:rPr>
          <w:rFonts w:ascii="Times New Roman" w:hAnsi="Times New Roman" w:cs="Times New Roman"/>
          <w:sz w:val="24"/>
          <w:szCs w:val="24"/>
        </w:rPr>
      </w:pPr>
    </w:p>
    <w:p w:rsidR="005F1306" w:rsidRPr="00A661F5" w:rsidRDefault="005F1306" w:rsidP="0036405C">
      <w:pPr>
        <w:spacing w:after="0"/>
        <w:jc w:val="center"/>
        <w:rPr>
          <w:rFonts w:ascii="Times New Roman" w:hAnsi="Times New Roman" w:cs="Times New Roman"/>
          <w:sz w:val="24"/>
          <w:szCs w:val="24"/>
        </w:rPr>
      </w:pPr>
    </w:p>
    <w:p w:rsidR="005F1306" w:rsidRPr="00A661F5" w:rsidRDefault="005F1306" w:rsidP="0036405C">
      <w:pPr>
        <w:spacing w:after="0"/>
        <w:jc w:val="center"/>
        <w:rPr>
          <w:rFonts w:ascii="Times New Roman" w:hAnsi="Times New Roman" w:cs="Times New Roman"/>
          <w:sz w:val="24"/>
          <w:szCs w:val="24"/>
        </w:rPr>
      </w:pPr>
    </w:p>
    <w:p w:rsidR="005F1306" w:rsidRPr="00A661F5" w:rsidRDefault="005F1306" w:rsidP="0036405C">
      <w:pPr>
        <w:spacing w:after="0"/>
        <w:jc w:val="center"/>
        <w:rPr>
          <w:rFonts w:ascii="Times New Roman" w:hAnsi="Times New Roman" w:cs="Times New Roman"/>
          <w:sz w:val="24"/>
          <w:szCs w:val="24"/>
        </w:rPr>
      </w:pPr>
    </w:p>
    <w:p w:rsidR="005F1306" w:rsidRPr="00A661F5" w:rsidRDefault="005F1306" w:rsidP="00E0291E">
      <w:pPr>
        <w:spacing w:after="0"/>
        <w:rPr>
          <w:rFonts w:ascii="Times New Roman" w:hAnsi="Times New Roman" w:cs="Times New Roman"/>
          <w:sz w:val="24"/>
          <w:szCs w:val="24"/>
        </w:rPr>
      </w:pPr>
    </w:p>
    <w:p w:rsidR="00696FBD" w:rsidRPr="00A661F5" w:rsidRDefault="00E0291E" w:rsidP="0036405C">
      <w:pPr>
        <w:spacing w:after="0"/>
        <w:jc w:val="center"/>
        <w:rPr>
          <w:rFonts w:ascii="Times New Roman" w:hAnsi="Times New Roman" w:cs="Times New Roman"/>
          <w:sz w:val="24"/>
          <w:szCs w:val="24"/>
        </w:rPr>
      </w:pPr>
      <w:r w:rsidRPr="00A661F5">
        <w:rPr>
          <w:rFonts w:ascii="Times New Roman" w:hAnsi="Times New Roman" w:cs="Times New Roman"/>
          <w:noProof/>
          <w:sz w:val="24"/>
          <w:szCs w:val="24"/>
          <w:lang w:eastAsia="tr-TR"/>
        </w:rPr>
        <w:drawing>
          <wp:inline distT="0" distB="0" distL="0" distR="0">
            <wp:extent cx="5164182" cy="17430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 621  (1).png"/>
                    <pic:cNvPicPr/>
                  </pic:nvPicPr>
                  <pic:blipFill rotWithShape="1">
                    <a:blip r:embed="rId10" cstate="print">
                      <a:extLst>
                        <a:ext uri="{28A0092B-C50C-407E-A947-70E740481C1C}">
                          <a14:useLocalDpi xmlns:a14="http://schemas.microsoft.com/office/drawing/2010/main" val="0"/>
                        </a:ext>
                      </a:extLst>
                    </a:blip>
                    <a:srcRect l="19841" t="43789" r="14517" b="16830"/>
                    <a:stretch/>
                  </pic:blipFill>
                  <pic:spPr bwMode="auto">
                    <a:xfrm>
                      <a:off x="0" y="0"/>
                      <a:ext cx="5168247" cy="1744447"/>
                    </a:xfrm>
                    <a:prstGeom prst="rect">
                      <a:avLst/>
                    </a:prstGeom>
                    <a:ln>
                      <a:noFill/>
                    </a:ln>
                    <a:extLst>
                      <a:ext uri="{53640926-AAD7-44D8-BBD7-CCE9431645EC}">
                        <a14:shadowObscured xmlns:a14="http://schemas.microsoft.com/office/drawing/2010/main"/>
                      </a:ext>
                    </a:extLst>
                  </pic:spPr>
                </pic:pic>
              </a:graphicData>
            </a:graphic>
          </wp:inline>
        </w:drawing>
      </w:r>
    </w:p>
    <w:p w:rsidR="00E37F48" w:rsidRPr="00A661F5" w:rsidRDefault="00E37F48" w:rsidP="0036405C">
      <w:pPr>
        <w:spacing w:after="0"/>
        <w:jc w:val="center"/>
        <w:rPr>
          <w:rFonts w:ascii="Times New Roman" w:hAnsi="Times New Roman" w:cs="Times New Roman"/>
          <w:sz w:val="24"/>
          <w:szCs w:val="24"/>
        </w:rPr>
      </w:pPr>
    </w:p>
    <w:p w:rsidR="00696FBD" w:rsidRPr="00A661F5" w:rsidRDefault="00696FBD" w:rsidP="0036405C">
      <w:pPr>
        <w:spacing w:after="0"/>
        <w:jc w:val="center"/>
        <w:rPr>
          <w:rFonts w:ascii="Times New Roman" w:hAnsi="Times New Roman" w:cs="Times New Roman"/>
          <w:sz w:val="24"/>
          <w:szCs w:val="24"/>
        </w:rPr>
      </w:pPr>
    </w:p>
    <w:p w:rsidR="00696FBD" w:rsidRPr="00A661F5" w:rsidRDefault="00E0291E" w:rsidP="0036405C">
      <w:pPr>
        <w:spacing w:after="0"/>
        <w:jc w:val="center"/>
        <w:rPr>
          <w:rFonts w:ascii="Times New Roman" w:hAnsi="Times New Roman" w:cs="Times New Roman"/>
          <w:sz w:val="24"/>
          <w:szCs w:val="24"/>
        </w:rPr>
      </w:pPr>
      <w:r w:rsidRPr="00A661F5">
        <w:rPr>
          <w:rFonts w:ascii="Times New Roman" w:hAnsi="Times New Roman" w:cs="Times New Roman"/>
          <w:noProof/>
          <w:sz w:val="24"/>
          <w:szCs w:val="24"/>
          <w:lang w:eastAsia="tr-TR"/>
        </w:rPr>
        <w:drawing>
          <wp:inline distT="0" distB="0" distL="0" distR="0">
            <wp:extent cx="5391676" cy="32670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621.PNG"/>
                    <pic:cNvPicPr/>
                  </pic:nvPicPr>
                  <pic:blipFill rotWithShape="1">
                    <a:blip r:embed="rId11" cstate="print">
                      <a:extLst>
                        <a:ext uri="{28A0092B-C50C-407E-A947-70E740481C1C}">
                          <a14:useLocalDpi xmlns:a14="http://schemas.microsoft.com/office/drawing/2010/main" val="0"/>
                        </a:ext>
                      </a:extLst>
                    </a:blip>
                    <a:srcRect l="4464" t="9843" r="6581" b="20399"/>
                    <a:stretch/>
                  </pic:blipFill>
                  <pic:spPr bwMode="auto">
                    <a:xfrm>
                      <a:off x="0" y="0"/>
                      <a:ext cx="5392261" cy="3267430"/>
                    </a:xfrm>
                    <a:prstGeom prst="rect">
                      <a:avLst/>
                    </a:prstGeom>
                    <a:ln>
                      <a:noFill/>
                    </a:ln>
                    <a:extLst>
                      <a:ext uri="{53640926-AAD7-44D8-BBD7-CCE9431645EC}">
                        <a14:shadowObscured xmlns:a14="http://schemas.microsoft.com/office/drawing/2010/main"/>
                      </a:ext>
                    </a:extLst>
                  </pic:spPr>
                </pic:pic>
              </a:graphicData>
            </a:graphic>
          </wp:inline>
        </w:drawing>
      </w:r>
    </w:p>
    <w:p w:rsidR="002C515A" w:rsidRPr="00A661F5" w:rsidRDefault="002C515A" w:rsidP="0036405C">
      <w:pPr>
        <w:spacing w:after="0"/>
        <w:jc w:val="center"/>
        <w:rPr>
          <w:rFonts w:ascii="Times New Roman" w:hAnsi="Times New Roman" w:cs="Times New Roman"/>
          <w:b/>
          <w:sz w:val="24"/>
          <w:szCs w:val="24"/>
        </w:rPr>
      </w:pPr>
    </w:p>
    <w:p w:rsidR="005F1306" w:rsidRPr="00A661F5" w:rsidRDefault="005F1306" w:rsidP="0036405C">
      <w:pPr>
        <w:spacing w:after="0"/>
        <w:jc w:val="center"/>
        <w:rPr>
          <w:rFonts w:ascii="Times New Roman" w:hAnsi="Times New Roman" w:cs="Times New Roman"/>
          <w:b/>
          <w:sz w:val="24"/>
          <w:szCs w:val="24"/>
        </w:rPr>
      </w:pPr>
    </w:p>
    <w:p w:rsidR="005F1306" w:rsidRPr="00A661F5" w:rsidRDefault="005F1306" w:rsidP="0036405C">
      <w:pPr>
        <w:spacing w:after="0"/>
        <w:jc w:val="center"/>
        <w:rPr>
          <w:rFonts w:ascii="Times New Roman" w:hAnsi="Times New Roman" w:cs="Times New Roman"/>
          <w:b/>
          <w:sz w:val="24"/>
          <w:szCs w:val="24"/>
        </w:rPr>
      </w:pPr>
    </w:p>
    <w:p w:rsidR="005F1306" w:rsidRPr="00A661F5" w:rsidRDefault="005F1306" w:rsidP="0036405C">
      <w:pPr>
        <w:spacing w:after="0"/>
        <w:jc w:val="center"/>
        <w:rPr>
          <w:rFonts w:ascii="Times New Roman" w:hAnsi="Times New Roman" w:cs="Times New Roman"/>
          <w:b/>
          <w:sz w:val="24"/>
          <w:szCs w:val="24"/>
        </w:rPr>
      </w:pPr>
    </w:p>
    <w:p w:rsidR="0036405C" w:rsidRPr="00A661F5" w:rsidRDefault="0036405C" w:rsidP="0036405C">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AKTİVİTELER</w:t>
      </w:r>
    </w:p>
    <w:p w:rsidR="0036405C" w:rsidRPr="00A661F5" w:rsidRDefault="0036405C"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823"/>
        <w:gridCol w:w="5876"/>
        <w:gridCol w:w="1281"/>
        <w:gridCol w:w="1082"/>
      </w:tblGrid>
      <w:tr w:rsidR="0036405C" w:rsidRPr="00A661F5" w:rsidTr="00026048">
        <w:trPr>
          <w:trHeight w:val="340"/>
        </w:trPr>
        <w:tc>
          <w:tcPr>
            <w:tcW w:w="454" w:type="pct"/>
            <w:vAlign w:val="center"/>
          </w:tcPr>
          <w:p w:rsidR="0036405C" w:rsidRPr="00A661F5" w:rsidRDefault="0036405C" w:rsidP="0036405C">
            <w:pPr>
              <w:jc w:val="center"/>
              <w:rPr>
                <w:rFonts w:ascii="Times New Roman" w:hAnsi="Times New Roman" w:cs="Times New Roman"/>
                <w:b/>
                <w:sz w:val="24"/>
                <w:szCs w:val="24"/>
              </w:rPr>
            </w:pPr>
            <w:r w:rsidRPr="00A661F5">
              <w:rPr>
                <w:rFonts w:ascii="Times New Roman" w:hAnsi="Times New Roman" w:cs="Times New Roman"/>
                <w:b/>
                <w:sz w:val="24"/>
                <w:szCs w:val="24"/>
              </w:rPr>
              <w:t>SIRA NO</w:t>
            </w:r>
          </w:p>
        </w:tc>
        <w:tc>
          <w:tcPr>
            <w:tcW w:w="3242" w:type="pct"/>
            <w:vAlign w:val="center"/>
          </w:tcPr>
          <w:p w:rsidR="0036405C" w:rsidRPr="00A661F5" w:rsidRDefault="0036405C" w:rsidP="0036405C">
            <w:pPr>
              <w:ind w:left="720"/>
              <w:jc w:val="center"/>
              <w:rPr>
                <w:rFonts w:ascii="Times New Roman" w:hAnsi="Times New Roman" w:cs="Times New Roman"/>
                <w:b/>
                <w:sz w:val="24"/>
                <w:szCs w:val="24"/>
              </w:rPr>
            </w:pPr>
            <w:r w:rsidRPr="00A661F5">
              <w:rPr>
                <w:rFonts w:ascii="Times New Roman" w:hAnsi="Times New Roman" w:cs="Times New Roman"/>
                <w:b/>
                <w:sz w:val="24"/>
                <w:szCs w:val="24"/>
              </w:rPr>
              <w:t>ÜRÜN CİNSİ</w:t>
            </w:r>
          </w:p>
        </w:tc>
        <w:tc>
          <w:tcPr>
            <w:tcW w:w="707" w:type="pct"/>
            <w:vAlign w:val="center"/>
          </w:tcPr>
          <w:p w:rsidR="0036405C" w:rsidRPr="00A661F5" w:rsidRDefault="0036405C" w:rsidP="0036405C">
            <w:pPr>
              <w:jc w:val="center"/>
              <w:rPr>
                <w:rFonts w:ascii="Times New Roman" w:hAnsi="Times New Roman" w:cs="Times New Roman"/>
                <w:b/>
                <w:sz w:val="24"/>
                <w:szCs w:val="24"/>
              </w:rPr>
            </w:pPr>
            <w:r w:rsidRPr="00A661F5">
              <w:rPr>
                <w:rFonts w:ascii="Times New Roman" w:hAnsi="Times New Roman" w:cs="Times New Roman"/>
                <w:b/>
                <w:sz w:val="24"/>
                <w:szCs w:val="24"/>
              </w:rPr>
              <w:t>MİKTAR</w:t>
            </w:r>
          </w:p>
        </w:tc>
        <w:tc>
          <w:tcPr>
            <w:tcW w:w="597" w:type="pct"/>
            <w:vAlign w:val="center"/>
          </w:tcPr>
          <w:p w:rsidR="0036405C" w:rsidRPr="00A661F5" w:rsidRDefault="0036405C" w:rsidP="0036405C">
            <w:pPr>
              <w:rPr>
                <w:rFonts w:ascii="Times New Roman" w:hAnsi="Times New Roman" w:cs="Times New Roman"/>
                <w:b/>
                <w:sz w:val="24"/>
                <w:szCs w:val="24"/>
              </w:rPr>
            </w:pPr>
            <w:r w:rsidRPr="00A661F5">
              <w:rPr>
                <w:rFonts w:ascii="Times New Roman" w:hAnsi="Times New Roman" w:cs="Times New Roman"/>
                <w:b/>
                <w:sz w:val="24"/>
                <w:szCs w:val="24"/>
              </w:rPr>
              <w:t>BİRİM</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sidRPr="00A661F5">
              <w:rPr>
                <w:rFonts w:ascii="Times New Roman" w:hAnsi="Times New Roman" w:cs="Times New Roman"/>
                <w:bCs/>
                <w:sz w:val="24"/>
                <w:szCs w:val="24"/>
              </w:rPr>
              <w:t>1</w:t>
            </w:r>
          </w:p>
        </w:tc>
        <w:tc>
          <w:tcPr>
            <w:tcW w:w="3242" w:type="pct"/>
            <w:vAlign w:val="center"/>
          </w:tcPr>
          <w:p w:rsidR="00D3311E" w:rsidRPr="00A661F5" w:rsidRDefault="00D3311E" w:rsidP="00D3311E">
            <w:pPr>
              <w:rPr>
                <w:rFonts w:ascii="Times New Roman" w:eastAsia="Dutch801 Rm BT" w:hAnsi="Times New Roman" w:cs="Times New Roman"/>
                <w:bCs/>
                <w:color w:val="000000" w:themeColor="text1"/>
                <w:sz w:val="24"/>
                <w:szCs w:val="24"/>
              </w:rPr>
            </w:pPr>
            <w:r>
              <w:rPr>
                <w:rFonts w:ascii="Times New Roman" w:eastAsia="Dutch801 Rm BT" w:hAnsi="Times New Roman" w:cs="Times New Roman"/>
                <w:bCs/>
                <w:color w:val="000000" w:themeColor="text1"/>
                <w:sz w:val="24"/>
                <w:szCs w:val="24"/>
              </w:rPr>
              <w:t>H:100 Cm Kule</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sidRPr="00A661F5">
              <w:rPr>
                <w:rFonts w:ascii="Times New Roman" w:hAnsi="Times New Roman" w:cs="Times New Roman"/>
                <w:bCs/>
                <w:sz w:val="24"/>
                <w:szCs w:val="24"/>
              </w:rPr>
              <w:t>2</w:t>
            </w:r>
          </w:p>
        </w:tc>
        <w:tc>
          <w:tcPr>
            <w:tcW w:w="3242" w:type="pct"/>
            <w:vAlign w:val="center"/>
          </w:tcPr>
          <w:p w:rsidR="00D3311E" w:rsidRPr="00A661F5" w:rsidRDefault="00D3311E" w:rsidP="00D3311E">
            <w:pPr>
              <w:rPr>
                <w:rFonts w:ascii="Times New Roman" w:eastAsia="Dutch801 Rm BT" w:hAnsi="Times New Roman" w:cs="Times New Roman"/>
                <w:bCs/>
                <w:color w:val="000000" w:themeColor="text1"/>
                <w:sz w:val="24"/>
                <w:szCs w:val="24"/>
              </w:rPr>
            </w:pPr>
            <w:r w:rsidRPr="00A661F5">
              <w:rPr>
                <w:rFonts w:ascii="Times New Roman" w:eastAsia="Dutch801 Rm BT" w:hAnsi="Times New Roman" w:cs="Times New Roman"/>
                <w:bCs/>
                <w:color w:val="000000" w:themeColor="text1"/>
                <w:sz w:val="24"/>
                <w:szCs w:val="24"/>
              </w:rPr>
              <w:t>H:100 Cm İkili Dalgalı Kaydırak</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sidRPr="00A661F5">
              <w:rPr>
                <w:rFonts w:ascii="Times New Roman" w:hAnsi="Times New Roman" w:cs="Times New Roman"/>
                <w:bCs/>
                <w:sz w:val="24"/>
                <w:szCs w:val="24"/>
              </w:rPr>
              <w:t>3</w:t>
            </w:r>
          </w:p>
        </w:tc>
        <w:tc>
          <w:tcPr>
            <w:tcW w:w="3242" w:type="pct"/>
            <w:vAlign w:val="center"/>
          </w:tcPr>
          <w:p w:rsidR="00D3311E" w:rsidRPr="00A661F5" w:rsidRDefault="00D3311E" w:rsidP="00D3311E">
            <w:pPr>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İkili Kaydırak Korkuluğu</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sidRPr="00A661F5">
              <w:rPr>
                <w:rFonts w:ascii="Times New Roman" w:hAnsi="Times New Roman" w:cs="Times New Roman"/>
                <w:bCs/>
                <w:sz w:val="24"/>
                <w:szCs w:val="24"/>
              </w:rPr>
              <w:t>4</w:t>
            </w:r>
          </w:p>
        </w:tc>
        <w:tc>
          <w:tcPr>
            <w:tcW w:w="3242" w:type="pct"/>
            <w:vAlign w:val="center"/>
          </w:tcPr>
          <w:p w:rsidR="00D3311E" w:rsidRPr="00A661F5" w:rsidRDefault="00D3311E" w:rsidP="00D3311E">
            <w:pPr>
              <w:spacing w:line="276" w:lineRule="auto"/>
              <w:rPr>
                <w:rFonts w:ascii="Times New Roman" w:hAnsi="Times New Roman" w:cs="Times New Roman"/>
                <w:bCs/>
                <w:sz w:val="24"/>
                <w:szCs w:val="24"/>
              </w:rPr>
            </w:pPr>
            <w:r w:rsidRPr="00A661F5">
              <w:rPr>
                <w:rFonts w:ascii="Times New Roman" w:hAnsi="Times New Roman" w:cs="Times New Roman"/>
                <w:bCs/>
                <w:sz w:val="24"/>
                <w:szCs w:val="24"/>
              </w:rPr>
              <w:t>Robot Tüp Pano Korkuluk</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2</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sidRPr="00A661F5">
              <w:rPr>
                <w:rFonts w:ascii="Times New Roman" w:hAnsi="Times New Roman" w:cs="Times New Roman"/>
                <w:bCs/>
                <w:sz w:val="24"/>
                <w:szCs w:val="24"/>
              </w:rPr>
              <w:t>5</w:t>
            </w:r>
          </w:p>
        </w:tc>
        <w:tc>
          <w:tcPr>
            <w:tcW w:w="3242" w:type="pct"/>
            <w:vAlign w:val="center"/>
          </w:tcPr>
          <w:p w:rsidR="00D3311E" w:rsidRPr="00A661F5" w:rsidRDefault="00D3311E" w:rsidP="00D3311E">
            <w:pPr>
              <w:rPr>
                <w:rFonts w:ascii="Times New Roman" w:hAnsi="Times New Roman" w:cs="Times New Roman"/>
                <w:sz w:val="24"/>
                <w:szCs w:val="24"/>
              </w:rPr>
            </w:pPr>
            <w:r>
              <w:rPr>
                <w:rFonts w:ascii="Times New Roman" w:hAnsi="Times New Roman" w:cs="Times New Roman"/>
                <w:sz w:val="24"/>
                <w:szCs w:val="24"/>
              </w:rPr>
              <w:t>H:</w:t>
            </w:r>
            <w:r w:rsidRPr="00A661F5">
              <w:rPr>
                <w:rFonts w:ascii="Times New Roman" w:hAnsi="Times New Roman" w:cs="Times New Roman"/>
                <w:sz w:val="24"/>
                <w:szCs w:val="24"/>
              </w:rPr>
              <w:t>100 Cm Kaya Ve Halat Tırmanma</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sidRPr="00A661F5">
              <w:rPr>
                <w:rFonts w:ascii="Times New Roman" w:hAnsi="Times New Roman" w:cs="Times New Roman"/>
                <w:bCs/>
                <w:sz w:val="24"/>
                <w:szCs w:val="24"/>
              </w:rPr>
              <w:t>6</w:t>
            </w:r>
          </w:p>
        </w:tc>
        <w:tc>
          <w:tcPr>
            <w:tcW w:w="3242" w:type="pct"/>
            <w:vAlign w:val="center"/>
          </w:tcPr>
          <w:p w:rsidR="00D3311E" w:rsidRPr="00A661F5" w:rsidRDefault="00D3311E" w:rsidP="00D3311E">
            <w:pPr>
              <w:rPr>
                <w:rFonts w:ascii="Times New Roman" w:hAnsi="Times New Roman" w:cs="Times New Roman"/>
                <w:color w:val="0D0D0D" w:themeColor="text1" w:themeTint="F2"/>
                <w:sz w:val="24"/>
                <w:szCs w:val="24"/>
              </w:rPr>
            </w:pPr>
            <w:r w:rsidRPr="00A661F5">
              <w:rPr>
                <w:rFonts w:ascii="Times New Roman" w:hAnsi="Times New Roman" w:cs="Times New Roman"/>
                <w:color w:val="0D0D0D" w:themeColor="text1" w:themeTint="F2"/>
                <w:sz w:val="24"/>
                <w:szCs w:val="24"/>
              </w:rPr>
              <w:t>Japon Çatı</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1</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r w:rsidR="00D3311E" w:rsidRPr="00A661F5" w:rsidTr="00D3311E">
        <w:trPr>
          <w:trHeight w:val="340"/>
        </w:trPr>
        <w:tc>
          <w:tcPr>
            <w:tcW w:w="454" w:type="pct"/>
            <w:vAlign w:val="center"/>
          </w:tcPr>
          <w:p w:rsidR="00D3311E" w:rsidRPr="00A661F5" w:rsidRDefault="00D3311E" w:rsidP="00D3311E">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3242" w:type="pct"/>
            <w:vAlign w:val="center"/>
          </w:tcPr>
          <w:p w:rsidR="00D3311E" w:rsidRPr="00A661F5" w:rsidRDefault="00D3311E" w:rsidP="00D3311E">
            <w:pPr>
              <w:rPr>
                <w:rFonts w:ascii="Times New Roman" w:eastAsia="Dutch801 Rm BT" w:hAnsi="Times New Roman" w:cs="Times New Roman"/>
                <w:bCs/>
                <w:color w:val="000000" w:themeColor="text1"/>
                <w:sz w:val="24"/>
                <w:szCs w:val="24"/>
              </w:rPr>
            </w:pPr>
            <w:r>
              <w:rPr>
                <w:rFonts w:ascii="Times New Roman" w:eastAsia="Dutch801 Rm BT" w:hAnsi="Times New Roman" w:cs="Times New Roman"/>
                <w:bCs/>
                <w:color w:val="000000" w:themeColor="text1"/>
                <w:sz w:val="24"/>
                <w:szCs w:val="24"/>
              </w:rPr>
              <w:t>Halat Geçit</w:t>
            </w:r>
          </w:p>
        </w:tc>
        <w:tc>
          <w:tcPr>
            <w:tcW w:w="707" w:type="pct"/>
            <w:vAlign w:val="center"/>
          </w:tcPr>
          <w:p w:rsidR="00D3311E" w:rsidRPr="00A661F5" w:rsidRDefault="00D3311E" w:rsidP="00D3311E">
            <w:pPr>
              <w:jc w:val="center"/>
              <w:rPr>
                <w:rFonts w:ascii="Times New Roman" w:hAnsi="Times New Roman" w:cs="Times New Roman"/>
                <w:sz w:val="24"/>
                <w:szCs w:val="24"/>
              </w:rPr>
            </w:pPr>
            <w:r>
              <w:rPr>
                <w:rFonts w:ascii="Times New Roman" w:hAnsi="Times New Roman" w:cs="Times New Roman"/>
                <w:sz w:val="24"/>
                <w:szCs w:val="24"/>
              </w:rPr>
              <w:t>2</w:t>
            </w:r>
          </w:p>
        </w:tc>
        <w:tc>
          <w:tcPr>
            <w:tcW w:w="597" w:type="pct"/>
            <w:vAlign w:val="center"/>
          </w:tcPr>
          <w:p w:rsidR="00D3311E" w:rsidRPr="00A661F5" w:rsidRDefault="00D3311E" w:rsidP="00D3311E">
            <w:pPr>
              <w:jc w:val="center"/>
              <w:rPr>
                <w:rFonts w:ascii="Times New Roman" w:hAnsi="Times New Roman" w:cs="Times New Roman"/>
                <w:sz w:val="24"/>
                <w:szCs w:val="24"/>
              </w:rPr>
            </w:pPr>
            <w:r w:rsidRPr="00A661F5">
              <w:rPr>
                <w:rFonts w:ascii="Times New Roman" w:hAnsi="Times New Roman" w:cs="Times New Roman"/>
                <w:sz w:val="24"/>
                <w:szCs w:val="24"/>
              </w:rPr>
              <w:t>Adet</w:t>
            </w:r>
          </w:p>
        </w:tc>
      </w:tr>
    </w:tbl>
    <w:p w:rsidR="00E0291E" w:rsidRPr="00A661F5" w:rsidRDefault="00E0291E" w:rsidP="0036405C">
      <w:pPr>
        <w:spacing w:after="0"/>
        <w:rPr>
          <w:rFonts w:ascii="Times New Roman" w:hAnsi="Times New Roman" w:cs="Times New Roman"/>
          <w:b/>
          <w:bCs/>
          <w:sz w:val="24"/>
          <w:szCs w:val="24"/>
        </w:rPr>
      </w:pPr>
    </w:p>
    <w:p w:rsidR="0036405C" w:rsidRPr="00A661F5" w:rsidRDefault="0036405C" w:rsidP="0036405C">
      <w:pPr>
        <w:spacing w:after="0"/>
        <w:rPr>
          <w:rFonts w:ascii="Times New Roman" w:hAnsi="Times New Roman" w:cs="Times New Roman"/>
          <w:b/>
          <w:bCs/>
          <w:sz w:val="24"/>
          <w:szCs w:val="24"/>
        </w:rPr>
      </w:pPr>
      <w:r w:rsidRPr="00A661F5">
        <w:rPr>
          <w:rFonts w:ascii="Times New Roman" w:hAnsi="Times New Roman" w:cs="Times New Roman"/>
          <w:b/>
          <w:bCs/>
          <w:sz w:val="24"/>
          <w:szCs w:val="24"/>
        </w:rPr>
        <w:lastRenderedPageBreak/>
        <w:t>KULE BORULARI</w:t>
      </w:r>
    </w:p>
    <w:p w:rsidR="005F1306" w:rsidRPr="00A661F5" w:rsidRDefault="005F1306" w:rsidP="0036405C">
      <w:pPr>
        <w:spacing w:after="0"/>
        <w:rPr>
          <w:rFonts w:ascii="Times New Roman" w:hAnsi="Times New Roman" w:cs="Times New Roman"/>
          <w:b/>
          <w:bCs/>
          <w:sz w:val="24"/>
          <w:szCs w:val="24"/>
        </w:rPr>
      </w:pPr>
    </w:p>
    <w:p w:rsidR="0036405C" w:rsidRPr="00A661F5" w:rsidRDefault="0036405C" w:rsidP="002C515A">
      <w:pPr>
        <w:spacing w:after="0"/>
        <w:jc w:val="both"/>
        <w:rPr>
          <w:rFonts w:ascii="Times New Roman" w:hAnsi="Times New Roman" w:cs="Times New Roman"/>
          <w:bCs/>
          <w:sz w:val="24"/>
          <w:szCs w:val="24"/>
        </w:rPr>
      </w:pPr>
      <w:r w:rsidRPr="00A661F5">
        <w:rPr>
          <w:rFonts w:ascii="Times New Roman" w:hAnsi="Times New Roman" w:cs="Times New Roman"/>
          <w:b/>
          <w:bCs/>
          <w:sz w:val="24"/>
          <w:szCs w:val="24"/>
        </w:rPr>
        <w:tab/>
      </w:r>
      <w:r w:rsidRPr="00A661F5">
        <w:rPr>
          <w:rFonts w:ascii="Times New Roman" w:hAnsi="Times New Roman" w:cs="Times New Roman"/>
          <w:bCs/>
          <w:sz w:val="24"/>
          <w:szCs w:val="24"/>
        </w:rPr>
        <w:t>Kule boruları Ø114 x 2,5 mm SDM borudan üre</w:t>
      </w:r>
      <w:r w:rsidR="007870E6" w:rsidRPr="00A661F5">
        <w:rPr>
          <w:rFonts w:ascii="Times New Roman" w:hAnsi="Times New Roman" w:cs="Times New Roman"/>
          <w:bCs/>
          <w:sz w:val="24"/>
          <w:szCs w:val="24"/>
        </w:rPr>
        <w:t>tilecek olup, uzunlukları ise; a</w:t>
      </w:r>
      <w:r w:rsidRPr="00A661F5">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A661F5" w:rsidRDefault="00E37F48"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2C515A" w:rsidRPr="00A661F5" w:rsidTr="00C46356">
        <w:trPr>
          <w:gridAfter w:val="1"/>
          <w:wAfter w:w="4" w:type="pct"/>
          <w:trHeight w:val="135"/>
        </w:trPr>
        <w:tc>
          <w:tcPr>
            <w:tcW w:w="2110" w:type="pct"/>
            <w:gridSpan w:val="2"/>
          </w:tcPr>
          <w:p w:rsidR="002C515A" w:rsidRPr="00A661F5" w:rsidRDefault="002C515A" w:rsidP="002C515A">
            <w:pPr>
              <w:jc w:val="center"/>
              <w:rPr>
                <w:rFonts w:ascii="Times New Roman" w:hAnsi="Times New Roman" w:cs="Times New Roman"/>
                <w:b/>
                <w:bCs/>
                <w:sz w:val="24"/>
                <w:szCs w:val="24"/>
              </w:rPr>
            </w:pPr>
            <w:r w:rsidRPr="00A661F5">
              <w:rPr>
                <w:rFonts w:ascii="Times New Roman" w:hAnsi="Times New Roman" w:cs="Times New Roman"/>
                <w:b/>
                <w:sz w:val="24"/>
                <w:szCs w:val="24"/>
              </w:rPr>
              <w:t>Kule Borusu Yükseklik</w:t>
            </w:r>
          </w:p>
        </w:tc>
        <w:tc>
          <w:tcPr>
            <w:tcW w:w="1271" w:type="pct"/>
          </w:tcPr>
          <w:p w:rsidR="002C515A" w:rsidRPr="00A661F5" w:rsidRDefault="002C515A" w:rsidP="0036405C">
            <w:pPr>
              <w:jc w:val="center"/>
              <w:rPr>
                <w:rFonts w:ascii="Times New Roman" w:hAnsi="Times New Roman" w:cs="Times New Roman"/>
                <w:b/>
                <w:sz w:val="24"/>
                <w:szCs w:val="24"/>
              </w:rPr>
            </w:pPr>
            <w:r w:rsidRPr="00A661F5">
              <w:rPr>
                <w:rFonts w:ascii="Times New Roman" w:hAnsi="Times New Roman" w:cs="Times New Roman"/>
                <w:b/>
                <w:sz w:val="24"/>
                <w:szCs w:val="24"/>
              </w:rPr>
              <w:t>Çatılı</w:t>
            </w:r>
          </w:p>
        </w:tc>
        <w:tc>
          <w:tcPr>
            <w:tcW w:w="746" w:type="pct"/>
          </w:tcPr>
          <w:p w:rsidR="002C515A" w:rsidRPr="00A661F5" w:rsidRDefault="002C515A" w:rsidP="0036405C">
            <w:pPr>
              <w:jc w:val="center"/>
              <w:rPr>
                <w:rFonts w:ascii="Times New Roman" w:hAnsi="Times New Roman" w:cs="Times New Roman"/>
                <w:b/>
                <w:sz w:val="24"/>
                <w:szCs w:val="24"/>
              </w:rPr>
            </w:pPr>
            <w:r w:rsidRPr="00A661F5">
              <w:rPr>
                <w:rFonts w:ascii="Times New Roman" w:hAnsi="Times New Roman" w:cs="Times New Roman"/>
                <w:b/>
                <w:sz w:val="24"/>
                <w:szCs w:val="24"/>
              </w:rPr>
              <w:t>Çatısız</w:t>
            </w:r>
          </w:p>
        </w:tc>
        <w:tc>
          <w:tcPr>
            <w:tcW w:w="869" w:type="pct"/>
          </w:tcPr>
          <w:p w:rsidR="002C515A" w:rsidRPr="00A661F5" w:rsidRDefault="002C515A" w:rsidP="0036405C">
            <w:pPr>
              <w:jc w:val="center"/>
              <w:rPr>
                <w:rFonts w:ascii="Times New Roman" w:hAnsi="Times New Roman" w:cs="Times New Roman"/>
                <w:b/>
                <w:sz w:val="24"/>
                <w:szCs w:val="24"/>
              </w:rPr>
            </w:pPr>
            <w:r w:rsidRPr="00A661F5">
              <w:rPr>
                <w:rFonts w:ascii="Times New Roman" w:hAnsi="Times New Roman" w:cs="Times New Roman"/>
                <w:b/>
                <w:sz w:val="24"/>
                <w:szCs w:val="24"/>
              </w:rPr>
              <w:t>Figürlü</w:t>
            </w:r>
          </w:p>
        </w:tc>
      </w:tr>
      <w:tr w:rsidR="00FC72F7" w:rsidRPr="00A661F5" w:rsidTr="00C46356">
        <w:trPr>
          <w:trHeight w:val="135"/>
        </w:trPr>
        <w:tc>
          <w:tcPr>
            <w:tcW w:w="926" w:type="pct"/>
            <w:vMerge w:val="restart"/>
            <w:vAlign w:val="center"/>
          </w:tcPr>
          <w:p w:rsidR="00FC72F7" w:rsidRPr="00A661F5" w:rsidRDefault="00FC72F7" w:rsidP="00FC72F7">
            <w:pPr>
              <w:jc w:val="center"/>
              <w:rPr>
                <w:rFonts w:ascii="Times New Roman" w:hAnsi="Times New Roman" w:cs="Times New Roman"/>
                <w:b/>
                <w:sz w:val="24"/>
                <w:szCs w:val="24"/>
              </w:rPr>
            </w:pPr>
            <w:r w:rsidRPr="00A661F5">
              <w:rPr>
                <w:rFonts w:ascii="Times New Roman" w:hAnsi="Times New Roman" w:cs="Times New Roman"/>
                <w:b/>
                <w:sz w:val="24"/>
                <w:szCs w:val="24"/>
              </w:rPr>
              <w:t>H: 100 Cm</w:t>
            </w: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Platform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1000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1000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1000 mm</w:t>
            </w:r>
          </w:p>
        </w:tc>
      </w:tr>
      <w:tr w:rsidR="00FC72F7" w:rsidRPr="00A661F5" w:rsidTr="00C46356">
        <w:trPr>
          <w:trHeight w:val="135"/>
        </w:trPr>
        <w:tc>
          <w:tcPr>
            <w:tcW w:w="926" w:type="pct"/>
            <w:vMerge/>
            <w:vAlign w:val="center"/>
          </w:tcPr>
          <w:p w:rsidR="00FC72F7" w:rsidRPr="00A661F5" w:rsidRDefault="00FC72F7" w:rsidP="00FC72F7">
            <w:pPr>
              <w:jc w:val="center"/>
              <w:rPr>
                <w:rFonts w:ascii="Times New Roman" w:hAnsi="Times New Roman" w:cs="Times New Roman"/>
                <w:b/>
                <w:sz w:val="24"/>
                <w:szCs w:val="24"/>
              </w:rPr>
            </w:pP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Kule borusu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2800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2200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3000 mm</w:t>
            </w:r>
          </w:p>
        </w:tc>
      </w:tr>
      <w:tr w:rsidR="00FC72F7" w:rsidRPr="00A661F5" w:rsidTr="00C46356">
        <w:trPr>
          <w:trHeight w:val="135"/>
        </w:trPr>
        <w:tc>
          <w:tcPr>
            <w:tcW w:w="926" w:type="pct"/>
            <w:vMerge w:val="restart"/>
          </w:tcPr>
          <w:p w:rsidR="00FC72F7" w:rsidRPr="00A661F5" w:rsidRDefault="00FC72F7" w:rsidP="00FC72F7">
            <w:pPr>
              <w:jc w:val="center"/>
              <w:rPr>
                <w:rFonts w:ascii="Times New Roman" w:hAnsi="Times New Roman" w:cs="Times New Roman"/>
                <w:b/>
                <w:sz w:val="24"/>
                <w:szCs w:val="24"/>
              </w:rPr>
            </w:pPr>
            <w:r w:rsidRPr="00A661F5">
              <w:rPr>
                <w:rFonts w:ascii="Times New Roman" w:hAnsi="Times New Roman" w:cs="Times New Roman"/>
                <w:b/>
                <w:sz w:val="24"/>
                <w:szCs w:val="24"/>
              </w:rPr>
              <w:t>H: 150 Cm</w:t>
            </w: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Platform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1500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1500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1500 mm</w:t>
            </w:r>
          </w:p>
        </w:tc>
      </w:tr>
      <w:tr w:rsidR="00FC72F7" w:rsidRPr="00A661F5" w:rsidTr="00C46356">
        <w:trPr>
          <w:trHeight w:val="135"/>
        </w:trPr>
        <w:tc>
          <w:tcPr>
            <w:tcW w:w="926" w:type="pct"/>
            <w:vMerge/>
          </w:tcPr>
          <w:p w:rsidR="00FC72F7" w:rsidRPr="00A661F5" w:rsidRDefault="00FC72F7" w:rsidP="00FC72F7">
            <w:pPr>
              <w:jc w:val="center"/>
              <w:rPr>
                <w:rFonts w:ascii="Times New Roman" w:hAnsi="Times New Roman" w:cs="Times New Roman"/>
                <w:b/>
                <w:sz w:val="24"/>
                <w:szCs w:val="24"/>
              </w:rPr>
            </w:pP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Kule borusu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3300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2700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3500 mm</w:t>
            </w:r>
          </w:p>
        </w:tc>
      </w:tr>
      <w:tr w:rsidR="00FC72F7" w:rsidRPr="00A661F5" w:rsidTr="00C46356">
        <w:trPr>
          <w:trHeight w:val="135"/>
        </w:trPr>
        <w:tc>
          <w:tcPr>
            <w:tcW w:w="926" w:type="pct"/>
            <w:vMerge w:val="restart"/>
          </w:tcPr>
          <w:p w:rsidR="00FC72F7" w:rsidRPr="00A661F5" w:rsidRDefault="00FC72F7" w:rsidP="00FC72F7">
            <w:pPr>
              <w:jc w:val="center"/>
              <w:rPr>
                <w:rFonts w:ascii="Times New Roman" w:hAnsi="Times New Roman" w:cs="Times New Roman"/>
                <w:b/>
                <w:sz w:val="24"/>
                <w:szCs w:val="24"/>
              </w:rPr>
            </w:pPr>
            <w:r w:rsidRPr="00A661F5">
              <w:rPr>
                <w:rFonts w:ascii="Times New Roman" w:hAnsi="Times New Roman" w:cs="Times New Roman"/>
                <w:b/>
                <w:sz w:val="24"/>
                <w:szCs w:val="24"/>
              </w:rPr>
              <w:t>H: 200 Cm</w:t>
            </w: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Platform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1500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1500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1500 mm</w:t>
            </w:r>
          </w:p>
        </w:tc>
      </w:tr>
      <w:tr w:rsidR="00FC72F7" w:rsidRPr="00A661F5" w:rsidTr="00C46356">
        <w:trPr>
          <w:trHeight w:val="135"/>
        </w:trPr>
        <w:tc>
          <w:tcPr>
            <w:tcW w:w="926" w:type="pct"/>
            <w:vMerge/>
          </w:tcPr>
          <w:p w:rsidR="00FC72F7" w:rsidRPr="00A661F5" w:rsidRDefault="00FC72F7" w:rsidP="00FC72F7">
            <w:pPr>
              <w:jc w:val="center"/>
              <w:rPr>
                <w:rFonts w:ascii="Times New Roman" w:hAnsi="Times New Roman" w:cs="Times New Roman"/>
                <w:b/>
                <w:sz w:val="24"/>
                <w:szCs w:val="24"/>
              </w:rPr>
            </w:pP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Kule borusu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3800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3200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4000 mm</w:t>
            </w:r>
          </w:p>
        </w:tc>
      </w:tr>
      <w:tr w:rsidR="00FC72F7" w:rsidRPr="00A661F5" w:rsidTr="00C46356">
        <w:trPr>
          <w:trHeight w:val="135"/>
        </w:trPr>
        <w:tc>
          <w:tcPr>
            <w:tcW w:w="926" w:type="pct"/>
            <w:vMerge w:val="restart"/>
          </w:tcPr>
          <w:p w:rsidR="00FC72F7" w:rsidRPr="00A661F5" w:rsidRDefault="00FC72F7" w:rsidP="00FC72F7">
            <w:pPr>
              <w:jc w:val="center"/>
              <w:rPr>
                <w:rFonts w:ascii="Times New Roman" w:hAnsi="Times New Roman" w:cs="Times New Roman"/>
                <w:b/>
                <w:sz w:val="24"/>
                <w:szCs w:val="24"/>
              </w:rPr>
            </w:pPr>
            <w:r w:rsidRPr="00A661F5">
              <w:rPr>
                <w:rFonts w:ascii="Times New Roman" w:hAnsi="Times New Roman" w:cs="Times New Roman"/>
                <w:b/>
                <w:sz w:val="24"/>
                <w:szCs w:val="24"/>
              </w:rPr>
              <w:t>H: 285 Cm</w:t>
            </w: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Platform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2850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2850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2850 mm</w:t>
            </w:r>
          </w:p>
        </w:tc>
      </w:tr>
      <w:tr w:rsidR="00FC72F7" w:rsidRPr="00A661F5" w:rsidTr="00C46356">
        <w:trPr>
          <w:trHeight w:val="135"/>
        </w:trPr>
        <w:tc>
          <w:tcPr>
            <w:tcW w:w="926" w:type="pct"/>
            <w:vMerge/>
          </w:tcPr>
          <w:p w:rsidR="00FC72F7" w:rsidRPr="00A661F5" w:rsidRDefault="00FC72F7" w:rsidP="00FC72F7">
            <w:pPr>
              <w:jc w:val="center"/>
              <w:rPr>
                <w:rFonts w:ascii="Times New Roman" w:hAnsi="Times New Roman" w:cs="Times New Roman"/>
                <w:b/>
                <w:sz w:val="24"/>
                <w:szCs w:val="24"/>
              </w:rPr>
            </w:pPr>
          </w:p>
        </w:tc>
        <w:tc>
          <w:tcPr>
            <w:tcW w:w="1184" w:type="pct"/>
            <w:vAlign w:val="center"/>
          </w:tcPr>
          <w:p w:rsidR="00FC72F7" w:rsidRPr="00A661F5" w:rsidRDefault="00FC72F7" w:rsidP="00FC72F7">
            <w:pPr>
              <w:rPr>
                <w:rFonts w:ascii="Times New Roman" w:hAnsi="Times New Roman" w:cs="Times New Roman"/>
                <w:sz w:val="24"/>
                <w:szCs w:val="24"/>
              </w:rPr>
            </w:pPr>
            <w:r w:rsidRPr="00A661F5">
              <w:rPr>
                <w:rFonts w:ascii="Times New Roman" w:hAnsi="Times New Roman" w:cs="Times New Roman"/>
                <w:bCs/>
                <w:sz w:val="24"/>
                <w:szCs w:val="24"/>
              </w:rPr>
              <w:t>Kule borusu H</w:t>
            </w:r>
          </w:p>
        </w:tc>
        <w:tc>
          <w:tcPr>
            <w:tcW w:w="1271"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4650 mm</w:t>
            </w:r>
          </w:p>
        </w:tc>
        <w:tc>
          <w:tcPr>
            <w:tcW w:w="746" w:type="pct"/>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4050 mm</w:t>
            </w:r>
          </w:p>
        </w:tc>
        <w:tc>
          <w:tcPr>
            <w:tcW w:w="873" w:type="pct"/>
            <w:gridSpan w:val="2"/>
          </w:tcPr>
          <w:p w:rsidR="00FC72F7" w:rsidRPr="00A661F5" w:rsidRDefault="00FC72F7" w:rsidP="00FC72F7">
            <w:pPr>
              <w:jc w:val="center"/>
              <w:rPr>
                <w:rFonts w:ascii="Times New Roman" w:hAnsi="Times New Roman" w:cs="Times New Roman"/>
                <w:bCs/>
                <w:sz w:val="24"/>
                <w:szCs w:val="24"/>
              </w:rPr>
            </w:pPr>
            <w:r w:rsidRPr="00A661F5">
              <w:rPr>
                <w:rFonts w:ascii="Times New Roman" w:hAnsi="Times New Roman" w:cs="Times New Roman"/>
                <w:bCs/>
                <w:sz w:val="24"/>
                <w:szCs w:val="24"/>
              </w:rPr>
              <w:t>4850 mm</w:t>
            </w:r>
          </w:p>
        </w:tc>
      </w:tr>
      <w:tr w:rsidR="002C515A" w:rsidRPr="00A661F5" w:rsidTr="00C46356">
        <w:trPr>
          <w:trHeight w:val="135"/>
        </w:trPr>
        <w:tc>
          <w:tcPr>
            <w:tcW w:w="926" w:type="pct"/>
            <w:vMerge w:val="restart"/>
          </w:tcPr>
          <w:p w:rsidR="002C515A" w:rsidRPr="00A661F5" w:rsidRDefault="002C515A" w:rsidP="002C515A">
            <w:pPr>
              <w:jc w:val="center"/>
              <w:rPr>
                <w:rFonts w:ascii="Times New Roman" w:hAnsi="Times New Roman" w:cs="Times New Roman"/>
                <w:b/>
                <w:sz w:val="24"/>
                <w:szCs w:val="24"/>
              </w:rPr>
            </w:pPr>
            <w:r w:rsidRPr="00A661F5">
              <w:rPr>
                <w:rFonts w:ascii="Times New Roman" w:hAnsi="Times New Roman" w:cs="Times New Roman"/>
                <w:b/>
                <w:sz w:val="24"/>
                <w:szCs w:val="24"/>
              </w:rPr>
              <w:t>H: 470 Cm</w:t>
            </w:r>
          </w:p>
        </w:tc>
        <w:tc>
          <w:tcPr>
            <w:tcW w:w="1184" w:type="pct"/>
            <w:vAlign w:val="center"/>
          </w:tcPr>
          <w:p w:rsidR="002C515A" w:rsidRPr="00A661F5" w:rsidRDefault="002C515A" w:rsidP="002C515A">
            <w:pPr>
              <w:rPr>
                <w:rFonts w:ascii="Times New Roman" w:hAnsi="Times New Roman" w:cs="Times New Roman"/>
                <w:sz w:val="24"/>
                <w:szCs w:val="24"/>
              </w:rPr>
            </w:pPr>
            <w:r w:rsidRPr="00A661F5">
              <w:rPr>
                <w:rFonts w:ascii="Times New Roman" w:hAnsi="Times New Roman" w:cs="Times New Roman"/>
                <w:bCs/>
                <w:sz w:val="24"/>
                <w:szCs w:val="24"/>
              </w:rPr>
              <w:t>Platform H</w:t>
            </w:r>
          </w:p>
        </w:tc>
        <w:tc>
          <w:tcPr>
            <w:tcW w:w="1271" w:type="pct"/>
          </w:tcPr>
          <w:p w:rsidR="002C515A" w:rsidRPr="00A661F5" w:rsidRDefault="002C515A" w:rsidP="002C515A">
            <w:pPr>
              <w:jc w:val="center"/>
              <w:rPr>
                <w:rFonts w:ascii="Times New Roman" w:hAnsi="Times New Roman" w:cs="Times New Roman"/>
                <w:bCs/>
                <w:sz w:val="24"/>
                <w:szCs w:val="24"/>
              </w:rPr>
            </w:pPr>
            <w:r w:rsidRPr="00A661F5">
              <w:rPr>
                <w:rFonts w:ascii="Times New Roman" w:hAnsi="Times New Roman" w:cs="Times New Roman"/>
                <w:bCs/>
                <w:sz w:val="24"/>
                <w:szCs w:val="24"/>
              </w:rPr>
              <w:t>4700 mm</w:t>
            </w:r>
          </w:p>
        </w:tc>
        <w:tc>
          <w:tcPr>
            <w:tcW w:w="746" w:type="pct"/>
          </w:tcPr>
          <w:p w:rsidR="002C515A" w:rsidRPr="00A661F5" w:rsidRDefault="002C515A" w:rsidP="002C515A">
            <w:pPr>
              <w:jc w:val="center"/>
              <w:rPr>
                <w:rFonts w:ascii="Times New Roman" w:hAnsi="Times New Roman" w:cs="Times New Roman"/>
                <w:bCs/>
                <w:sz w:val="24"/>
                <w:szCs w:val="24"/>
              </w:rPr>
            </w:pPr>
            <w:r w:rsidRPr="00A661F5">
              <w:rPr>
                <w:rFonts w:ascii="Times New Roman" w:hAnsi="Times New Roman" w:cs="Times New Roman"/>
                <w:bCs/>
                <w:sz w:val="24"/>
                <w:szCs w:val="24"/>
              </w:rPr>
              <w:t>4700 mm</w:t>
            </w:r>
          </w:p>
        </w:tc>
        <w:tc>
          <w:tcPr>
            <w:tcW w:w="873" w:type="pct"/>
            <w:gridSpan w:val="2"/>
          </w:tcPr>
          <w:p w:rsidR="002C515A" w:rsidRPr="00A661F5" w:rsidRDefault="002C515A" w:rsidP="002C515A">
            <w:pPr>
              <w:jc w:val="center"/>
              <w:rPr>
                <w:rFonts w:ascii="Times New Roman" w:hAnsi="Times New Roman" w:cs="Times New Roman"/>
                <w:bCs/>
                <w:sz w:val="24"/>
                <w:szCs w:val="24"/>
              </w:rPr>
            </w:pPr>
            <w:r w:rsidRPr="00A661F5">
              <w:rPr>
                <w:rFonts w:ascii="Times New Roman" w:hAnsi="Times New Roman" w:cs="Times New Roman"/>
                <w:bCs/>
                <w:sz w:val="24"/>
                <w:szCs w:val="24"/>
              </w:rPr>
              <w:t>4700 mm</w:t>
            </w:r>
          </w:p>
        </w:tc>
      </w:tr>
      <w:tr w:rsidR="002C515A" w:rsidRPr="00A661F5" w:rsidTr="00C46356">
        <w:trPr>
          <w:trHeight w:val="135"/>
        </w:trPr>
        <w:tc>
          <w:tcPr>
            <w:tcW w:w="926" w:type="pct"/>
            <w:vMerge/>
          </w:tcPr>
          <w:p w:rsidR="002C515A" w:rsidRPr="00A661F5" w:rsidRDefault="002C515A" w:rsidP="002C515A">
            <w:pPr>
              <w:jc w:val="center"/>
              <w:rPr>
                <w:rFonts w:ascii="Times New Roman" w:hAnsi="Times New Roman" w:cs="Times New Roman"/>
                <w:b/>
                <w:sz w:val="24"/>
                <w:szCs w:val="24"/>
              </w:rPr>
            </w:pPr>
          </w:p>
        </w:tc>
        <w:tc>
          <w:tcPr>
            <w:tcW w:w="1184" w:type="pct"/>
            <w:vAlign w:val="center"/>
          </w:tcPr>
          <w:p w:rsidR="002C515A" w:rsidRPr="00A661F5" w:rsidRDefault="002C515A" w:rsidP="002C515A">
            <w:pPr>
              <w:rPr>
                <w:rFonts w:ascii="Times New Roman" w:hAnsi="Times New Roman" w:cs="Times New Roman"/>
                <w:sz w:val="24"/>
                <w:szCs w:val="24"/>
              </w:rPr>
            </w:pPr>
            <w:r w:rsidRPr="00A661F5">
              <w:rPr>
                <w:rFonts w:ascii="Times New Roman" w:hAnsi="Times New Roman" w:cs="Times New Roman"/>
                <w:bCs/>
                <w:sz w:val="24"/>
                <w:szCs w:val="24"/>
              </w:rPr>
              <w:t>Kule borusu H</w:t>
            </w:r>
          </w:p>
        </w:tc>
        <w:tc>
          <w:tcPr>
            <w:tcW w:w="1271" w:type="pct"/>
          </w:tcPr>
          <w:p w:rsidR="002C515A" w:rsidRPr="00A661F5" w:rsidRDefault="002C515A" w:rsidP="002C515A">
            <w:pPr>
              <w:jc w:val="center"/>
              <w:rPr>
                <w:rFonts w:ascii="Times New Roman" w:hAnsi="Times New Roman" w:cs="Times New Roman"/>
                <w:bCs/>
                <w:sz w:val="24"/>
                <w:szCs w:val="24"/>
              </w:rPr>
            </w:pPr>
            <w:r w:rsidRPr="00A661F5">
              <w:rPr>
                <w:rFonts w:ascii="Times New Roman" w:hAnsi="Times New Roman" w:cs="Times New Roman"/>
                <w:bCs/>
                <w:sz w:val="24"/>
                <w:szCs w:val="24"/>
              </w:rPr>
              <w:t>6500 mm</w:t>
            </w:r>
          </w:p>
        </w:tc>
        <w:tc>
          <w:tcPr>
            <w:tcW w:w="746" w:type="pct"/>
          </w:tcPr>
          <w:p w:rsidR="002C515A" w:rsidRPr="00A661F5" w:rsidRDefault="002C515A" w:rsidP="002C515A">
            <w:pPr>
              <w:jc w:val="center"/>
              <w:rPr>
                <w:rFonts w:ascii="Times New Roman" w:hAnsi="Times New Roman" w:cs="Times New Roman"/>
                <w:bCs/>
                <w:sz w:val="24"/>
                <w:szCs w:val="24"/>
              </w:rPr>
            </w:pPr>
            <w:r w:rsidRPr="00A661F5">
              <w:rPr>
                <w:rFonts w:ascii="Times New Roman" w:hAnsi="Times New Roman" w:cs="Times New Roman"/>
                <w:bCs/>
                <w:sz w:val="24"/>
                <w:szCs w:val="24"/>
              </w:rPr>
              <w:t>5900 mm</w:t>
            </w:r>
          </w:p>
        </w:tc>
        <w:tc>
          <w:tcPr>
            <w:tcW w:w="873" w:type="pct"/>
            <w:gridSpan w:val="2"/>
          </w:tcPr>
          <w:p w:rsidR="002C515A" w:rsidRPr="00A661F5" w:rsidRDefault="002C515A" w:rsidP="002C515A">
            <w:pPr>
              <w:jc w:val="center"/>
              <w:rPr>
                <w:rFonts w:ascii="Times New Roman" w:hAnsi="Times New Roman" w:cs="Times New Roman"/>
                <w:bCs/>
                <w:sz w:val="24"/>
                <w:szCs w:val="24"/>
              </w:rPr>
            </w:pPr>
            <w:r w:rsidRPr="00A661F5">
              <w:rPr>
                <w:rFonts w:ascii="Times New Roman" w:hAnsi="Times New Roman" w:cs="Times New Roman"/>
                <w:bCs/>
                <w:sz w:val="24"/>
                <w:szCs w:val="24"/>
              </w:rPr>
              <w:t>6700 mm</w:t>
            </w:r>
          </w:p>
        </w:tc>
      </w:tr>
    </w:tbl>
    <w:p w:rsidR="005F1306" w:rsidRPr="00A661F5" w:rsidRDefault="005F1306" w:rsidP="0036405C">
      <w:pPr>
        <w:spacing w:after="0"/>
        <w:jc w:val="center"/>
        <w:rPr>
          <w:rFonts w:ascii="Times New Roman" w:hAnsi="Times New Roman" w:cs="Times New Roman"/>
          <w:b/>
          <w:sz w:val="24"/>
          <w:szCs w:val="24"/>
        </w:rPr>
      </w:pPr>
    </w:p>
    <w:p w:rsidR="005F1306" w:rsidRPr="00A661F5" w:rsidRDefault="005F1306" w:rsidP="0036405C">
      <w:pPr>
        <w:spacing w:after="0"/>
        <w:jc w:val="center"/>
        <w:rPr>
          <w:rFonts w:ascii="Times New Roman" w:hAnsi="Times New Roman" w:cs="Times New Roman"/>
          <w:b/>
          <w:sz w:val="24"/>
          <w:szCs w:val="24"/>
        </w:rPr>
      </w:pPr>
    </w:p>
    <w:p w:rsidR="0036405C" w:rsidRPr="00A661F5" w:rsidRDefault="0036405C" w:rsidP="0036405C">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KARE PLATFORM</w:t>
      </w:r>
    </w:p>
    <w:p w:rsidR="002C515A" w:rsidRPr="00A661F5" w:rsidRDefault="002C515A" w:rsidP="0036405C">
      <w:pPr>
        <w:spacing w:after="0"/>
        <w:jc w:val="center"/>
        <w:rPr>
          <w:rFonts w:ascii="Times New Roman" w:hAnsi="Times New Roman" w:cs="Times New Roman"/>
          <w:b/>
          <w:sz w:val="24"/>
          <w:szCs w:val="24"/>
        </w:rPr>
      </w:pPr>
    </w:p>
    <w:p w:rsidR="0036405C" w:rsidRPr="00A661F5" w:rsidRDefault="0036405C" w:rsidP="0036405C">
      <w:pPr>
        <w:spacing w:after="0"/>
        <w:jc w:val="center"/>
        <w:rPr>
          <w:rFonts w:ascii="Times New Roman" w:hAnsi="Times New Roman" w:cs="Times New Roman"/>
          <w:sz w:val="24"/>
          <w:szCs w:val="24"/>
        </w:rPr>
      </w:pPr>
      <w:r w:rsidRPr="00A661F5">
        <w:rPr>
          <w:rFonts w:ascii="Times New Roman" w:hAnsi="Times New Roman" w:cs="Times New Roman"/>
          <w:noProof/>
          <w:sz w:val="24"/>
          <w:szCs w:val="24"/>
          <w:lang w:eastAsia="tr-TR"/>
        </w:rPr>
        <w:drawing>
          <wp:inline distT="0" distB="0" distL="0" distR="0" wp14:anchorId="123B333C" wp14:editId="04293E0C">
            <wp:extent cx="3863442" cy="2438400"/>
            <wp:effectExtent l="0" t="0" r="381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325" cy="2449056"/>
                    </a:xfrm>
                    <a:prstGeom prst="rect">
                      <a:avLst/>
                    </a:prstGeom>
                    <a:noFill/>
                    <a:ln>
                      <a:noFill/>
                    </a:ln>
                  </pic:spPr>
                </pic:pic>
              </a:graphicData>
            </a:graphic>
          </wp:inline>
        </w:drawing>
      </w:r>
    </w:p>
    <w:p w:rsidR="0036405C" w:rsidRPr="00A661F5" w:rsidRDefault="0036405C" w:rsidP="0036405C">
      <w:pPr>
        <w:spacing w:after="0"/>
        <w:ind w:firstLine="360"/>
        <w:jc w:val="both"/>
        <w:rPr>
          <w:rFonts w:ascii="Times New Roman" w:hAnsi="Times New Roman" w:cs="Times New Roman"/>
          <w:sz w:val="24"/>
          <w:szCs w:val="24"/>
        </w:rPr>
      </w:pPr>
      <w:r w:rsidRPr="00A661F5">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A661F5">
        <w:rPr>
          <w:rFonts w:ascii="Times New Roman" w:hAnsi="Times New Roman" w:cs="Times New Roman"/>
          <w:sz w:val="24"/>
          <w:szCs w:val="24"/>
        </w:rPr>
        <w:t>profil</w:t>
      </w:r>
      <w:proofErr w:type="gramEnd"/>
      <w:r w:rsidRPr="00A661F5">
        <w:rPr>
          <w:rFonts w:ascii="Times New Roman" w:hAnsi="Times New Roman" w:cs="Times New Roman"/>
          <w:sz w:val="24"/>
          <w:szCs w:val="24"/>
        </w:rPr>
        <w:t xml:space="preserve"> malzemeden bükülerek 1000 x 1000 mm ölçülerinde bir çerçeve oluşturulup ara bölmelerle 3 parçaya bölünecektir.</w:t>
      </w:r>
      <w:r w:rsidRPr="00A661F5">
        <w:rPr>
          <w:rFonts w:ascii="Times New Roman" w:eastAsia="Arial Unicode MS" w:hAnsi="Times New Roman" w:cs="Times New Roman"/>
          <w:b/>
          <w:sz w:val="24"/>
          <w:szCs w:val="24"/>
        </w:rPr>
        <w:t xml:space="preserve"> </w:t>
      </w:r>
      <w:r w:rsidRPr="00A661F5">
        <w:rPr>
          <w:rFonts w:ascii="Times New Roman" w:eastAsia="Arial Unicode MS" w:hAnsi="Times New Roman" w:cs="Times New Roman"/>
          <w:sz w:val="24"/>
          <w:szCs w:val="24"/>
        </w:rPr>
        <w:t xml:space="preserve">Çerçeve platforma 3 mm kalınlığında sac malzemeden kesilmiş destekler ile 4 noktadan bağlanacaktır. </w:t>
      </w:r>
      <w:r w:rsidRPr="00A661F5">
        <w:rPr>
          <w:rFonts w:ascii="Times New Roman" w:hAnsi="Times New Roman" w:cs="Times New Roman"/>
          <w:sz w:val="24"/>
          <w:szCs w:val="24"/>
        </w:rPr>
        <w:t>Platformun köşeleri monte edileceği borunun formuna uygun olarak R57 mm olacaktır. M</w:t>
      </w:r>
      <w:r w:rsidRPr="00A661F5">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36405C" w:rsidRPr="00A661F5" w:rsidRDefault="0036405C" w:rsidP="0036405C">
      <w:pPr>
        <w:spacing w:after="0"/>
        <w:ind w:firstLine="360"/>
        <w:jc w:val="both"/>
        <w:rPr>
          <w:rFonts w:ascii="Times New Roman" w:eastAsia="Arial Unicode MS" w:hAnsi="Times New Roman" w:cs="Times New Roman"/>
          <w:sz w:val="24"/>
          <w:szCs w:val="24"/>
        </w:rPr>
      </w:pPr>
      <w:r w:rsidRPr="00A661F5">
        <w:rPr>
          <w:rFonts w:ascii="Times New Roman" w:eastAsia="Arial Unicode MS" w:hAnsi="Times New Roman" w:cs="Times New Roman"/>
          <w:sz w:val="24"/>
          <w:szCs w:val="24"/>
        </w:rPr>
        <w:t>Platformların</w:t>
      </w:r>
      <w:r w:rsidRPr="00A661F5">
        <w:rPr>
          <w:rFonts w:ascii="Times New Roman" w:eastAsia="Arial Unicode MS" w:hAnsi="Times New Roman" w:cs="Times New Roman"/>
          <w:b/>
          <w:sz w:val="24"/>
          <w:szCs w:val="24"/>
        </w:rPr>
        <w:t xml:space="preserve"> </w:t>
      </w:r>
      <w:r w:rsidRPr="00A661F5">
        <w:rPr>
          <w:rFonts w:ascii="Times New Roman" w:eastAsia="Arial Unicode MS" w:hAnsi="Times New Roman" w:cs="Times New Roman"/>
          <w:sz w:val="24"/>
          <w:szCs w:val="24"/>
        </w:rPr>
        <w:t xml:space="preserve">korozyona karşı direnç sağlaması, ısı, ses ve elektrik </w:t>
      </w:r>
      <w:proofErr w:type="spellStart"/>
      <w:r w:rsidRPr="00A661F5">
        <w:rPr>
          <w:rFonts w:ascii="Times New Roman" w:eastAsia="Arial Unicode MS" w:hAnsi="Times New Roman" w:cs="Times New Roman"/>
          <w:sz w:val="24"/>
          <w:szCs w:val="24"/>
        </w:rPr>
        <w:t>yalıtkanlığı</w:t>
      </w:r>
      <w:proofErr w:type="spellEnd"/>
      <w:r w:rsidRPr="00A661F5">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E0291E" w:rsidRPr="00A661F5" w:rsidRDefault="00E0291E" w:rsidP="00E0291E">
      <w:pPr>
        <w:spacing w:after="0"/>
        <w:jc w:val="center"/>
        <w:rPr>
          <w:rFonts w:ascii="Times New Roman" w:eastAsia="Dutch801 Rm BT" w:hAnsi="Times New Roman" w:cs="Times New Roman"/>
          <w:b/>
          <w:bCs/>
          <w:color w:val="000000" w:themeColor="text1"/>
          <w:sz w:val="24"/>
          <w:szCs w:val="24"/>
        </w:rPr>
      </w:pPr>
      <w:r w:rsidRPr="00A661F5">
        <w:rPr>
          <w:rFonts w:ascii="Times New Roman" w:eastAsia="Dutch801 Rm BT" w:hAnsi="Times New Roman" w:cs="Times New Roman"/>
          <w:b/>
          <w:bCs/>
          <w:color w:val="000000" w:themeColor="text1"/>
          <w:sz w:val="24"/>
          <w:szCs w:val="24"/>
        </w:rPr>
        <w:lastRenderedPageBreak/>
        <w:t>H:100 CM İKİLİ DALGALI KAYDIRAK</w:t>
      </w:r>
    </w:p>
    <w:p w:rsidR="00E0291E" w:rsidRPr="00A661F5" w:rsidRDefault="00E0291E" w:rsidP="00E0291E">
      <w:pPr>
        <w:spacing w:after="0"/>
        <w:jc w:val="center"/>
        <w:rPr>
          <w:rFonts w:ascii="Times New Roman" w:hAnsi="Times New Roman" w:cs="Times New Roman"/>
          <w:b/>
          <w:color w:val="000000" w:themeColor="text1"/>
          <w:sz w:val="24"/>
          <w:szCs w:val="24"/>
        </w:rPr>
      </w:pPr>
      <w:r w:rsidRPr="00A661F5">
        <w:rPr>
          <w:rFonts w:ascii="Times New Roman" w:hAnsi="Times New Roman" w:cs="Times New Roman"/>
          <w:b/>
          <w:noProof/>
          <w:color w:val="000000" w:themeColor="text1"/>
          <w:sz w:val="24"/>
          <w:szCs w:val="24"/>
          <w:lang w:eastAsia="tr-TR"/>
        </w:rPr>
        <w:drawing>
          <wp:inline distT="0" distB="0" distL="0" distR="0" wp14:anchorId="51212501" wp14:editId="7F957DA3">
            <wp:extent cx="3655169" cy="2714625"/>
            <wp:effectExtent l="0" t="0" r="254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7276" cy="2731043"/>
                    </a:xfrm>
                    <a:prstGeom prst="rect">
                      <a:avLst/>
                    </a:prstGeom>
                    <a:noFill/>
                    <a:ln>
                      <a:noFill/>
                    </a:ln>
                  </pic:spPr>
                </pic:pic>
              </a:graphicData>
            </a:graphic>
          </wp:inline>
        </w:drawing>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En az 1000 mm yüksekliğindeki platformlardan maksimum 40º eğimli inecek şekilde tasarlanacaktır.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Kaydıraklar çift cidarlı ve tek parçadan imal edilecek olup yanlarında desenler olacaktır.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İkili dalgalı kaydırak minimum 50 kg ağırlığında olmalıdır.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A661F5">
        <w:rPr>
          <w:rFonts w:ascii="Times New Roman" w:hAnsi="Times New Roman" w:cs="Times New Roman"/>
          <w:color w:val="000000" w:themeColor="text1"/>
          <w:sz w:val="24"/>
          <w:szCs w:val="24"/>
        </w:rPr>
        <w:t>ankraj</w:t>
      </w:r>
      <w:proofErr w:type="spellEnd"/>
      <w:r w:rsidRPr="00A661F5">
        <w:rPr>
          <w:rFonts w:ascii="Times New Roman" w:hAnsi="Times New Roman" w:cs="Times New Roman"/>
          <w:color w:val="000000" w:themeColor="text1"/>
          <w:sz w:val="24"/>
          <w:szCs w:val="24"/>
        </w:rPr>
        <w:t xml:space="preserve"> sistemi </w:t>
      </w:r>
      <w:r w:rsidRPr="00A661F5">
        <w:rPr>
          <w:rFonts w:ascii="Times New Roman" w:hAnsi="Times New Roman" w:cs="Times New Roman"/>
          <w:sz w:val="24"/>
          <w:szCs w:val="24"/>
        </w:rPr>
        <w:t xml:space="preserve">oluşturularak </w:t>
      </w:r>
      <w:proofErr w:type="gramStart"/>
      <w:r w:rsidRPr="00A661F5">
        <w:rPr>
          <w:rFonts w:ascii="Times New Roman" w:hAnsi="Times New Roman" w:cs="Times New Roman"/>
          <w:sz w:val="24"/>
          <w:szCs w:val="24"/>
        </w:rPr>
        <w:t>betonlanacak</w:t>
      </w:r>
      <w:r w:rsidRPr="00A661F5">
        <w:rPr>
          <w:rFonts w:ascii="Times New Roman" w:hAnsi="Times New Roman" w:cs="Times New Roman"/>
          <w:color w:val="000000" w:themeColor="text1"/>
          <w:sz w:val="24"/>
          <w:szCs w:val="24"/>
        </w:rPr>
        <w:t xml:space="preserve">  ve</w:t>
      </w:r>
      <w:proofErr w:type="gramEnd"/>
      <w:r w:rsidRPr="00A661F5">
        <w:rPr>
          <w:rFonts w:ascii="Times New Roman" w:hAnsi="Times New Roman" w:cs="Times New Roman"/>
          <w:color w:val="000000" w:themeColor="text1"/>
          <w:sz w:val="24"/>
          <w:szCs w:val="24"/>
        </w:rPr>
        <w:t xml:space="preserve"> kaydırağın tabanında bulunan sabit somunlara monte edilecektir.</w:t>
      </w:r>
    </w:p>
    <w:p w:rsidR="00E0291E" w:rsidRPr="00A661F5" w:rsidRDefault="00E0291E" w:rsidP="00E0291E">
      <w:pPr>
        <w:numPr>
          <w:ilvl w:val="0"/>
          <w:numId w:val="6"/>
        </w:numPr>
        <w:spacing w:after="0" w:line="276" w:lineRule="auto"/>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E0291E" w:rsidRPr="00A661F5" w:rsidRDefault="00E0291E" w:rsidP="00E0291E">
      <w:pPr>
        <w:spacing w:after="0"/>
        <w:jc w:val="both"/>
        <w:rPr>
          <w:rFonts w:ascii="Times New Roman" w:hAnsi="Times New Roman" w:cs="Times New Roman"/>
          <w:color w:val="000000" w:themeColor="text1"/>
          <w:sz w:val="24"/>
          <w:szCs w:val="24"/>
        </w:rPr>
      </w:pPr>
    </w:p>
    <w:p w:rsidR="00A661F5" w:rsidRDefault="00A661F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0291E" w:rsidRPr="00A661F5" w:rsidRDefault="00E0291E" w:rsidP="00E0291E">
      <w:pPr>
        <w:spacing w:after="0"/>
        <w:jc w:val="center"/>
        <w:rPr>
          <w:rFonts w:ascii="Times New Roman" w:hAnsi="Times New Roman" w:cs="Times New Roman"/>
          <w:b/>
          <w:color w:val="000000" w:themeColor="text1"/>
          <w:sz w:val="24"/>
          <w:szCs w:val="24"/>
        </w:rPr>
      </w:pPr>
      <w:r w:rsidRPr="00A661F5">
        <w:rPr>
          <w:rFonts w:ascii="Times New Roman" w:hAnsi="Times New Roman" w:cs="Times New Roman"/>
          <w:b/>
          <w:color w:val="000000" w:themeColor="text1"/>
          <w:sz w:val="24"/>
          <w:szCs w:val="24"/>
        </w:rPr>
        <w:lastRenderedPageBreak/>
        <w:t>İKİLİ KAYDIRAK KORKULUĞU</w:t>
      </w:r>
    </w:p>
    <w:p w:rsidR="00E0291E" w:rsidRDefault="00E0291E" w:rsidP="00E0291E">
      <w:pPr>
        <w:spacing w:after="0"/>
        <w:jc w:val="center"/>
        <w:rPr>
          <w:rFonts w:ascii="Times New Roman" w:hAnsi="Times New Roman" w:cs="Times New Roman"/>
          <w:b/>
          <w:color w:val="000000" w:themeColor="text1"/>
          <w:sz w:val="24"/>
          <w:szCs w:val="24"/>
        </w:rPr>
      </w:pPr>
      <w:r w:rsidRPr="00A661F5">
        <w:rPr>
          <w:rFonts w:ascii="Times New Roman" w:hAnsi="Times New Roman" w:cs="Times New Roman"/>
          <w:b/>
          <w:noProof/>
          <w:color w:val="000000" w:themeColor="text1"/>
          <w:sz w:val="24"/>
          <w:szCs w:val="24"/>
          <w:lang w:eastAsia="tr-TR"/>
        </w:rPr>
        <w:drawing>
          <wp:inline distT="0" distB="0" distL="0" distR="0" wp14:anchorId="297BC650" wp14:editId="0C73A0F0">
            <wp:extent cx="3220436" cy="22764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2597" cy="2285071"/>
                    </a:xfrm>
                    <a:prstGeom prst="rect">
                      <a:avLst/>
                    </a:prstGeom>
                    <a:noFill/>
                    <a:ln>
                      <a:noFill/>
                    </a:ln>
                  </pic:spPr>
                </pic:pic>
              </a:graphicData>
            </a:graphic>
          </wp:inline>
        </w:drawing>
      </w:r>
    </w:p>
    <w:p w:rsidR="00A661F5" w:rsidRPr="00A661F5" w:rsidRDefault="00A661F5" w:rsidP="00E0291E">
      <w:pPr>
        <w:spacing w:after="0"/>
        <w:jc w:val="center"/>
        <w:rPr>
          <w:rFonts w:ascii="Times New Roman" w:hAnsi="Times New Roman" w:cs="Times New Roman"/>
          <w:b/>
          <w:color w:val="000000" w:themeColor="text1"/>
          <w:sz w:val="24"/>
          <w:szCs w:val="24"/>
        </w:rPr>
      </w:pPr>
    </w:p>
    <w:p w:rsidR="00E0291E" w:rsidRPr="00A661F5" w:rsidRDefault="00E0291E" w:rsidP="00E0291E">
      <w:pPr>
        <w:spacing w:after="0"/>
        <w:ind w:firstLine="708"/>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E0291E" w:rsidRPr="00A661F5" w:rsidRDefault="00E0291E" w:rsidP="00E0291E">
      <w:pPr>
        <w:spacing w:after="0"/>
        <w:ind w:firstLine="708"/>
        <w:jc w:val="both"/>
        <w:rPr>
          <w:rFonts w:ascii="Times New Roman" w:hAnsi="Times New Roman" w:cs="Times New Roman"/>
          <w:color w:val="000000" w:themeColor="text1"/>
          <w:sz w:val="24"/>
          <w:szCs w:val="24"/>
        </w:rPr>
      </w:pPr>
      <w:r w:rsidRPr="00A661F5">
        <w:rPr>
          <w:rFonts w:ascii="Times New Roman" w:hAnsi="Times New Roman" w:cs="Times New Roman"/>
          <w:color w:val="000000" w:themeColor="text1"/>
          <w:sz w:val="24"/>
          <w:szCs w:val="24"/>
        </w:rPr>
        <w:t xml:space="preserve">Korkuluk yüzeyinin </w:t>
      </w:r>
      <w:proofErr w:type="gramStart"/>
      <w:r w:rsidRPr="00A661F5">
        <w:rPr>
          <w:rFonts w:ascii="Times New Roman" w:hAnsi="Times New Roman" w:cs="Times New Roman"/>
          <w:color w:val="000000" w:themeColor="text1"/>
          <w:sz w:val="24"/>
          <w:szCs w:val="24"/>
        </w:rPr>
        <w:t>dizaynı</w:t>
      </w:r>
      <w:proofErr w:type="gramEnd"/>
      <w:r w:rsidRPr="00A661F5">
        <w:rPr>
          <w:rFonts w:ascii="Times New Roman" w:hAnsi="Times New Roman" w:cs="Times New Roman"/>
          <w:color w:val="000000" w:themeColor="text1"/>
          <w:sz w:val="24"/>
          <w:szCs w:val="24"/>
        </w:rPr>
        <w:t xml:space="preserve"> iki farklı noktadan merkezli ve </w:t>
      </w:r>
      <w:proofErr w:type="spellStart"/>
      <w:r w:rsidRPr="00A661F5">
        <w:rPr>
          <w:rFonts w:ascii="Times New Roman" w:hAnsi="Times New Roman" w:cs="Times New Roman"/>
          <w:color w:val="000000" w:themeColor="text1"/>
          <w:sz w:val="24"/>
          <w:szCs w:val="24"/>
        </w:rPr>
        <w:t>radüslü</w:t>
      </w:r>
      <w:proofErr w:type="spellEnd"/>
      <w:r w:rsidRPr="00A661F5">
        <w:rPr>
          <w:rFonts w:ascii="Times New Roman" w:hAnsi="Times New Roman" w:cs="Times New Roman"/>
          <w:color w:val="000000" w:themeColor="text1"/>
          <w:sz w:val="24"/>
          <w:szCs w:val="24"/>
        </w:rPr>
        <w:t xml:space="preserve"> kanalları bulunacak şekilde tasarlanacaktır. Gövde yüzeyinde bulunan </w:t>
      </w:r>
      <w:proofErr w:type="spellStart"/>
      <w:r w:rsidRPr="00A661F5">
        <w:rPr>
          <w:rFonts w:ascii="Times New Roman" w:hAnsi="Times New Roman" w:cs="Times New Roman"/>
          <w:color w:val="000000" w:themeColor="text1"/>
          <w:sz w:val="24"/>
          <w:szCs w:val="24"/>
        </w:rPr>
        <w:t>federler</w:t>
      </w:r>
      <w:proofErr w:type="spellEnd"/>
      <w:r w:rsidRPr="00A661F5">
        <w:rPr>
          <w:rFonts w:ascii="Times New Roman" w:hAnsi="Times New Roman" w:cs="Times New Roman"/>
          <w:color w:val="000000" w:themeColor="text1"/>
          <w:sz w:val="24"/>
          <w:szCs w:val="24"/>
        </w:rPr>
        <w:t xml:space="preserve"> sayesinde mukavemet kazandırılarak çocukların kavrayabileceği şekilde tasarlanacaktır.</w:t>
      </w:r>
    </w:p>
    <w:p w:rsidR="00E0291E" w:rsidRPr="00A661F5" w:rsidRDefault="00E0291E" w:rsidP="00E0291E">
      <w:pPr>
        <w:spacing w:after="0"/>
        <w:ind w:firstLine="540"/>
        <w:jc w:val="both"/>
        <w:rPr>
          <w:rFonts w:ascii="Times New Roman" w:eastAsia="Arial Unicode MS" w:hAnsi="Times New Roman" w:cs="Times New Roman"/>
          <w:sz w:val="24"/>
          <w:szCs w:val="24"/>
        </w:rPr>
      </w:pPr>
      <w:r w:rsidRPr="00A661F5">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A661F5">
        <w:rPr>
          <w:rFonts w:ascii="Times New Roman" w:hAnsi="Times New Roman" w:cs="Times New Roman"/>
          <w:sz w:val="24"/>
          <w:szCs w:val="24"/>
        </w:rPr>
        <w:t xml:space="preserve">plastik </w:t>
      </w:r>
      <w:proofErr w:type="gramStart"/>
      <w:r w:rsidRPr="00A661F5">
        <w:rPr>
          <w:rFonts w:ascii="Times New Roman" w:hAnsi="Times New Roman" w:cs="Times New Roman"/>
          <w:sz w:val="24"/>
          <w:szCs w:val="24"/>
        </w:rPr>
        <w:t>enjeksiyon</w:t>
      </w:r>
      <w:proofErr w:type="gramEnd"/>
      <w:r w:rsidRPr="00A661F5">
        <w:rPr>
          <w:rFonts w:ascii="Times New Roman" w:hAnsi="Times New Roman" w:cs="Times New Roman"/>
          <w:sz w:val="24"/>
          <w:szCs w:val="24"/>
        </w:rPr>
        <w:t xml:space="preserve"> metoduyla 1.sınıf </w:t>
      </w:r>
      <w:proofErr w:type="spellStart"/>
      <w:r w:rsidRPr="00A661F5">
        <w:rPr>
          <w:rFonts w:ascii="Times New Roman" w:hAnsi="Times New Roman" w:cs="Times New Roman"/>
          <w:sz w:val="24"/>
          <w:szCs w:val="24"/>
        </w:rPr>
        <w:t>polyamid</w:t>
      </w:r>
      <w:proofErr w:type="spellEnd"/>
      <w:r w:rsidRPr="00A661F5">
        <w:rPr>
          <w:rFonts w:ascii="Times New Roman" w:hAnsi="Times New Roman" w:cs="Times New Roman"/>
          <w:sz w:val="24"/>
          <w:szCs w:val="24"/>
        </w:rPr>
        <w:t xml:space="preserve"> malzemeden üretilmiş</w:t>
      </w:r>
      <w:r w:rsidRPr="00A661F5">
        <w:rPr>
          <w:rFonts w:ascii="Times New Roman" w:eastAsia="Arial Unicode MS" w:hAnsi="Times New Roman" w:cs="Times New Roman"/>
          <w:sz w:val="24"/>
          <w:szCs w:val="24"/>
        </w:rPr>
        <w:t xml:space="preserve"> kelepçeler ve galvaniz kaplamalı cıvatalar ile bağlanacaktır.</w:t>
      </w:r>
    </w:p>
    <w:p w:rsidR="0036405C" w:rsidRPr="00A661F5" w:rsidRDefault="0036405C" w:rsidP="0036405C">
      <w:pPr>
        <w:spacing w:after="0"/>
        <w:rPr>
          <w:rFonts w:ascii="Times New Roman" w:eastAsia="Dutch801 Rm BT" w:hAnsi="Times New Roman" w:cs="Times New Roman"/>
          <w:b/>
          <w:bCs/>
          <w:color w:val="000000" w:themeColor="text1"/>
          <w:sz w:val="24"/>
          <w:szCs w:val="24"/>
        </w:rPr>
      </w:pPr>
    </w:p>
    <w:p w:rsidR="00E0291E" w:rsidRPr="00A661F5" w:rsidRDefault="00E0291E" w:rsidP="00A661F5">
      <w:pPr>
        <w:spacing w:line="276" w:lineRule="auto"/>
        <w:jc w:val="center"/>
        <w:rPr>
          <w:rFonts w:ascii="Times New Roman" w:hAnsi="Times New Roman" w:cs="Times New Roman"/>
          <w:b/>
          <w:bCs/>
          <w:sz w:val="24"/>
          <w:szCs w:val="24"/>
        </w:rPr>
      </w:pPr>
      <w:r w:rsidRPr="00A661F5">
        <w:rPr>
          <w:rFonts w:ascii="Times New Roman" w:hAnsi="Times New Roman" w:cs="Times New Roman"/>
          <w:b/>
          <w:bCs/>
          <w:sz w:val="24"/>
          <w:szCs w:val="24"/>
        </w:rPr>
        <w:t>ROBOT TÜP PANO KORKULUK</w:t>
      </w:r>
    </w:p>
    <w:p w:rsidR="00E0291E" w:rsidRPr="00A661F5" w:rsidRDefault="00E0291E" w:rsidP="00E0291E">
      <w:pPr>
        <w:spacing w:line="276" w:lineRule="auto"/>
        <w:jc w:val="center"/>
        <w:rPr>
          <w:rFonts w:ascii="Times New Roman" w:eastAsia="Arial Unicode MS" w:hAnsi="Times New Roman" w:cs="Times New Roman"/>
          <w:b/>
          <w:sz w:val="24"/>
          <w:szCs w:val="24"/>
        </w:rPr>
      </w:pPr>
      <w:r w:rsidRPr="00A661F5">
        <w:rPr>
          <w:rFonts w:ascii="Times New Roman" w:eastAsia="Arial Unicode MS" w:hAnsi="Times New Roman" w:cs="Times New Roman"/>
          <w:b/>
          <w:noProof/>
          <w:sz w:val="24"/>
          <w:szCs w:val="24"/>
          <w:lang w:eastAsia="tr-TR"/>
        </w:rPr>
        <w:drawing>
          <wp:inline distT="0" distB="0" distL="0" distR="0" wp14:anchorId="2C6CA79B" wp14:editId="5F66B182">
            <wp:extent cx="2389915" cy="21050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288" cy="2113280"/>
                    </a:xfrm>
                    <a:prstGeom prst="rect">
                      <a:avLst/>
                    </a:prstGeom>
                    <a:noFill/>
                    <a:ln>
                      <a:noFill/>
                    </a:ln>
                  </pic:spPr>
                </pic:pic>
              </a:graphicData>
            </a:graphic>
          </wp:inline>
        </w:drawing>
      </w:r>
    </w:p>
    <w:p w:rsidR="00E0291E" w:rsidRPr="00A661F5" w:rsidRDefault="00E0291E" w:rsidP="00E0291E">
      <w:pPr>
        <w:spacing w:line="276" w:lineRule="auto"/>
        <w:ind w:firstLine="708"/>
        <w:jc w:val="both"/>
        <w:rPr>
          <w:rFonts w:ascii="Times New Roman" w:hAnsi="Times New Roman" w:cs="Times New Roman"/>
          <w:sz w:val="24"/>
          <w:szCs w:val="24"/>
        </w:rPr>
      </w:pPr>
      <w:r w:rsidRPr="00A661F5">
        <w:rPr>
          <w:rFonts w:ascii="Times New Roman" w:hAnsi="Times New Roman" w:cs="Times New Roman"/>
          <w:sz w:val="24"/>
          <w:szCs w:val="24"/>
        </w:rPr>
        <w:t>110 x 900 x 1100 mm ölçülerinde 1. Sınıf polietilen ham mamulünden rotasyon yöntemi ile çift cidarlı olarak minimum 10 kg ağırlığında tek parça olarak üretilecek olan robot fanus korkuluğu yarı mamulü çocukların ilgisini çekecek şekilde canlı renklerden üretilmiş olacaktır. Dizaynı robot temasına ve teknik resme uygun olarak üretilecektir. Korkuluk açıklığının kenarları tüp elemanlar ile bağlantısında çift eğim sistemi kullanılabilecek şekilde kemerli olarak üretilecektir.</w:t>
      </w:r>
    </w:p>
    <w:p w:rsidR="00E0291E" w:rsidRPr="00A661F5" w:rsidRDefault="00E0291E" w:rsidP="00E0291E">
      <w:pPr>
        <w:spacing w:line="276" w:lineRule="auto"/>
        <w:ind w:firstLine="540"/>
        <w:jc w:val="both"/>
        <w:rPr>
          <w:rFonts w:ascii="Times New Roman" w:eastAsia="Arial Unicode MS" w:hAnsi="Times New Roman" w:cs="Times New Roman"/>
          <w:sz w:val="24"/>
          <w:szCs w:val="24"/>
        </w:rPr>
      </w:pPr>
      <w:r w:rsidRPr="00A661F5">
        <w:rPr>
          <w:rFonts w:ascii="Times New Roman" w:hAnsi="Times New Roman" w:cs="Times New Roman"/>
          <w:sz w:val="24"/>
          <w:szCs w:val="24"/>
        </w:rPr>
        <w:lastRenderedPageBreak/>
        <w:t xml:space="preserve">Korkuluğun kuleye montajı dış kuvvetlere karşı yüksek mukavemet gösterebilmesi için ürün içerisinden tüm boy boyunca geçecek olan Ø27 x 2 mm galvanizli borunun uç kısımlarından plastik </w:t>
      </w:r>
      <w:proofErr w:type="gramStart"/>
      <w:r w:rsidRPr="00A661F5">
        <w:rPr>
          <w:rFonts w:ascii="Times New Roman" w:hAnsi="Times New Roman" w:cs="Times New Roman"/>
          <w:sz w:val="24"/>
          <w:szCs w:val="24"/>
        </w:rPr>
        <w:t>enjeksiyon</w:t>
      </w:r>
      <w:proofErr w:type="gramEnd"/>
      <w:r w:rsidRPr="00A661F5">
        <w:rPr>
          <w:rFonts w:ascii="Times New Roman" w:hAnsi="Times New Roman" w:cs="Times New Roman"/>
          <w:sz w:val="24"/>
          <w:szCs w:val="24"/>
        </w:rPr>
        <w:t xml:space="preserve"> metoduyla 1.sınıf </w:t>
      </w:r>
      <w:proofErr w:type="spellStart"/>
      <w:r w:rsidRPr="00A661F5">
        <w:rPr>
          <w:rFonts w:ascii="Times New Roman" w:hAnsi="Times New Roman" w:cs="Times New Roman"/>
          <w:sz w:val="24"/>
          <w:szCs w:val="24"/>
        </w:rPr>
        <w:t>polyamid</w:t>
      </w:r>
      <w:proofErr w:type="spellEnd"/>
      <w:r w:rsidRPr="00A661F5">
        <w:rPr>
          <w:rFonts w:ascii="Times New Roman" w:hAnsi="Times New Roman" w:cs="Times New Roman"/>
          <w:sz w:val="24"/>
          <w:szCs w:val="24"/>
        </w:rPr>
        <w:t xml:space="preserve"> malzemeden üretilmiş</w:t>
      </w:r>
      <w:r w:rsidRPr="00A661F5">
        <w:rPr>
          <w:rFonts w:ascii="Times New Roman" w:eastAsia="Arial Unicode MS" w:hAnsi="Times New Roman" w:cs="Times New Roman"/>
          <w:sz w:val="24"/>
          <w:szCs w:val="24"/>
        </w:rPr>
        <w:t xml:space="preserve"> kelepçeler ve galvaniz kaplamalı cıvatalar ile bağlanacaktır.</w:t>
      </w:r>
    </w:p>
    <w:p w:rsidR="00E0291E" w:rsidRPr="00A661F5" w:rsidRDefault="00E0291E" w:rsidP="00E0291E">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H: 100 CM KAYA VE HALAT TIRMANMA</w:t>
      </w:r>
    </w:p>
    <w:p w:rsidR="00E0291E" w:rsidRPr="00A661F5" w:rsidRDefault="00E0291E" w:rsidP="00E0291E">
      <w:pPr>
        <w:spacing w:after="0"/>
        <w:jc w:val="center"/>
        <w:rPr>
          <w:rFonts w:ascii="Times New Roman" w:hAnsi="Times New Roman" w:cs="Times New Roman"/>
          <w:sz w:val="24"/>
          <w:szCs w:val="24"/>
        </w:rPr>
      </w:pPr>
      <w:r w:rsidRPr="00A661F5">
        <w:rPr>
          <w:rFonts w:ascii="Times New Roman" w:hAnsi="Times New Roman" w:cs="Times New Roman"/>
          <w:noProof/>
          <w:sz w:val="24"/>
          <w:szCs w:val="24"/>
          <w:lang w:eastAsia="tr-TR"/>
        </w:rPr>
        <w:drawing>
          <wp:inline distT="0" distB="0" distL="0" distR="0" wp14:anchorId="65841DAE" wp14:editId="18739287">
            <wp:extent cx="2962275" cy="3001575"/>
            <wp:effectExtent l="0" t="0" r="0" b="889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792" cy="3004125"/>
                    </a:xfrm>
                    <a:prstGeom prst="rect">
                      <a:avLst/>
                    </a:prstGeom>
                    <a:noFill/>
                    <a:ln>
                      <a:noFill/>
                    </a:ln>
                  </pic:spPr>
                </pic:pic>
              </a:graphicData>
            </a:graphic>
          </wp:inline>
        </w:drawing>
      </w:r>
    </w:p>
    <w:p w:rsidR="00E0291E" w:rsidRPr="00A661F5" w:rsidRDefault="00E0291E" w:rsidP="00E0291E">
      <w:pPr>
        <w:spacing w:after="0"/>
        <w:jc w:val="both"/>
        <w:rPr>
          <w:rFonts w:ascii="Times New Roman" w:hAnsi="Times New Roman" w:cs="Times New Roman"/>
          <w:sz w:val="24"/>
          <w:szCs w:val="24"/>
        </w:rPr>
      </w:pPr>
      <w:r w:rsidRPr="00A661F5">
        <w:rPr>
          <w:rFonts w:ascii="Times New Roman" w:hAnsi="Times New Roman" w:cs="Times New Roman"/>
          <w:sz w:val="24"/>
          <w:szCs w:val="24"/>
        </w:rPr>
        <w:tab/>
        <w:t xml:space="preserve">Zeminden 1000 </w:t>
      </w:r>
      <w:proofErr w:type="spellStart"/>
      <w:r w:rsidRPr="00A661F5">
        <w:rPr>
          <w:rFonts w:ascii="Times New Roman" w:hAnsi="Times New Roman" w:cs="Times New Roman"/>
          <w:sz w:val="24"/>
          <w:szCs w:val="24"/>
        </w:rPr>
        <w:t>mm’lik</w:t>
      </w:r>
      <w:proofErr w:type="spellEnd"/>
      <w:r w:rsidRPr="00A661F5">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w:t>
      </w:r>
      <w:proofErr w:type="gramStart"/>
      <w:r w:rsidRPr="00A661F5">
        <w:rPr>
          <w:rFonts w:ascii="Times New Roman" w:hAnsi="Times New Roman" w:cs="Times New Roman"/>
          <w:sz w:val="24"/>
          <w:szCs w:val="24"/>
        </w:rPr>
        <w:t>dizayn edilecektir</w:t>
      </w:r>
      <w:proofErr w:type="gramEnd"/>
      <w:r w:rsidRPr="00A661F5">
        <w:rPr>
          <w:rFonts w:ascii="Times New Roman" w:hAnsi="Times New Roman" w:cs="Times New Roman"/>
          <w:sz w:val="24"/>
          <w:szCs w:val="24"/>
        </w:rPr>
        <w:t xml:space="preserve">.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w:t>
      </w:r>
      <w:proofErr w:type="gramStart"/>
      <w:r w:rsidRPr="00A661F5">
        <w:rPr>
          <w:rFonts w:ascii="Times New Roman" w:hAnsi="Times New Roman" w:cs="Times New Roman"/>
          <w:sz w:val="24"/>
          <w:szCs w:val="24"/>
        </w:rPr>
        <w:t>dizayn edilmesi</w:t>
      </w:r>
      <w:proofErr w:type="gramEnd"/>
      <w:r w:rsidRPr="00A661F5">
        <w:rPr>
          <w:rFonts w:ascii="Times New Roman" w:hAnsi="Times New Roman" w:cs="Times New Roman"/>
          <w:sz w:val="24"/>
          <w:szCs w:val="24"/>
        </w:rPr>
        <w:t xml:space="preserve"> gerekmektedir.</w:t>
      </w:r>
    </w:p>
    <w:p w:rsidR="00E0291E" w:rsidRPr="00A661F5" w:rsidRDefault="00E0291E" w:rsidP="00E0291E">
      <w:pPr>
        <w:spacing w:after="0"/>
        <w:ind w:firstLine="540"/>
        <w:jc w:val="both"/>
        <w:rPr>
          <w:rFonts w:ascii="Times New Roman" w:eastAsia="Arial Unicode MS" w:hAnsi="Times New Roman" w:cs="Times New Roman"/>
          <w:sz w:val="24"/>
          <w:szCs w:val="24"/>
        </w:rPr>
      </w:pPr>
      <w:r w:rsidRPr="00A661F5">
        <w:rPr>
          <w:rFonts w:ascii="Times New Roman" w:hAnsi="Times New Roman" w:cs="Times New Roman"/>
          <w:sz w:val="24"/>
          <w:szCs w:val="24"/>
        </w:rPr>
        <w:t xml:space="preserve">Metal kaya tırmanma korkuluğu ana </w:t>
      </w:r>
      <w:proofErr w:type="gramStart"/>
      <w:r w:rsidRPr="00A661F5">
        <w:rPr>
          <w:rFonts w:ascii="Times New Roman" w:hAnsi="Times New Roman" w:cs="Times New Roman"/>
          <w:sz w:val="24"/>
          <w:szCs w:val="24"/>
        </w:rPr>
        <w:t>konstrüksiyonu</w:t>
      </w:r>
      <w:proofErr w:type="gramEnd"/>
      <w:r w:rsidRPr="00A661F5">
        <w:rPr>
          <w:rFonts w:ascii="Times New Roman" w:hAnsi="Times New Roman" w:cs="Times New Roman"/>
          <w:sz w:val="24"/>
          <w:szCs w:val="24"/>
        </w:rPr>
        <w:t xml:space="preserve"> teknik resimde verilen ölçülerde;  el tutma yerleri Ø27 x 2 mm galvaniz borudan bükülerek üretilecektir. Platform bağlantı yerlerinde mukavemet ve estetik kazanma amacıyla </w:t>
      </w:r>
      <w:r w:rsidRPr="00A661F5">
        <w:rPr>
          <w:rFonts w:ascii="Times New Roman" w:eastAsia="Arial Unicode MS" w:hAnsi="Times New Roman" w:cs="Times New Roman"/>
          <w:sz w:val="24"/>
          <w:szCs w:val="24"/>
        </w:rPr>
        <w:t xml:space="preserve">boruların uç kısımları 60 tonluk </w:t>
      </w:r>
      <w:proofErr w:type="spellStart"/>
      <w:r w:rsidRPr="00A661F5">
        <w:rPr>
          <w:rFonts w:ascii="Times New Roman" w:eastAsia="Arial Unicode MS" w:hAnsi="Times New Roman" w:cs="Times New Roman"/>
          <w:sz w:val="24"/>
          <w:szCs w:val="24"/>
        </w:rPr>
        <w:t>başınç</w:t>
      </w:r>
      <w:proofErr w:type="spellEnd"/>
      <w:r w:rsidRPr="00A661F5">
        <w:rPr>
          <w:rFonts w:ascii="Times New Roman" w:eastAsia="Arial Unicode MS" w:hAnsi="Times New Roman" w:cs="Times New Roman"/>
          <w:sz w:val="24"/>
          <w:szCs w:val="24"/>
        </w:rPr>
        <w:t xml:space="preserve"> altında özel kalıplarla ezilerek 5 </w:t>
      </w:r>
      <w:proofErr w:type="spellStart"/>
      <w:r w:rsidRPr="00A661F5">
        <w:rPr>
          <w:rFonts w:ascii="Times New Roman" w:eastAsia="Arial Unicode MS" w:hAnsi="Times New Roman" w:cs="Times New Roman"/>
          <w:sz w:val="24"/>
          <w:szCs w:val="24"/>
        </w:rPr>
        <w:t>mm’lik</w:t>
      </w:r>
      <w:proofErr w:type="spellEnd"/>
      <w:r w:rsidRPr="00A661F5">
        <w:rPr>
          <w:rFonts w:ascii="Times New Roman" w:eastAsia="Arial Unicode MS" w:hAnsi="Times New Roman" w:cs="Times New Roman"/>
          <w:sz w:val="24"/>
          <w:szCs w:val="24"/>
        </w:rPr>
        <w:t xml:space="preserve"> yassı hale gelecektir. Korkuluğun taşıyıcı ile </w:t>
      </w:r>
      <w:r w:rsidRPr="00A661F5">
        <w:rPr>
          <w:rFonts w:ascii="Times New Roman" w:hAnsi="Times New Roman" w:cs="Times New Roman"/>
          <w:sz w:val="24"/>
          <w:szCs w:val="24"/>
        </w:rPr>
        <w:t xml:space="preserve">plastik </w:t>
      </w:r>
      <w:proofErr w:type="gramStart"/>
      <w:r w:rsidRPr="00A661F5">
        <w:rPr>
          <w:rFonts w:ascii="Times New Roman" w:hAnsi="Times New Roman" w:cs="Times New Roman"/>
          <w:sz w:val="24"/>
          <w:szCs w:val="24"/>
        </w:rPr>
        <w:t>enjeksiyon</w:t>
      </w:r>
      <w:proofErr w:type="gramEnd"/>
      <w:r w:rsidRPr="00A661F5">
        <w:rPr>
          <w:rFonts w:ascii="Times New Roman" w:hAnsi="Times New Roman" w:cs="Times New Roman"/>
          <w:sz w:val="24"/>
          <w:szCs w:val="24"/>
        </w:rPr>
        <w:t xml:space="preserve"> metoduyla 1.sınıf </w:t>
      </w:r>
      <w:proofErr w:type="spellStart"/>
      <w:r w:rsidRPr="00A661F5">
        <w:rPr>
          <w:rFonts w:ascii="Times New Roman" w:hAnsi="Times New Roman" w:cs="Times New Roman"/>
          <w:sz w:val="24"/>
          <w:szCs w:val="24"/>
        </w:rPr>
        <w:t>polyamid</w:t>
      </w:r>
      <w:proofErr w:type="spellEnd"/>
      <w:r w:rsidRPr="00A661F5">
        <w:rPr>
          <w:rFonts w:ascii="Times New Roman" w:hAnsi="Times New Roman" w:cs="Times New Roman"/>
          <w:sz w:val="24"/>
          <w:szCs w:val="24"/>
        </w:rPr>
        <w:t xml:space="preserve"> malzemeden üretilmiş</w:t>
      </w:r>
      <w:r w:rsidRPr="00A661F5">
        <w:rPr>
          <w:rFonts w:ascii="Times New Roman" w:eastAsia="Arial Unicode MS" w:hAnsi="Times New Roman" w:cs="Times New Roman"/>
          <w:sz w:val="24"/>
          <w:szCs w:val="24"/>
        </w:rPr>
        <w:t xml:space="preserve"> kelepçeler ve galvaniz kaplamalı cıvatalar ile bağlanacaktır. </w:t>
      </w:r>
      <w:r w:rsidRPr="00A661F5">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E0291E" w:rsidRPr="00A661F5" w:rsidRDefault="00E0291E" w:rsidP="00E0291E">
      <w:pPr>
        <w:spacing w:after="0"/>
        <w:ind w:firstLine="708"/>
        <w:jc w:val="both"/>
        <w:rPr>
          <w:rFonts w:ascii="Times New Roman" w:hAnsi="Times New Roman" w:cs="Times New Roman"/>
          <w:sz w:val="24"/>
          <w:szCs w:val="24"/>
        </w:rPr>
      </w:pPr>
      <w:r w:rsidRPr="00A661F5">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w:t>
      </w:r>
      <w:proofErr w:type="gramStart"/>
      <w:r w:rsidRPr="00A661F5">
        <w:rPr>
          <w:rFonts w:ascii="Times New Roman" w:hAnsi="Times New Roman" w:cs="Times New Roman"/>
          <w:sz w:val="24"/>
          <w:szCs w:val="24"/>
        </w:rPr>
        <w:t>preslenerek</w:t>
      </w:r>
      <w:proofErr w:type="gramEnd"/>
      <w:r w:rsidRPr="00A661F5">
        <w:rPr>
          <w:rFonts w:ascii="Times New Roman" w:hAnsi="Times New Roman" w:cs="Times New Roman"/>
          <w:sz w:val="24"/>
          <w:szCs w:val="24"/>
        </w:rPr>
        <w:t xml:space="preserve"> gerçekleştirilecek olup bu sıkmalar herhangi bir yaralanmaya sebep vermeksizin plastik kapaklarla kapatılacaktır. Halat tırmanmada kullanılacak olan zırhlı çelik halat ve bağlantı elemanları yüksek güvenlik sa</w:t>
      </w:r>
      <w:r w:rsidR="00A661F5">
        <w:rPr>
          <w:rFonts w:ascii="Times New Roman" w:hAnsi="Times New Roman" w:cs="Times New Roman"/>
          <w:sz w:val="24"/>
          <w:szCs w:val="24"/>
        </w:rPr>
        <w:t xml:space="preserve">ğlayabilmesi için minimum 56 </w:t>
      </w:r>
      <w:proofErr w:type="spellStart"/>
      <w:r w:rsidR="00A661F5">
        <w:rPr>
          <w:rFonts w:ascii="Times New Roman" w:hAnsi="Times New Roman" w:cs="Times New Roman"/>
          <w:sz w:val="24"/>
          <w:szCs w:val="24"/>
        </w:rPr>
        <w:t>kN</w:t>
      </w:r>
      <w:r w:rsidRPr="00A661F5">
        <w:rPr>
          <w:rFonts w:ascii="Times New Roman" w:hAnsi="Times New Roman" w:cs="Times New Roman"/>
          <w:sz w:val="24"/>
          <w:szCs w:val="24"/>
        </w:rPr>
        <w:t>’a</w:t>
      </w:r>
      <w:proofErr w:type="spellEnd"/>
      <w:r w:rsidRPr="00A661F5">
        <w:rPr>
          <w:rFonts w:ascii="Times New Roman" w:hAnsi="Times New Roman" w:cs="Times New Roman"/>
          <w:sz w:val="24"/>
          <w:szCs w:val="24"/>
        </w:rPr>
        <w:t xml:space="preserve"> kadar çekme kuvvetine sahip olacaktır.</w:t>
      </w:r>
    </w:p>
    <w:p w:rsidR="00A661F5" w:rsidRDefault="00A661F5">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rsidR="00A661F5" w:rsidRPr="00A661F5" w:rsidRDefault="00A661F5" w:rsidP="00A661F5">
      <w:pPr>
        <w:spacing w:after="0"/>
        <w:jc w:val="center"/>
        <w:rPr>
          <w:rFonts w:ascii="Times New Roman" w:hAnsi="Times New Roman" w:cs="Times New Roman"/>
          <w:b/>
          <w:color w:val="0D0D0D" w:themeColor="text1" w:themeTint="F2"/>
          <w:sz w:val="24"/>
          <w:szCs w:val="24"/>
        </w:rPr>
      </w:pPr>
      <w:r w:rsidRPr="00A661F5">
        <w:rPr>
          <w:rFonts w:ascii="Times New Roman" w:hAnsi="Times New Roman" w:cs="Times New Roman"/>
          <w:b/>
          <w:color w:val="0D0D0D" w:themeColor="text1" w:themeTint="F2"/>
          <w:sz w:val="24"/>
          <w:szCs w:val="24"/>
        </w:rPr>
        <w:lastRenderedPageBreak/>
        <w:t>JAPON ÇATI</w:t>
      </w:r>
    </w:p>
    <w:p w:rsidR="00A661F5" w:rsidRPr="00A661F5" w:rsidRDefault="00A661F5" w:rsidP="00A661F5">
      <w:pPr>
        <w:spacing w:after="0"/>
        <w:jc w:val="center"/>
        <w:rPr>
          <w:rFonts w:ascii="Times New Roman" w:hAnsi="Times New Roman" w:cs="Times New Roman"/>
          <w:b/>
          <w:color w:val="0D0D0D" w:themeColor="text1" w:themeTint="F2"/>
          <w:sz w:val="24"/>
          <w:szCs w:val="24"/>
        </w:rPr>
      </w:pPr>
      <w:r w:rsidRPr="00A661F5">
        <w:rPr>
          <w:rFonts w:ascii="Times New Roman" w:hAnsi="Times New Roman" w:cs="Times New Roman"/>
          <w:b/>
          <w:noProof/>
          <w:color w:val="0D0D0D" w:themeColor="text1" w:themeTint="F2"/>
          <w:sz w:val="24"/>
          <w:szCs w:val="24"/>
          <w:lang w:eastAsia="tr-TR"/>
        </w:rPr>
        <w:drawing>
          <wp:inline distT="0" distB="0" distL="0" distR="0" wp14:anchorId="6BFC9194" wp14:editId="5369DBB7">
            <wp:extent cx="3506088" cy="24003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987" cy="2407761"/>
                    </a:xfrm>
                    <a:prstGeom prst="rect">
                      <a:avLst/>
                    </a:prstGeom>
                    <a:noFill/>
                    <a:ln>
                      <a:noFill/>
                    </a:ln>
                  </pic:spPr>
                </pic:pic>
              </a:graphicData>
            </a:graphic>
          </wp:inline>
        </w:drawing>
      </w:r>
    </w:p>
    <w:p w:rsidR="00A661F5" w:rsidRPr="00A661F5" w:rsidRDefault="00A661F5" w:rsidP="00A661F5">
      <w:pPr>
        <w:spacing w:after="0"/>
        <w:ind w:firstLine="708"/>
        <w:jc w:val="both"/>
        <w:rPr>
          <w:rFonts w:ascii="Times New Roman" w:hAnsi="Times New Roman" w:cs="Times New Roman"/>
          <w:color w:val="0D0D0D" w:themeColor="text1" w:themeTint="F2"/>
          <w:sz w:val="24"/>
          <w:szCs w:val="24"/>
        </w:rPr>
      </w:pPr>
      <w:r w:rsidRPr="00A661F5">
        <w:rPr>
          <w:rFonts w:ascii="Times New Roman" w:hAnsi="Times New Roman" w:cs="Times New Roman"/>
          <w:color w:val="0D0D0D" w:themeColor="text1" w:themeTint="F2"/>
          <w:sz w:val="24"/>
          <w:szCs w:val="24"/>
        </w:rPr>
        <w:t xml:space="preserve">1490 x 1680 mm ölçülerinde ve toplam yüksekliği 990 mm olan </w:t>
      </w:r>
      <w:proofErr w:type="spellStart"/>
      <w:r w:rsidRPr="00A661F5">
        <w:rPr>
          <w:rFonts w:ascii="Times New Roman" w:hAnsi="Times New Roman" w:cs="Times New Roman"/>
          <w:color w:val="0D0D0D" w:themeColor="text1" w:themeTint="F2"/>
          <w:sz w:val="24"/>
          <w:szCs w:val="24"/>
        </w:rPr>
        <w:t>japon</w:t>
      </w:r>
      <w:proofErr w:type="spellEnd"/>
      <w:r w:rsidRPr="00A661F5">
        <w:rPr>
          <w:rFonts w:ascii="Times New Roman" w:hAnsi="Times New Roman" w:cs="Times New Roman"/>
          <w:color w:val="0D0D0D" w:themeColor="text1" w:themeTint="F2"/>
          <w:sz w:val="24"/>
          <w:szCs w:val="24"/>
        </w:rPr>
        <w:t xml:space="preserve"> çatı 1. Sınıf polietilen malzemeden minimum 35 kg olarak tek parça şeklinde rotasyon yöntemi ile çift cidarlı olarak üretilecektir.</w:t>
      </w:r>
    </w:p>
    <w:p w:rsidR="00A661F5" w:rsidRDefault="00A661F5" w:rsidP="00A661F5">
      <w:pPr>
        <w:spacing w:after="0"/>
        <w:ind w:firstLine="708"/>
        <w:jc w:val="both"/>
        <w:rPr>
          <w:rFonts w:ascii="Times New Roman" w:hAnsi="Times New Roman" w:cs="Times New Roman"/>
          <w:color w:val="0D0D0D" w:themeColor="text1" w:themeTint="F2"/>
          <w:sz w:val="24"/>
          <w:szCs w:val="24"/>
        </w:rPr>
      </w:pPr>
      <w:r w:rsidRPr="00A661F5">
        <w:rPr>
          <w:rFonts w:ascii="Times New Roman" w:hAnsi="Times New Roman" w:cs="Times New Roman"/>
          <w:color w:val="0D0D0D" w:themeColor="text1" w:themeTint="F2"/>
          <w:sz w:val="24"/>
          <w:szCs w:val="24"/>
        </w:rPr>
        <w:t xml:space="preserve">Japon çatı oyun elemanı kıvrımlı kenar hatlarının ergonomik tasarımı; estetik görünüm ve yüksek mukavemet dayanımı için kenarları </w:t>
      </w:r>
      <w:proofErr w:type="spellStart"/>
      <w:r w:rsidRPr="00A661F5">
        <w:rPr>
          <w:rFonts w:ascii="Times New Roman" w:hAnsi="Times New Roman" w:cs="Times New Roman"/>
          <w:color w:val="0D0D0D" w:themeColor="text1" w:themeTint="F2"/>
          <w:sz w:val="24"/>
          <w:szCs w:val="24"/>
        </w:rPr>
        <w:t>radüslü</w:t>
      </w:r>
      <w:proofErr w:type="spellEnd"/>
      <w:r w:rsidRPr="00A661F5">
        <w:rPr>
          <w:rFonts w:ascii="Times New Roman" w:hAnsi="Times New Roman" w:cs="Times New Roman"/>
          <w:color w:val="0D0D0D" w:themeColor="text1" w:themeTint="F2"/>
          <w:sz w:val="24"/>
          <w:szCs w:val="24"/>
        </w:rPr>
        <w:t xml:space="preserve"> olarak kendiliğinden çocukların ilgisini çekecek canlı renklerde üretilip sonradan boyanmayacaktır. Çatının üzerinde bulunana baca figürü sonradan eklenmeyecek olup çatı modeli ile tek parça olarak üretilecektir.</w:t>
      </w:r>
    </w:p>
    <w:p w:rsidR="00A661F5" w:rsidRDefault="00A661F5" w:rsidP="00A661F5">
      <w:pPr>
        <w:spacing w:after="0"/>
        <w:ind w:firstLine="708"/>
        <w:jc w:val="both"/>
        <w:rPr>
          <w:rFonts w:ascii="Times New Roman" w:hAnsi="Times New Roman" w:cs="Times New Roman"/>
          <w:color w:val="0D0D0D" w:themeColor="text1" w:themeTint="F2"/>
          <w:sz w:val="24"/>
          <w:szCs w:val="24"/>
        </w:rPr>
      </w:pPr>
    </w:p>
    <w:p w:rsidR="00A661F5" w:rsidRDefault="005F0C9B" w:rsidP="00A661F5">
      <w:pPr>
        <w:spacing w:after="0"/>
        <w:ind w:firstLine="708"/>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HALAT GEÇİT</w:t>
      </w:r>
    </w:p>
    <w:p w:rsidR="00A661F5" w:rsidRPr="00A661F5" w:rsidRDefault="00A661F5" w:rsidP="00A661F5">
      <w:pPr>
        <w:spacing w:after="0"/>
        <w:ind w:firstLine="708"/>
        <w:rPr>
          <w:rFonts w:ascii="Times New Roman" w:hAnsi="Times New Roman" w:cs="Times New Roman"/>
          <w:b/>
          <w:color w:val="0D0D0D" w:themeColor="text1" w:themeTint="F2"/>
          <w:sz w:val="24"/>
          <w:szCs w:val="24"/>
        </w:rPr>
      </w:pPr>
    </w:p>
    <w:p w:rsidR="00E0291E" w:rsidRDefault="001A50E5" w:rsidP="00A661F5">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drawing>
          <wp:inline distT="0" distB="0" distL="0" distR="0">
            <wp:extent cx="3387256" cy="1828578"/>
            <wp:effectExtent l="0" t="0" r="3810"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EÇİŞ.JPG"/>
                    <pic:cNvPicPr/>
                  </pic:nvPicPr>
                  <pic:blipFill rotWithShape="1">
                    <a:blip r:embed="rId18" cstate="print">
                      <a:extLst>
                        <a:ext uri="{28A0092B-C50C-407E-A947-70E740481C1C}">
                          <a14:useLocalDpi xmlns:a14="http://schemas.microsoft.com/office/drawing/2010/main" val="0"/>
                        </a:ext>
                      </a:extLst>
                    </a:blip>
                    <a:srcRect l="5953" t="13267" r="11045" b="28745"/>
                    <a:stretch/>
                  </pic:blipFill>
                  <pic:spPr bwMode="auto">
                    <a:xfrm>
                      <a:off x="0" y="0"/>
                      <a:ext cx="3412793" cy="184236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Arial Unicode MS" w:hAnsi="Times New Roman" w:cs="Times New Roman"/>
          <w:sz w:val="24"/>
          <w:szCs w:val="24"/>
        </w:rPr>
        <w:t xml:space="preserve">      </w:t>
      </w:r>
      <w:r>
        <w:rPr>
          <w:rFonts w:ascii="Times New Roman" w:eastAsia="Arial Unicode MS" w:hAnsi="Times New Roman" w:cs="Times New Roman"/>
          <w:noProof/>
          <w:sz w:val="24"/>
          <w:szCs w:val="24"/>
          <w:lang w:eastAsia="tr-TR"/>
        </w:rPr>
        <w:drawing>
          <wp:inline distT="0" distB="0" distL="0" distR="0">
            <wp:extent cx="2146853" cy="1766275"/>
            <wp:effectExtent l="0" t="0" r="6350" b="57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üçük GEÇİŞ.JPG"/>
                    <pic:cNvPicPr/>
                  </pic:nvPicPr>
                  <pic:blipFill rotWithShape="1">
                    <a:blip r:embed="rId19" cstate="print">
                      <a:extLst>
                        <a:ext uri="{28A0092B-C50C-407E-A947-70E740481C1C}">
                          <a14:useLocalDpi xmlns:a14="http://schemas.microsoft.com/office/drawing/2010/main" val="0"/>
                        </a:ext>
                      </a:extLst>
                    </a:blip>
                    <a:srcRect l="14493" t="11790" r="24770" b="23542"/>
                    <a:stretch/>
                  </pic:blipFill>
                  <pic:spPr bwMode="auto">
                    <a:xfrm>
                      <a:off x="0" y="0"/>
                      <a:ext cx="2159519" cy="1776696"/>
                    </a:xfrm>
                    <a:prstGeom prst="rect">
                      <a:avLst/>
                    </a:prstGeom>
                    <a:ln>
                      <a:noFill/>
                    </a:ln>
                    <a:extLst>
                      <a:ext uri="{53640926-AAD7-44D8-BBD7-CCE9431645EC}">
                        <a14:shadowObscured xmlns:a14="http://schemas.microsoft.com/office/drawing/2010/main"/>
                      </a:ext>
                    </a:extLst>
                  </pic:spPr>
                </pic:pic>
              </a:graphicData>
            </a:graphic>
          </wp:inline>
        </w:drawing>
      </w:r>
    </w:p>
    <w:p w:rsidR="001A50E5" w:rsidRDefault="005F0C9B" w:rsidP="001A50E5">
      <w:pPr>
        <w:spacing w:line="276" w:lineRule="auto"/>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Oyun grubuna giriş ve çıkışlarda kullanılacak olan halat geçit oyun elemanı </w:t>
      </w:r>
      <w:r w:rsidR="00B33270">
        <w:rPr>
          <w:rFonts w:ascii="Times New Roman" w:eastAsia="Arial Unicode MS" w:hAnsi="Times New Roman" w:cs="Times New Roman"/>
          <w:sz w:val="24"/>
          <w:szCs w:val="24"/>
        </w:rPr>
        <w:t>Ø34 x 3 mm SDM boruların bükülerek çevresine halat örülmesiyle imal edilecektir.</w:t>
      </w:r>
      <w:r w:rsidR="00D64B67">
        <w:rPr>
          <w:rFonts w:ascii="Times New Roman" w:eastAsia="Arial Unicode MS" w:hAnsi="Times New Roman" w:cs="Times New Roman"/>
          <w:sz w:val="24"/>
          <w:szCs w:val="24"/>
        </w:rPr>
        <w:t xml:space="preserve"> Geçidin iç genişliği minimum Ø750 mm ölçülerinde olacak</w:t>
      </w:r>
      <w:r w:rsidR="00AE553D">
        <w:rPr>
          <w:rFonts w:ascii="Times New Roman" w:eastAsia="Arial Unicode MS" w:hAnsi="Times New Roman" w:cs="Times New Roman"/>
          <w:sz w:val="24"/>
          <w:szCs w:val="24"/>
        </w:rPr>
        <w:t xml:space="preserve"> ve ana taşıyıcıya bağlı kısımda daire oluşturacak şekilde monte edilecektir</w:t>
      </w:r>
      <w:r w:rsidR="00D64B67">
        <w:rPr>
          <w:rFonts w:ascii="Times New Roman" w:eastAsia="Arial Unicode MS" w:hAnsi="Times New Roman" w:cs="Times New Roman"/>
          <w:sz w:val="24"/>
          <w:szCs w:val="24"/>
        </w:rPr>
        <w:t>.</w:t>
      </w:r>
      <w:r w:rsidR="00B33270">
        <w:rPr>
          <w:rFonts w:ascii="Times New Roman" w:eastAsia="Arial Unicode MS" w:hAnsi="Times New Roman" w:cs="Times New Roman"/>
          <w:sz w:val="24"/>
          <w:szCs w:val="24"/>
        </w:rPr>
        <w:t xml:space="preserve"> </w:t>
      </w:r>
      <w:r w:rsidR="00D64B67">
        <w:rPr>
          <w:rFonts w:ascii="Times New Roman" w:eastAsia="Arial Unicode MS" w:hAnsi="Times New Roman" w:cs="Times New Roman"/>
          <w:sz w:val="24"/>
          <w:szCs w:val="24"/>
        </w:rPr>
        <w:t>Oyun elemanı</w:t>
      </w:r>
      <w:r w:rsidR="00B33270">
        <w:rPr>
          <w:rFonts w:ascii="Times New Roman" w:eastAsia="Arial Unicode MS" w:hAnsi="Times New Roman" w:cs="Times New Roman"/>
          <w:sz w:val="24"/>
          <w:szCs w:val="24"/>
        </w:rPr>
        <w:t xml:space="preserve"> boyunca yatay ve dikey olarak konumlandırılan boruların birleşim yerlerinde kaynak hatası ve yü</w:t>
      </w:r>
      <w:r w:rsidR="00D64B67">
        <w:rPr>
          <w:rFonts w:ascii="Times New Roman" w:eastAsia="Arial Unicode MS" w:hAnsi="Times New Roman" w:cs="Times New Roman"/>
          <w:sz w:val="24"/>
          <w:szCs w:val="24"/>
        </w:rPr>
        <w:t>zey</w:t>
      </w:r>
      <w:r w:rsidR="00B33270">
        <w:rPr>
          <w:rFonts w:ascii="Times New Roman" w:eastAsia="Arial Unicode MS" w:hAnsi="Times New Roman" w:cs="Times New Roman"/>
          <w:sz w:val="24"/>
          <w:szCs w:val="24"/>
        </w:rPr>
        <w:t xml:space="preserve"> pürüzlülüğü bulunmayacak</w:t>
      </w:r>
      <w:r w:rsidR="00E32E0A">
        <w:rPr>
          <w:rFonts w:ascii="Times New Roman" w:eastAsia="Arial Unicode MS" w:hAnsi="Times New Roman" w:cs="Times New Roman"/>
          <w:sz w:val="24"/>
          <w:szCs w:val="24"/>
        </w:rPr>
        <w:t xml:space="preserve"> olup taşıyıcı ayaklarda bulunan destek borularına monte edilerek görseldeki şekil verilecektir.</w:t>
      </w:r>
    </w:p>
    <w:p w:rsidR="00D01151" w:rsidRDefault="00D01151" w:rsidP="001A50E5">
      <w:pPr>
        <w:spacing w:line="276" w:lineRule="auto"/>
        <w:ind w:firstLine="708"/>
        <w:jc w:val="both"/>
        <w:rPr>
          <w:rFonts w:ascii="Times New Roman" w:eastAsia="Arial Unicode MS" w:hAnsi="Times New Roman" w:cs="Times New Roman"/>
          <w:sz w:val="24"/>
          <w:szCs w:val="24"/>
        </w:rPr>
      </w:pPr>
    </w:p>
    <w:p w:rsidR="001A50E5" w:rsidRDefault="001A50E5" w:rsidP="00A661F5">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lastRenderedPageBreak/>
        <w:drawing>
          <wp:inline distT="0" distB="0" distL="0" distR="0">
            <wp:extent cx="2941983" cy="2345161"/>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ÜYÜK TAŞIYICI.JPG"/>
                    <pic:cNvPicPr/>
                  </pic:nvPicPr>
                  <pic:blipFill rotWithShape="1">
                    <a:blip r:embed="rId20" cstate="print">
                      <a:extLst>
                        <a:ext uri="{28A0092B-C50C-407E-A947-70E740481C1C}">
                          <a14:useLocalDpi xmlns:a14="http://schemas.microsoft.com/office/drawing/2010/main" val="0"/>
                        </a:ext>
                      </a:extLst>
                    </a:blip>
                    <a:srcRect l="13393" t="10057" r="17328" b="18474"/>
                    <a:stretch/>
                  </pic:blipFill>
                  <pic:spPr bwMode="auto">
                    <a:xfrm>
                      <a:off x="0" y="0"/>
                      <a:ext cx="2945220" cy="23477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Arial Unicode MS" w:hAnsi="Times New Roman" w:cs="Times New Roman"/>
          <w:sz w:val="24"/>
          <w:szCs w:val="24"/>
        </w:rPr>
        <w:t xml:space="preserve">         </w:t>
      </w:r>
      <w:r>
        <w:rPr>
          <w:rFonts w:ascii="Times New Roman" w:eastAsia="Arial Unicode MS" w:hAnsi="Times New Roman" w:cs="Times New Roman"/>
          <w:noProof/>
          <w:sz w:val="24"/>
          <w:szCs w:val="24"/>
          <w:lang w:eastAsia="tr-TR"/>
        </w:rPr>
        <w:drawing>
          <wp:inline distT="0" distB="0" distL="0" distR="0">
            <wp:extent cx="2543175" cy="2337962"/>
            <wp:effectExtent l="0" t="0" r="0" b="571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ÜÇÜK TAŞIYICI.JPG"/>
                    <pic:cNvPicPr/>
                  </pic:nvPicPr>
                  <pic:blipFill rotWithShape="1">
                    <a:blip r:embed="rId21" cstate="print">
                      <a:extLst>
                        <a:ext uri="{28A0092B-C50C-407E-A947-70E740481C1C}">
                          <a14:useLocalDpi xmlns:a14="http://schemas.microsoft.com/office/drawing/2010/main" val="0"/>
                        </a:ext>
                      </a:extLst>
                    </a:blip>
                    <a:srcRect l="20668" t="11127" r="21958" b="20613"/>
                    <a:stretch/>
                  </pic:blipFill>
                  <pic:spPr bwMode="auto">
                    <a:xfrm>
                      <a:off x="0" y="0"/>
                      <a:ext cx="2557577" cy="2351202"/>
                    </a:xfrm>
                    <a:prstGeom prst="rect">
                      <a:avLst/>
                    </a:prstGeom>
                    <a:ln>
                      <a:noFill/>
                    </a:ln>
                    <a:extLst>
                      <a:ext uri="{53640926-AAD7-44D8-BBD7-CCE9431645EC}">
                        <a14:shadowObscured xmlns:a14="http://schemas.microsoft.com/office/drawing/2010/main"/>
                      </a:ext>
                    </a:extLst>
                  </pic:spPr>
                </pic:pic>
              </a:graphicData>
            </a:graphic>
          </wp:inline>
        </w:drawing>
      </w:r>
    </w:p>
    <w:p w:rsidR="00D01151" w:rsidRDefault="00D452EB" w:rsidP="00D01151">
      <w:pPr>
        <w:spacing w:line="276" w:lineRule="auto"/>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Halat geçit elemanları </w:t>
      </w:r>
      <w:r w:rsidR="00D01151">
        <w:rPr>
          <w:rFonts w:ascii="Times New Roman" w:eastAsia="Arial Unicode MS" w:hAnsi="Times New Roman" w:cs="Times New Roman"/>
          <w:sz w:val="24"/>
          <w:szCs w:val="24"/>
        </w:rPr>
        <w:t>Ø114 x 2,5 mm SDM borudan üretilecek olan taşıyıcılara</w:t>
      </w:r>
      <w:r>
        <w:rPr>
          <w:rFonts w:ascii="Times New Roman" w:eastAsia="Arial Unicode MS" w:hAnsi="Times New Roman" w:cs="Times New Roman"/>
          <w:sz w:val="24"/>
          <w:szCs w:val="24"/>
        </w:rPr>
        <w:t xml:space="preserve"> mo</w:t>
      </w:r>
      <w:r w:rsidR="002067B2">
        <w:rPr>
          <w:rFonts w:ascii="Times New Roman" w:eastAsia="Arial Unicode MS" w:hAnsi="Times New Roman" w:cs="Times New Roman"/>
          <w:sz w:val="24"/>
          <w:szCs w:val="24"/>
        </w:rPr>
        <w:t>nt edilecektir. Taşıyıcı ayak</w:t>
      </w:r>
      <w:r>
        <w:rPr>
          <w:rFonts w:ascii="Times New Roman" w:eastAsia="Arial Unicode MS" w:hAnsi="Times New Roman" w:cs="Times New Roman"/>
          <w:sz w:val="24"/>
          <w:szCs w:val="24"/>
        </w:rPr>
        <w:t xml:space="preserve"> ve geçit elemanları, taşıyıcı ayaklara kaynak yöntemi ile birleştirilmiş </w:t>
      </w:r>
      <w:r w:rsidR="00D01151">
        <w:rPr>
          <w:rFonts w:ascii="Times New Roman" w:eastAsia="Arial Unicode MS" w:hAnsi="Times New Roman" w:cs="Times New Roman"/>
          <w:sz w:val="24"/>
          <w:szCs w:val="24"/>
        </w:rPr>
        <w:t>Ø34 x 3 mm SDM borular</w:t>
      </w:r>
      <w:r>
        <w:rPr>
          <w:rFonts w:ascii="Times New Roman" w:eastAsia="Arial Unicode MS" w:hAnsi="Times New Roman" w:cs="Times New Roman"/>
          <w:sz w:val="24"/>
          <w:szCs w:val="24"/>
        </w:rPr>
        <w:t>la</w:t>
      </w:r>
      <w:r w:rsidR="00576965">
        <w:rPr>
          <w:rFonts w:ascii="Times New Roman" w:eastAsia="Arial Unicode MS" w:hAnsi="Times New Roman" w:cs="Times New Roman"/>
          <w:sz w:val="24"/>
          <w:szCs w:val="24"/>
        </w:rPr>
        <w:t xml:space="preserve"> desteklenecektir.</w:t>
      </w:r>
      <w:r w:rsidR="001F65AF">
        <w:rPr>
          <w:rFonts w:ascii="Times New Roman" w:eastAsia="Arial Unicode MS" w:hAnsi="Times New Roman" w:cs="Times New Roman"/>
          <w:sz w:val="24"/>
          <w:szCs w:val="24"/>
        </w:rPr>
        <w:t xml:space="preserve"> Kaynak hataları ve yüzey pürüzleri temizlenerek açık olan boru uçları plastik başlıklar ile kapatılacaktır. Taşıyıcılar, zemine</w:t>
      </w:r>
      <w:r w:rsidR="000D2469">
        <w:rPr>
          <w:rFonts w:ascii="Times New Roman" w:eastAsia="Arial Unicode MS" w:hAnsi="Times New Roman" w:cs="Times New Roman"/>
          <w:sz w:val="24"/>
          <w:szCs w:val="24"/>
        </w:rPr>
        <w:t xml:space="preserve"> tabanına sabit</w:t>
      </w:r>
      <w:r w:rsidR="001F65AF">
        <w:rPr>
          <w:rFonts w:ascii="Times New Roman" w:eastAsia="Arial Unicode MS" w:hAnsi="Times New Roman" w:cs="Times New Roman"/>
          <w:sz w:val="24"/>
          <w:szCs w:val="24"/>
        </w:rPr>
        <w:t xml:space="preserve"> Ø250 x 4 mm </w:t>
      </w:r>
      <w:proofErr w:type="spellStart"/>
      <w:r w:rsidR="001F65AF">
        <w:rPr>
          <w:rFonts w:ascii="Times New Roman" w:eastAsia="Arial Unicode MS" w:hAnsi="Times New Roman" w:cs="Times New Roman"/>
          <w:sz w:val="24"/>
          <w:szCs w:val="24"/>
        </w:rPr>
        <w:t>flanşlarda</w:t>
      </w:r>
      <w:proofErr w:type="spellEnd"/>
      <w:r w:rsidR="001F65AF">
        <w:rPr>
          <w:rFonts w:ascii="Times New Roman" w:eastAsia="Arial Unicode MS" w:hAnsi="Times New Roman" w:cs="Times New Roman"/>
          <w:sz w:val="24"/>
          <w:szCs w:val="24"/>
        </w:rPr>
        <w:t xml:space="preserve"> bulunan delikler yardımıyla monte edilecektir.</w:t>
      </w:r>
    </w:p>
    <w:p w:rsidR="00A661F5" w:rsidRPr="00F16B01" w:rsidRDefault="00A661F5" w:rsidP="00A661F5">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t>HALAT SİSTEMLERİ</w:t>
      </w:r>
    </w:p>
    <w:p w:rsidR="00A661F5" w:rsidRPr="00F16B01" w:rsidRDefault="00A661F5" w:rsidP="00A661F5">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0B9A863C" wp14:editId="421C5F46">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22">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0793A">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A661F5" w:rsidRPr="00F16B01" w:rsidRDefault="00A661F5" w:rsidP="00A661F5">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1" locked="0" layoutInCell="1" allowOverlap="1" wp14:anchorId="557FD21A" wp14:editId="23AC08D6">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19DBC7F8" wp14:editId="1F9340D9">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6F2B90CF" wp14:editId="755F3614">
            <wp:extent cx="1776730" cy="1112520"/>
            <wp:effectExtent l="0" t="0" r="0" b="0"/>
            <wp:docPr id="3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A661F5" w:rsidRPr="00F16B01" w:rsidRDefault="00A661F5" w:rsidP="00A661F5">
      <w:pPr>
        <w:autoSpaceDE w:val="0"/>
        <w:autoSpaceDN w:val="0"/>
        <w:adjustRightInd w:val="0"/>
        <w:spacing w:after="0" w:line="276" w:lineRule="auto"/>
        <w:rPr>
          <w:rFonts w:ascii="Times New Roman" w:hAnsi="Times New Roman" w:cs="Times New Roman"/>
          <w:color w:val="000000" w:themeColor="text1"/>
          <w:sz w:val="24"/>
          <w:szCs w:val="24"/>
        </w:rPr>
      </w:pPr>
    </w:p>
    <w:p w:rsidR="00A661F5" w:rsidRPr="00F16B01" w:rsidRDefault="00A661F5" w:rsidP="00A661F5">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A661F5" w:rsidRPr="00F16B01" w:rsidRDefault="00A661F5" w:rsidP="00A661F5">
      <w:pPr>
        <w:spacing w:after="0" w:line="276" w:lineRule="auto"/>
        <w:rPr>
          <w:rFonts w:ascii="Times New Roman" w:hAnsi="Times New Roman" w:cs="Times New Roman"/>
          <w:color w:val="000000" w:themeColor="text1"/>
          <w:sz w:val="24"/>
          <w:szCs w:val="24"/>
        </w:rPr>
      </w:pP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p>
    <w:p w:rsidR="00A661F5" w:rsidRPr="00F16B01" w:rsidRDefault="00A661F5" w:rsidP="00A661F5">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60AA9839" wp14:editId="0B9E9F66">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5F55B39E" wp14:editId="75D88AA3">
            <wp:simplePos x="0" y="0"/>
            <wp:positionH relativeFrom="column">
              <wp:posOffset>604520</wp:posOffset>
            </wp:positionH>
            <wp:positionV relativeFrom="paragraph">
              <wp:posOffset>2571115</wp:posOffset>
            </wp:positionV>
            <wp:extent cx="4718050" cy="1012825"/>
            <wp:effectExtent l="0" t="0" r="0" b="0"/>
            <wp:wrapNone/>
            <wp:docPr id="3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F4B920B" wp14:editId="612E692A">
            <wp:simplePos x="0" y="0"/>
            <wp:positionH relativeFrom="column">
              <wp:posOffset>674370</wp:posOffset>
            </wp:positionH>
            <wp:positionV relativeFrom="paragraph">
              <wp:posOffset>1404620</wp:posOffset>
            </wp:positionV>
            <wp:extent cx="4577080" cy="890905"/>
            <wp:effectExtent l="0" t="0" r="0" b="0"/>
            <wp:wrapNone/>
            <wp:docPr id="34"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rPr>
          <w:rFonts w:ascii="Times New Roman" w:hAnsi="Times New Roman" w:cs="Times New Roman"/>
          <w:b/>
          <w:color w:val="000000" w:themeColor="text1"/>
          <w:sz w:val="24"/>
          <w:szCs w:val="24"/>
        </w:rPr>
      </w:pPr>
    </w:p>
    <w:p w:rsidR="00A661F5" w:rsidRPr="00F16B01" w:rsidRDefault="00A661F5" w:rsidP="00A661F5">
      <w:pPr>
        <w:spacing w:after="0" w:line="276" w:lineRule="auto"/>
        <w:rPr>
          <w:rFonts w:ascii="Times New Roman" w:hAnsi="Times New Roman" w:cs="Times New Roman"/>
          <w:b/>
          <w:color w:val="000000" w:themeColor="text1"/>
          <w:sz w:val="24"/>
          <w:szCs w:val="24"/>
        </w:rPr>
      </w:pPr>
    </w:p>
    <w:p w:rsidR="006F4FD4" w:rsidRDefault="006F4FD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PLASTİK BAĞLANTI ELEMANLARI</w:t>
      </w: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jc w:val="center"/>
        <w:rPr>
          <w:rFonts w:ascii="Times New Roman" w:hAnsi="Times New Roman" w:cs="Times New Roman"/>
          <w:b/>
          <w:color w:val="000000" w:themeColor="text1"/>
          <w:sz w:val="24"/>
          <w:szCs w:val="24"/>
        </w:rPr>
      </w:pP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4C8560CD" wp14:editId="33DF6B92">
            <wp:extent cx="923290" cy="107823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1D2E8460" wp14:editId="1C992387">
            <wp:extent cx="3083442" cy="2140271"/>
            <wp:effectExtent l="0" t="0" r="3175" b="0"/>
            <wp:docPr id="3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30"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9F4C4EA" wp14:editId="7E331ACC">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2" o:title=""/>
          </v:shape>
          <o:OLEObject Type="Embed" ProgID="PBrush" ShapeID="_x0000_i1025" DrawAspect="Content" ObjectID="_1667734217" r:id="rId33"/>
        </w:object>
      </w: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p>
    <w:p w:rsidR="00A661F5" w:rsidRPr="00F16B01" w:rsidRDefault="00A661F5" w:rsidP="00A661F5">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A661F5" w:rsidRPr="00F16B01" w:rsidRDefault="00A661F5" w:rsidP="00A661F5">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0998037E" wp14:editId="27CAA429">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4">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006F4FD4" w:rsidRPr="00F16B01">
        <w:rPr>
          <w:rFonts w:ascii="Times New Roman" w:hAnsi="Times New Roman" w:cs="Times New Roman"/>
          <w:color w:val="000000" w:themeColor="text1"/>
          <w:sz w:val="24"/>
          <w:szCs w:val="24"/>
        </w:rPr>
        <w:object w:dxaOrig="6000" w:dyaOrig="4110">
          <v:shape id="_x0000_i1026" type="#_x0000_t75" style="width:243.75pt;height:167.25pt" o:ole="">
            <v:imagedata r:id="rId35" o:title=""/>
          </v:shape>
          <o:OLEObject Type="Embed" ProgID="PBrush" ShapeID="_x0000_i1026" DrawAspect="Content" ObjectID="_1667734218" r:id="rId36"/>
        </w:object>
      </w:r>
    </w:p>
    <w:p w:rsidR="00E9370F" w:rsidRPr="00D74B10" w:rsidRDefault="00A661F5" w:rsidP="00D74B10">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6F4FD4" w:rsidRDefault="006F4FD4" w:rsidP="009D4981">
      <w:pPr>
        <w:spacing w:after="0" w:line="276" w:lineRule="auto"/>
        <w:ind w:firstLine="708"/>
        <w:jc w:val="center"/>
        <w:rPr>
          <w:rFonts w:ascii="Times New Roman" w:hAnsi="Times New Roman" w:cs="Times New Roman"/>
          <w:b/>
          <w:bCs/>
          <w:sz w:val="24"/>
          <w:szCs w:val="24"/>
        </w:rPr>
      </w:pPr>
    </w:p>
    <w:p w:rsidR="009D4981" w:rsidRPr="00A661F5" w:rsidRDefault="009D4981" w:rsidP="009D4981">
      <w:pPr>
        <w:spacing w:after="0" w:line="276" w:lineRule="auto"/>
        <w:ind w:firstLine="708"/>
        <w:jc w:val="center"/>
        <w:rPr>
          <w:rFonts w:ascii="Times New Roman" w:hAnsi="Times New Roman" w:cs="Times New Roman"/>
          <w:b/>
          <w:bCs/>
          <w:sz w:val="24"/>
          <w:szCs w:val="24"/>
        </w:rPr>
      </w:pPr>
      <w:r w:rsidRPr="00A661F5">
        <w:rPr>
          <w:rFonts w:ascii="Times New Roman" w:hAnsi="Times New Roman" w:cs="Times New Roman"/>
          <w:b/>
          <w:bCs/>
          <w:sz w:val="24"/>
          <w:szCs w:val="24"/>
        </w:rPr>
        <w:t>OYUN GRUBU MONTAJ DETAYLARI</w:t>
      </w:r>
    </w:p>
    <w:p w:rsidR="009D4981" w:rsidRPr="00A661F5" w:rsidRDefault="009D4981" w:rsidP="009D4981">
      <w:pPr>
        <w:spacing w:after="0" w:line="276" w:lineRule="auto"/>
        <w:ind w:firstLine="708"/>
        <w:jc w:val="center"/>
        <w:rPr>
          <w:rFonts w:ascii="Times New Roman" w:hAnsi="Times New Roman" w:cs="Times New Roman"/>
          <w:bCs/>
          <w:sz w:val="24"/>
          <w:szCs w:val="24"/>
        </w:rPr>
      </w:pPr>
      <w:r w:rsidRPr="00A661F5">
        <w:rPr>
          <w:rFonts w:ascii="Times New Roman" w:hAnsi="Times New Roman" w:cs="Times New Roman"/>
          <w:bCs/>
          <w:sz w:val="24"/>
          <w:szCs w:val="24"/>
        </w:rPr>
        <w:t>Toprak Zemine Montaj</w:t>
      </w:r>
    </w:p>
    <w:p w:rsidR="009D4981" w:rsidRPr="00A661F5" w:rsidRDefault="009D4981" w:rsidP="009D4981">
      <w:pPr>
        <w:spacing w:after="0" w:line="276" w:lineRule="auto"/>
        <w:ind w:firstLine="708"/>
        <w:jc w:val="center"/>
        <w:rPr>
          <w:rFonts w:ascii="Times New Roman" w:hAnsi="Times New Roman" w:cs="Times New Roman"/>
          <w:b/>
          <w:bCs/>
          <w:noProof/>
          <w:sz w:val="24"/>
          <w:szCs w:val="24"/>
          <w:lang w:eastAsia="tr-TR"/>
        </w:rPr>
      </w:pPr>
    </w:p>
    <w:p w:rsidR="009D4981" w:rsidRPr="00A661F5" w:rsidRDefault="009D4981" w:rsidP="009D4981">
      <w:pPr>
        <w:spacing w:after="0" w:line="276" w:lineRule="auto"/>
        <w:ind w:firstLine="708"/>
        <w:jc w:val="center"/>
        <w:rPr>
          <w:rFonts w:ascii="Times New Roman" w:hAnsi="Times New Roman" w:cs="Times New Roman"/>
          <w:b/>
          <w:bCs/>
          <w:sz w:val="24"/>
          <w:szCs w:val="24"/>
        </w:rPr>
      </w:pPr>
      <w:r w:rsidRPr="00A661F5">
        <w:rPr>
          <w:rFonts w:ascii="Times New Roman" w:hAnsi="Times New Roman" w:cs="Times New Roman"/>
          <w:b/>
          <w:bCs/>
          <w:noProof/>
          <w:sz w:val="24"/>
          <w:szCs w:val="24"/>
          <w:lang w:eastAsia="tr-TR"/>
        </w:rPr>
        <w:drawing>
          <wp:inline distT="0" distB="0" distL="0" distR="0" wp14:anchorId="1DBDBAFB" wp14:editId="12BAE609">
            <wp:extent cx="3462589" cy="2076450"/>
            <wp:effectExtent l="0" t="0" r="508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7" cstate="print">
                      <a:extLst>
                        <a:ext uri="{28A0092B-C50C-407E-A947-70E740481C1C}">
                          <a14:useLocalDpi xmlns:a14="http://schemas.microsoft.com/office/drawing/2010/main" val="0"/>
                        </a:ext>
                      </a:extLst>
                    </a:blip>
                    <a:srcRect t="12357" b="10057"/>
                    <a:stretch/>
                  </pic:blipFill>
                  <pic:spPr bwMode="auto">
                    <a:xfrm>
                      <a:off x="0" y="0"/>
                      <a:ext cx="3499517" cy="2098595"/>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A661F5" w:rsidRDefault="009D4981" w:rsidP="006F4FD4">
      <w:pPr>
        <w:spacing w:after="0" w:line="276" w:lineRule="auto"/>
        <w:ind w:firstLine="284"/>
        <w:jc w:val="both"/>
        <w:rPr>
          <w:rFonts w:ascii="Times New Roman" w:hAnsi="Times New Roman" w:cs="Times New Roman"/>
          <w:sz w:val="24"/>
          <w:szCs w:val="24"/>
        </w:rPr>
      </w:pPr>
      <w:r w:rsidRPr="00A661F5">
        <w:rPr>
          <w:rFonts w:ascii="Times New Roman" w:hAnsi="Times New Roman" w:cs="Times New Roman"/>
          <w:sz w:val="24"/>
          <w:szCs w:val="24"/>
        </w:rPr>
        <w:t xml:space="preserve">Ana taşıyıcıların toprağa montajı sırasında mukavemetinin artırılması için ankraj sistemi 30 x 30 x 1,5 mm </w:t>
      </w:r>
      <w:proofErr w:type="gramStart"/>
      <w:r w:rsidRPr="00A661F5">
        <w:rPr>
          <w:rFonts w:ascii="Times New Roman" w:hAnsi="Times New Roman" w:cs="Times New Roman"/>
          <w:sz w:val="24"/>
          <w:szCs w:val="24"/>
        </w:rPr>
        <w:t>profilden</w:t>
      </w:r>
      <w:proofErr w:type="gramEnd"/>
      <w:r w:rsidRPr="00A661F5">
        <w:rPr>
          <w:rFonts w:ascii="Times New Roman" w:hAnsi="Times New Roman" w:cs="Times New Roman"/>
          <w:sz w:val="24"/>
          <w:szCs w:val="24"/>
        </w:rPr>
        <w:t xml:space="preserve"> örülecek olup üzerinde kule taşıyıcı borularının alt kısmına denk gelecek şekilde simetrik 4 noktaya 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w:t>
      </w:r>
      <w:proofErr w:type="gramStart"/>
      <w:r w:rsidRPr="00A661F5">
        <w:rPr>
          <w:rFonts w:ascii="Times New Roman" w:hAnsi="Times New Roman" w:cs="Times New Roman"/>
          <w:sz w:val="24"/>
          <w:szCs w:val="24"/>
        </w:rPr>
        <w:t>profillerinin</w:t>
      </w:r>
      <w:proofErr w:type="gramEnd"/>
      <w:r w:rsidRPr="00A661F5">
        <w:rPr>
          <w:rFonts w:ascii="Times New Roman" w:hAnsi="Times New Roman" w:cs="Times New Roman"/>
          <w:sz w:val="24"/>
          <w:szCs w:val="24"/>
        </w:rPr>
        <w:t xml:space="preserve"> denk geleceği şekilde 40 x 40 cm genişliğinde ve 40 cm derinliğinde ankraj kanalları açılacaktır. Kazılan alana şase yerleştirilip teraziye alındıktan sonra kum, çakıl ve çimento karışımlı beton ile kapatılacaktır.</w:t>
      </w:r>
    </w:p>
    <w:p w:rsidR="009D4981" w:rsidRPr="00A661F5" w:rsidRDefault="009D4981" w:rsidP="009D4981">
      <w:pPr>
        <w:spacing w:after="0" w:line="276" w:lineRule="auto"/>
        <w:ind w:firstLine="708"/>
        <w:jc w:val="center"/>
        <w:rPr>
          <w:rFonts w:ascii="Times New Roman" w:hAnsi="Times New Roman" w:cs="Times New Roman"/>
          <w:bCs/>
          <w:sz w:val="24"/>
          <w:szCs w:val="24"/>
        </w:rPr>
      </w:pPr>
      <w:r w:rsidRPr="00A661F5">
        <w:rPr>
          <w:rFonts w:ascii="Times New Roman" w:hAnsi="Times New Roman" w:cs="Times New Roman"/>
          <w:sz w:val="24"/>
          <w:szCs w:val="24"/>
        </w:rPr>
        <w:lastRenderedPageBreak/>
        <w:t xml:space="preserve">Beton </w:t>
      </w:r>
      <w:r w:rsidRPr="00A661F5">
        <w:rPr>
          <w:rFonts w:ascii="Times New Roman" w:hAnsi="Times New Roman" w:cs="Times New Roman"/>
          <w:bCs/>
          <w:sz w:val="24"/>
          <w:szCs w:val="24"/>
        </w:rPr>
        <w:t>Zemine Montaj</w:t>
      </w:r>
    </w:p>
    <w:p w:rsidR="009D4981" w:rsidRPr="00A661F5" w:rsidRDefault="009D4981" w:rsidP="009D4981">
      <w:pPr>
        <w:spacing w:after="0" w:line="276" w:lineRule="auto"/>
        <w:rPr>
          <w:rFonts w:ascii="Times New Roman" w:hAnsi="Times New Roman" w:cs="Times New Roman"/>
          <w:b/>
          <w:bCs/>
          <w:noProof/>
          <w:sz w:val="24"/>
          <w:szCs w:val="24"/>
          <w:lang w:eastAsia="tr-TR"/>
        </w:rPr>
      </w:pPr>
    </w:p>
    <w:p w:rsidR="009D4981" w:rsidRPr="00A661F5" w:rsidRDefault="009D4981" w:rsidP="009D4981">
      <w:pPr>
        <w:spacing w:after="0" w:line="276" w:lineRule="auto"/>
        <w:ind w:firstLine="708"/>
        <w:jc w:val="center"/>
        <w:rPr>
          <w:rFonts w:ascii="Times New Roman" w:hAnsi="Times New Roman" w:cs="Times New Roman"/>
          <w:b/>
          <w:bCs/>
          <w:sz w:val="24"/>
          <w:szCs w:val="24"/>
        </w:rPr>
      </w:pPr>
      <w:r w:rsidRPr="00A661F5">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8"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A661F5" w:rsidRDefault="009D4981" w:rsidP="009D4981">
      <w:pPr>
        <w:spacing w:after="0" w:line="276" w:lineRule="auto"/>
        <w:ind w:firstLine="708"/>
        <w:jc w:val="both"/>
        <w:rPr>
          <w:rFonts w:ascii="Times New Roman" w:eastAsia="Times New Roman" w:hAnsi="Times New Roman" w:cs="Times New Roman"/>
          <w:sz w:val="24"/>
          <w:szCs w:val="24"/>
          <w:lang w:eastAsia="tr-TR"/>
        </w:rPr>
      </w:pPr>
      <w:r w:rsidRPr="00A661F5">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A661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14854"/>
    <w:rsid w:val="00026048"/>
    <w:rsid w:val="0008732B"/>
    <w:rsid w:val="000A0596"/>
    <w:rsid w:val="000D2469"/>
    <w:rsid w:val="0013099A"/>
    <w:rsid w:val="00185A60"/>
    <w:rsid w:val="001A50E5"/>
    <w:rsid w:val="001F65AF"/>
    <w:rsid w:val="002067B2"/>
    <w:rsid w:val="00225D16"/>
    <w:rsid w:val="00243B95"/>
    <w:rsid w:val="002C515A"/>
    <w:rsid w:val="0036405C"/>
    <w:rsid w:val="0042043D"/>
    <w:rsid w:val="00576965"/>
    <w:rsid w:val="005F0C9B"/>
    <w:rsid w:val="005F1306"/>
    <w:rsid w:val="006361D0"/>
    <w:rsid w:val="0065517D"/>
    <w:rsid w:val="00696FBD"/>
    <w:rsid w:val="006C242E"/>
    <w:rsid w:val="006F4FD4"/>
    <w:rsid w:val="007870E6"/>
    <w:rsid w:val="007F10E3"/>
    <w:rsid w:val="0080793A"/>
    <w:rsid w:val="00904442"/>
    <w:rsid w:val="009C47FE"/>
    <w:rsid w:val="009D4981"/>
    <w:rsid w:val="009F7CD1"/>
    <w:rsid w:val="00A661F5"/>
    <w:rsid w:val="00AB68AE"/>
    <w:rsid w:val="00AE553D"/>
    <w:rsid w:val="00B33270"/>
    <w:rsid w:val="00C04B19"/>
    <w:rsid w:val="00C46356"/>
    <w:rsid w:val="00C62009"/>
    <w:rsid w:val="00C84BDB"/>
    <w:rsid w:val="00CD1BD3"/>
    <w:rsid w:val="00D01151"/>
    <w:rsid w:val="00D3311E"/>
    <w:rsid w:val="00D452EB"/>
    <w:rsid w:val="00D64B67"/>
    <w:rsid w:val="00D74B10"/>
    <w:rsid w:val="00D87ABF"/>
    <w:rsid w:val="00E0291E"/>
    <w:rsid w:val="00E072EA"/>
    <w:rsid w:val="00E2724D"/>
    <w:rsid w:val="00E32E0A"/>
    <w:rsid w:val="00E37F48"/>
    <w:rsid w:val="00E9370F"/>
    <w:rsid w:val="00EC4912"/>
    <w:rsid w:val="00F81768"/>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1.bin"/><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17</Pages>
  <Words>4472</Words>
  <Characters>25494</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28</cp:revision>
  <dcterms:created xsi:type="dcterms:W3CDTF">2020-04-22T06:50:00Z</dcterms:created>
  <dcterms:modified xsi:type="dcterms:W3CDTF">2020-11-24T11:43:00Z</dcterms:modified>
</cp:coreProperties>
</file>