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90CB7" w:rsidRPr="00520239" w:rsidRDefault="00D3332D" w:rsidP="00520239">
      <w:pPr>
        <w:spacing w:after="0"/>
        <w:jc w:val="center"/>
        <w:rPr>
          <w:rFonts w:ascii="Times New Roman" w:hAnsi="Times New Roman"/>
          <w:b/>
          <w:sz w:val="24"/>
          <w:szCs w:val="24"/>
        </w:rPr>
      </w:pPr>
      <w:r w:rsidRPr="00520239">
        <w:rPr>
          <w:rFonts w:ascii="Times New Roman" w:hAnsi="Times New Roman"/>
          <w:b/>
          <w:sz w:val="24"/>
          <w:szCs w:val="24"/>
        </w:rPr>
        <w:t>ASKI DÖNENCE</w:t>
      </w:r>
    </w:p>
    <w:p w:rsidR="00CE2221" w:rsidRPr="00520239" w:rsidRDefault="00520239" w:rsidP="00520239">
      <w:pPr>
        <w:spacing w:after="0"/>
        <w:jc w:val="center"/>
        <w:rPr>
          <w:rFonts w:ascii="Times New Roman" w:hAnsi="Times New Roman"/>
          <w:b/>
          <w:sz w:val="24"/>
          <w:szCs w:val="24"/>
        </w:rPr>
      </w:pPr>
      <w:r>
        <w:rPr>
          <w:rFonts w:ascii="Times New Roman" w:hAnsi="Times New Roman"/>
          <w:b/>
          <w:noProof/>
          <w:sz w:val="24"/>
          <w:szCs w:val="24"/>
          <w:lang w:eastAsia="tr-TR"/>
        </w:rPr>
        <w:drawing>
          <wp:inline distT="0" distB="0" distL="0" distR="0">
            <wp:extent cx="5442939" cy="3743325"/>
            <wp:effectExtent l="0" t="0" r="5715" b="0"/>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P-310  ASKI DÖNENCE.PNG"/>
                    <pic:cNvPicPr/>
                  </pic:nvPicPr>
                  <pic:blipFill rotWithShape="1">
                    <a:blip r:embed="rId6" cstate="print">
                      <a:extLst>
                        <a:ext uri="{28A0092B-C50C-407E-A947-70E740481C1C}">
                          <a14:useLocalDpi xmlns:a14="http://schemas.microsoft.com/office/drawing/2010/main" val="0"/>
                        </a:ext>
                      </a:extLst>
                    </a:blip>
                    <a:srcRect l="5447" t="8056" r="13313" b="19643"/>
                    <a:stretch/>
                  </pic:blipFill>
                  <pic:spPr bwMode="auto">
                    <a:xfrm>
                      <a:off x="0" y="0"/>
                      <a:ext cx="5450478" cy="3748510"/>
                    </a:xfrm>
                    <a:prstGeom prst="rect">
                      <a:avLst/>
                    </a:prstGeom>
                    <a:ln>
                      <a:noFill/>
                    </a:ln>
                    <a:extLst>
                      <a:ext uri="{53640926-AAD7-44D8-BBD7-CCE9431645EC}">
                        <a14:shadowObscured xmlns:a14="http://schemas.microsoft.com/office/drawing/2010/main"/>
                      </a:ext>
                    </a:extLst>
                  </pic:spPr>
                </pic:pic>
              </a:graphicData>
            </a:graphic>
          </wp:inline>
        </w:drawing>
      </w:r>
    </w:p>
    <w:p w:rsidR="00685E66" w:rsidRPr="00520239" w:rsidRDefault="00685E66" w:rsidP="00520239">
      <w:pPr>
        <w:spacing w:after="0"/>
        <w:jc w:val="center"/>
        <w:rPr>
          <w:rFonts w:ascii="Times New Roman" w:hAnsi="Times New Roman"/>
          <w:b/>
          <w:sz w:val="24"/>
          <w:szCs w:val="24"/>
        </w:rPr>
      </w:pPr>
    </w:p>
    <w:p w:rsidR="009C74C3" w:rsidRPr="00520239" w:rsidRDefault="00B70FE6" w:rsidP="00520239">
      <w:pPr>
        <w:spacing w:after="0"/>
        <w:ind w:firstLine="708"/>
        <w:jc w:val="both"/>
        <w:rPr>
          <w:rFonts w:ascii="Times New Roman" w:hAnsi="Times New Roman"/>
          <w:sz w:val="24"/>
          <w:szCs w:val="24"/>
        </w:rPr>
      </w:pPr>
      <w:r w:rsidRPr="00520239">
        <w:rPr>
          <w:rFonts w:ascii="Times New Roman" w:hAnsi="Times New Roman"/>
          <w:sz w:val="24"/>
          <w:szCs w:val="24"/>
        </w:rPr>
        <w:t>4000</w:t>
      </w:r>
      <w:r w:rsidR="005B45DE">
        <w:rPr>
          <w:rFonts w:ascii="Times New Roman" w:hAnsi="Times New Roman"/>
          <w:sz w:val="24"/>
          <w:szCs w:val="24"/>
        </w:rPr>
        <w:t xml:space="preserve"> x 3750</w:t>
      </w:r>
      <w:r w:rsidRPr="00520239">
        <w:rPr>
          <w:rFonts w:ascii="Times New Roman" w:hAnsi="Times New Roman"/>
          <w:sz w:val="24"/>
          <w:szCs w:val="24"/>
        </w:rPr>
        <w:t xml:space="preserve"> mm ölçülerinde olan</w:t>
      </w:r>
      <w:r w:rsidR="002C725A" w:rsidRPr="00520239">
        <w:rPr>
          <w:rFonts w:ascii="Times New Roman" w:hAnsi="Times New Roman"/>
          <w:sz w:val="24"/>
          <w:szCs w:val="24"/>
        </w:rPr>
        <w:t xml:space="preserve"> </w:t>
      </w:r>
      <w:r w:rsidR="00C21E61" w:rsidRPr="00520239">
        <w:rPr>
          <w:rFonts w:ascii="Times New Roman" w:hAnsi="Times New Roman"/>
          <w:sz w:val="24"/>
          <w:szCs w:val="24"/>
        </w:rPr>
        <w:t>askı dönence</w:t>
      </w:r>
      <w:r w:rsidR="00810688" w:rsidRPr="00520239">
        <w:rPr>
          <w:rFonts w:ascii="Times New Roman" w:hAnsi="Times New Roman"/>
          <w:sz w:val="24"/>
          <w:szCs w:val="24"/>
        </w:rPr>
        <w:t xml:space="preserve"> oy</w:t>
      </w:r>
      <w:r w:rsidRPr="00520239">
        <w:rPr>
          <w:rFonts w:ascii="Times New Roman" w:hAnsi="Times New Roman"/>
          <w:sz w:val="24"/>
          <w:szCs w:val="24"/>
        </w:rPr>
        <w:t>u</w:t>
      </w:r>
      <w:r w:rsidR="00520239">
        <w:rPr>
          <w:rFonts w:ascii="Times New Roman" w:hAnsi="Times New Roman"/>
          <w:sz w:val="24"/>
          <w:szCs w:val="24"/>
        </w:rPr>
        <w:t>n grubunun toplam yüksekliği 290</w:t>
      </w:r>
      <w:r w:rsidR="00810688" w:rsidRPr="00520239">
        <w:rPr>
          <w:rFonts w:ascii="Times New Roman" w:hAnsi="Times New Roman"/>
          <w:sz w:val="24"/>
          <w:szCs w:val="24"/>
        </w:rPr>
        <w:t>0 mm’dir.</w:t>
      </w:r>
      <w:r w:rsidR="004C354D" w:rsidRPr="00520239">
        <w:rPr>
          <w:rFonts w:ascii="Times New Roman" w:hAnsi="Times New Roman"/>
          <w:sz w:val="24"/>
          <w:szCs w:val="24"/>
        </w:rPr>
        <w:t xml:space="preserve"> </w:t>
      </w:r>
      <w:r w:rsidRPr="00520239">
        <w:rPr>
          <w:rFonts w:ascii="Times New Roman" w:hAnsi="Times New Roman"/>
          <w:sz w:val="24"/>
          <w:szCs w:val="24"/>
        </w:rPr>
        <w:t>Halka tırmanma</w:t>
      </w:r>
      <w:r w:rsidR="009C74C3" w:rsidRPr="00520239">
        <w:rPr>
          <w:rFonts w:ascii="Times New Roman" w:hAnsi="Times New Roman"/>
          <w:sz w:val="24"/>
          <w:szCs w:val="24"/>
        </w:rPr>
        <w:t>,</w:t>
      </w:r>
      <w:r w:rsidRPr="00520239">
        <w:rPr>
          <w:rFonts w:ascii="Times New Roman" w:hAnsi="Times New Roman"/>
          <w:sz w:val="24"/>
          <w:szCs w:val="24"/>
        </w:rPr>
        <w:t xml:space="preserve"> merdivenli salınım, tırmanma engebesi ve serbest</w:t>
      </w:r>
      <w:r w:rsidR="00DF53F5" w:rsidRPr="00520239">
        <w:rPr>
          <w:rFonts w:ascii="Times New Roman" w:hAnsi="Times New Roman"/>
          <w:sz w:val="24"/>
          <w:szCs w:val="24"/>
        </w:rPr>
        <w:t xml:space="preserve"> halat</w:t>
      </w:r>
      <w:r w:rsidR="009C74C3" w:rsidRPr="00520239">
        <w:rPr>
          <w:rFonts w:ascii="Times New Roman" w:hAnsi="Times New Roman"/>
          <w:sz w:val="24"/>
          <w:szCs w:val="24"/>
        </w:rPr>
        <w:t xml:space="preserve"> tırmanma oyun gruplarının bir araya gelmesiyle oluşan oyun grubunun </w:t>
      </w:r>
      <w:r w:rsidR="00B27DDA" w:rsidRPr="00520239">
        <w:rPr>
          <w:rFonts w:ascii="Times New Roman" w:hAnsi="Times New Roman"/>
          <w:sz w:val="24"/>
          <w:szCs w:val="24"/>
        </w:rPr>
        <w:t xml:space="preserve">dikey </w:t>
      </w:r>
      <w:r w:rsidR="00520239">
        <w:rPr>
          <w:rFonts w:ascii="Times New Roman" w:hAnsi="Times New Roman"/>
          <w:sz w:val="24"/>
          <w:szCs w:val="24"/>
        </w:rPr>
        <w:t xml:space="preserve">taşıyıcıları Ø140 x 4,8 mm </w:t>
      </w:r>
      <w:r w:rsidR="00B27DDA" w:rsidRPr="00520239">
        <w:rPr>
          <w:rFonts w:ascii="Times New Roman" w:hAnsi="Times New Roman"/>
          <w:sz w:val="24"/>
          <w:szCs w:val="24"/>
        </w:rPr>
        <w:t>ve yatay</w:t>
      </w:r>
      <w:r w:rsidR="002C725A" w:rsidRPr="00520239">
        <w:rPr>
          <w:rFonts w:ascii="Times New Roman" w:hAnsi="Times New Roman"/>
          <w:sz w:val="24"/>
          <w:szCs w:val="24"/>
        </w:rPr>
        <w:t xml:space="preserve"> ana</w:t>
      </w:r>
      <w:r w:rsidR="00206BC0">
        <w:rPr>
          <w:rFonts w:ascii="Times New Roman" w:hAnsi="Times New Roman"/>
          <w:sz w:val="24"/>
          <w:szCs w:val="24"/>
        </w:rPr>
        <w:t xml:space="preserve"> taşıyıcı boruları Ø</w:t>
      </w:r>
      <w:bookmarkStart w:id="0" w:name="_GoBack"/>
      <w:bookmarkEnd w:id="0"/>
      <w:r w:rsidR="00520239">
        <w:rPr>
          <w:rFonts w:ascii="Times New Roman" w:hAnsi="Times New Roman"/>
          <w:sz w:val="24"/>
          <w:szCs w:val="24"/>
        </w:rPr>
        <w:t>114 x 2,5 mm SDM borudan üretilecektir.</w:t>
      </w:r>
    </w:p>
    <w:p w:rsidR="007D06D7" w:rsidRPr="00520239" w:rsidRDefault="007D06D7" w:rsidP="00520239">
      <w:pPr>
        <w:spacing w:after="0"/>
        <w:ind w:firstLine="708"/>
        <w:jc w:val="both"/>
        <w:rPr>
          <w:rFonts w:ascii="Times New Roman" w:hAnsi="Times New Roman"/>
          <w:sz w:val="24"/>
          <w:szCs w:val="24"/>
        </w:rPr>
      </w:pPr>
      <w:r w:rsidRPr="00520239">
        <w:rPr>
          <w:rFonts w:ascii="Times New Roman" w:hAnsi="Times New Roman"/>
          <w:sz w:val="24"/>
          <w:szCs w:val="24"/>
        </w:rPr>
        <w:t xml:space="preserve">Oyun </w:t>
      </w:r>
      <w:r w:rsidR="00520239">
        <w:rPr>
          <w:rFonts w:ascii="Times New Roman" w:hAnsi="Times New Roman"/>
          <w:sz w:val="24"/>
          <w:szCs w:val="24"/>
        </w:rPr>
        <w:t>elemanı</w:t>
      </w:r>
      <w:r w:rsidRPr="00520239">
        <w:rPr>
          <w:rFonts w:ascii="Times New Roman" w:hAnsi="Times New Roman"/>
          <w:sz w:val="24"/>
          <w:szCs w:val="24"/>
        </w:rPr>
        <w:t xml:space="preserve"> dizaynı oluşabilecek radyal ve eksenel kuvvetlere karşı</w:t>
      </w:r>
      <w:r w:rsidR="009A5465" w:rsidRPr="00520239">
        <w:rPr>
          <w:rFonts w:ascii="Times New Roman" w:hAnsi="Times New Roman"/>
          <w:sz w:val="24"/>
          <w:szCs w:val="24"/>
        </w:rPr>
        <w:t xml:space="preserve"> yüksek</w:t>
      </w:r>
      <w:r w:rsidRPr="00520239">
        <w:rPr>
          <w:rFonts w:ascii="Times New Roman" w:hAnsi="Times New Roman"/>
          <w:sz w:val="24"/>
          <w:szCs w:val="24"/>
        </w:rPr>
        <w:t xml:space="preserve"> dayanım özelliği gösterecek şekilde</w:t>
      </w:r>
      <w:r w:rsidR="009A5465" w:rsidRPr="00520239">
        <w:rPr>
          <w:rFonts w:ascii="Times New Roman" w:hAnsi="Times New Roman"/>
          <w:sz w:val="24"/>
          <w:szCs w:val="24"/>
        </w:rPr>
        <w:t xml:space="preserve"> tasarlanacak olup, tasarlanacak olan rulmanlı mekanik sistem görsel zenginlik ve oluşabilecek parmak sıkışmalarını engellemek için körük sistemi ile kapatılacaktır.</w:t>
      </w:r>
    </w:p>
    <w:p w:rsidR="006D0AB6" w:rsidRPr="00520239" w:rsidRDefault="006D0AB6" w:rsidP="00520239">
      <w:pPr>
        <w:spacing w:after="0"/>
        <w:jc w:val="both"/>
        <w:rPr>
          <w:rFonts w:ascii="Times New Roman" w:hAnsi="Times New Roman"/>
          <w:sz w:val="24"/>
          <w:szCs w:val="24"/>
        </w:rPr>
      </w:pPr>
      <w:r w:rsidRPr="00520239">
        <w:rPr>
          <w:rFonts w:ascii="Times New Roman" w:hAnsi="Times New Roman"/>
          <w:sz w:val="24"/>
          <w:szCs w:val="24"/>
        </w:rPr>
        <w:tab/>
        <w:t xml:space="preserve">Boru açık yerleri polietilen </w:t>
      </w:r>
      <w:r w:rsidR="002955EF" w:rsidRPr="00520239">
        <w:rPr>
          <w:rFonts w:ascii="Times New Roman" w:hAnsi="Times New Roman"/>
          <w:sz w:val="24"/>
          <w:szCs w:val="24"/>
        </w:rPr>
        <w:t>boru kapakları</w:t>
      </w:r>
      <w:r w:rsidRPr="00520239">
        <w:rPr>
          <w:rFonts w:ascii="Times New Roman" w:hAnsi="Times New Roman"/>
          <w:sz w:val="24"/>
          <w:szCs w:val="24"/>
        </w:rPr>
        <w:t xml:space="preserve"> ile</w:t>
      </w:r>
      <w:r w:rsidR="00B70FE6" w:rsidRPr="00520239">
        <w:rPr>
          <w:rFonts w:ascii="Times New Roman" w:hAnsi="Times New Roman"/>
          <w:sz w:val="24"/>
          <w:szCs w:val="24"/>
        </w:rPr>
        <w:t xml:space="preserve"> ve ana taşıyıcı borunun zemine montajı polietilen kapamalar ile</w:t>
      </w:r>
      <w:r w:rsidRPr="00520239">
        <w:rPr>
          <w:rFonts w:ascii="Times New Roman" w:hAnsi="Times New Roman"/>
          <w:sz w:val="24"/>
          <w:szCs w:val="24"/>
        </w:rPr>
        <w:t xml:space="preserve"> kapatılacaktır.</w:t>
      </w:r>
    </w:p>
    <w:p w:rsidR="00D3332D" w:rsidRPr="00520239" w:rsidRDefault="00D3332D" w:rsidP="00520239">
      <w:pPr>
        <w:spacing w:after="0"/>
        <w:ind w:firstLine="708"/>
        <w:jc w:val="center"/>
        <w:rPr>
          <w:rFonts w:ascii="Times New Roman" w:hAnsi="Times New Roman"/>
          <w:b/>
          <w:noProof/>
          <w:sz w:val="24"/>
          <w:szCs w:val="24"/>
          <w:lang w:eastAsia="tr-TR"/>
        </w:rPr>
      </w:pPr>
      <w:r w:rsidRPr="00520239">
        <w:rPr>
          <w:rFonts w:ascii="Times New Roman" w:hAnsi="Times New Roman"/>
          <w:b/>
          <w:noProof/>
          <w:sz w:val="24"/>
          <w:szCs w:val="24"/>
          <w:lang w:eastAsia="tr-TR"/>
        </w:rPr>
        <w:t>HALAT SİSTEMLERİ</w:t>
      </w:r>
    </w:p>
    <w:p w:rsidR="00D3332D" w:rsidRPr="00520239" w:rsidRDefault="00D3332D" w:rsidP="00520239">
      <w:pPr>
        <w:spacing w:after="0"/>
        <w:ind w:firstLine="708"/>
        <w:jc w:val="both"/>
        <w:rPr>
          <w:rFonts w:ascii="Times New Roman" w:hAnsi="Times New Roman"/>
          <w:noProof/>
          <w:sz w:val="24"/>
          <w:szCs w:val="24"/>
          <w:lang w:eastAsia="tr-TR"/>
        </w:rPr>
      </w:pPr>
      <w:r w:rsidRPr="00520239">
        <w:rPr>
          <w:rFonts w:ascii="Times New Roman" w:hAnsi="Times New Roman"/>
          <w:noProof/>
          <w:sz w:val="24"/>
          <w:szCs w:val="24"/>
          <w:lang w:eastAsia="tr-TR"/>
        </w:rPr>
        <w:drawing>
          <wp:inline distT="0" distB="0" distL="0" distR="0" wp14:anchorId="641A332E" wp14:editId="5C2A5489">
            <wp:extent cx="4735830" cy="1854835"/>
            <wp:effectExtent l="0" t="0" r="0" b="0"/>
            <wp:docPr id="17" name="Resim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25"/>
                    <pic:cNvPicPr>
                      <a:picLocks noChangeAspect="1" noChangeArrowheads="1"/>
                    </pic:cNvPicPr>
                  </pic:nvPicPr>
                  <pic:blipFill>
                    <a:blip r:embed="rId7">
                      <a:extLst>
                        <a:ext uri="{28A0092B-C50C-407E-A947-70E740481C1C}">
                          <a14:useLocalDpi xmlns:a14="http://schemas.microsoft.com/office/drawing/2010/main" val="0"/>
                        </a:ext>
                      </a:extLst>
                    </a:blip>
                    <a:srcRect l="546" t="19118" r="62630" b="55293"/>
                    <a:stretch>
                      <a:fillRect/>
                    </a:stretch>
                  </pic:blipFill>
                  <pic:spPr bwMode="auto">
                    <a:xfrm>
                      <a:off x="0" y="0"/>
                      <a:ext cx="4735830" cy="1854835"/>
                    </a:xfrm>
                    <a:prstGeom prst="rect">
                      <a:avLst/>
                    </a:prstGeom>
                    <a:noFill/>
                    <a:ln>
                      <a:noFill/>
                    </a:ln>
                  </pic:spPr>
                </pic:pic>
              </a:graphicData>
            </a:graphic>
          </wp:inline>
        </w:drawing>
      </w:r>
    </w:p>
    <w:p w:rsidR="00D3332D" w:rsidRPr="00520239" w:rsidRDefault="00D3332D" w:rsidP="00520239">
      <w:pPr>
        <w:spacing w:after="0"/>
        <w:ind w:firstLine="708"/>
        <w:jc w:val="both"/>
        <w:rPr>
          <w:rFonts w:ascii="Times New Roman" w:hAnsi="Times New Roman"/>
          <w:sz w:val="24"/>
          <w:szCs w:val="24"/>
        </w:rPr>
      </w:pPr>
      <w:r w:rsidRPr="00520239">
        <w:rPr>
          <w:rFonts w:ascii="Times New Roman" w:hAnsi="Times New Roman"/>
          <w:sz w:val="24"/>
          <w:szCs w:val="24"/>
        </w:rPr>
        <w:t>Zırhlı çelik halatın dış çapı Ø 18 mm olacaktır. Çelik halatın içerisinde toplam 103 adet çelik tel bulunacaktır. Zırhlı çelik halat 7 adet sarmaldan oluşacaktır. Zırhlı çelik halatın orta çekirdeğinde 7 adet çapı Ø 1.9 mm olan sarmal çelik bulunacaktır. Orta sarmal çeliğin her birinde 7 adet galvanizli Ø 0,70 mm çapında çelik tel bulunacaktır. Çekirdeği çevreleyen 6 adet örgü telin her biri zırhıyla beraber 6 mm kalınlıkta olacaktır ve merkezinde polipropilen malzemeden lif şeklinde ip olacaktır.</w:t>
      </w:r>
      <w:r w:rsidRPr="00520239">
        <w:rPr>
          <w:rFonts w:ascii="Times New Roman" w:hAnsi="Times New Roman"/>
          <w:noProof/>
          <w:sz w:val="24"/>
          <w:szCs w:val="24"/>
        </w:rPr>
        <w:t xml:space="preserve"> </w:t>
      </w:r>
      <w:r w:rsidRPr="00520239">
        <w:rPr>
          <w:rFonts w:ascii="Times New Roman" w:hAnsi="Times New Roman"/>
          <w:sz w:val="24"/>
          <w:szCs w:val="24"/>
        </w:rPr>
        <w:lastRenderedPageBreak/>
        <w:t xml:space="preserve">İçeriğinde ve boyasında toksin madde içermeyen halatın Ultraviyole Stabilizanlı olarak minimum ağırlığı 520 g/m’dir. İpli sistemlerde kullanılacak olan çelik telli halatın 65 kN’a kadar çekme kuvvetine dayanım sağlayabilir ve sistemlerde kullanılacak olan presle yüksek basınç altında sabitlenen alüminyum bağlantı elemanlarının minimum 6200 kg çekme kuvvetine karşı mukavemet sağlaması gerekmektedir. Ürünlerde mavi ve kırmızı renklerde ipler kullanılıp halatın bağlantı ve birleşim noktalarında dağılma ve yıpranmalara karşı özel dokumalı bant kullanılacaktır. Kullanılacak olan halat numunesi ile birlikte yukarıda belirtilmiş olan çekme kuvveti değerlerini belirten Çekme Deney Raporu komisyona sunulacaktır. Halat kesişim, birleşim noktalarında plastik x bağlantı veya metal x bağlantı elemanları kullanılacaktır. </w:t>
      </w:r>
    </w:p>
    <w:p w:rsidR="00520239" w:rsidRDefault="00520239" w:rsidP="00520239">
      <w:pPr>
        <w:spacing w:after="0"/>
        <w:jc w:val="center"/>
        <w:rPr>
          <w:rFonts w:ascii="Times New Roman" w:hAnsi="Times New Roman"/>
          <w:b/>
          <w:sz w:val="24"/>
          <w:szCs w:val="24"/>
        </w:rPr>
      </w:pPr>
    </w:p>
    <w:p w:rsidR="00D3332D" w:rsidRPr="00520239" w:rsidRDefault="00D3332D" w:rsidP="00520239">
      <w:pPr>
        <w:spacing w:after="0"/>
        <w:jc w:val="center"/>
        <w:rPr>
          <w:rFonts w:ascii="Times New Roman" w:hAnsi="Times New Roman"/>
          <w:b/>
          <w:sz w:val="24"/>
          <w:szCs w:val="24"/>
        </w:rPr>
      </w:pPr>
      <w:r w:rsidRPr="00520239">
        <w:rPr>
          <w:rFonts w:ascii="Times New Roman" w:hAnsi="Times New Roman"/>
          <w:b/>
          <w:sz w:val="24"/>
          <w:szCs w:val="24"/>
        </w:rPr>
        <w:t>METAL BAĞLANTI ELEMANLARI</w:t>
      </w:r>
    </w:p>
    <w:p w:rsidR="00D3332D" w:rsidRPr="00520239" w:rsidRDefault="00D3332D" w:rsidP="00520239">
      <w:pPr>
        <w:autoSpaceDE w:val="0"/>
        <w:autoSpaceDN w:val="0"/>
        <w:adjustRightInd w:val="0"/>
        <w:spacing w:after="0"/>
        <w:rPr>
          <w:rFonts w:ascii="Times New Roman" w:hAnsi="Times New Roman"/>
          <w:sz w:val="24"/>
          <w:szCs w:val="24"/>
        </w:rPr>
      </w:pPr>
      <w:r w:rsidRPr="00520239">
        <w:rPr>
          <w:rFonts w:ascii="Times New Roman" w:hAnsi="Times New Roman"/>
          <w:noProof/>
          <w:sz w:val="24"/>
          <w:szCs w:val="24"/>
          <w:lang w:eastAsia="tr-TR"/>
        </w:rPr>
        <w:drawing>
          <wp:anchor distT="0" distB="0" distL="114300" distR="114300" simplePos="0" relativeHeight="251662336" behindDoc="1" locked="0" layoutInCell="1" allowOverlap="1" wp14:anchorId="5EF9EA07" wp14:editId="3493FBB7">
            <wp:simplePos x="0" y="0"/>
            <wp:positionH relativeFrom="column">
              <wp:posOffset>33655</wp:posOffset>
            </wp:positionH>
            <wp:positionV relativeFrom="paragraph">
              <wp:posOffset>134620</wp:posOffset>
            </wp:positionV>
            <wp:extent cx="1200150" cy="1372870"/>
            <wp:effectExtent l="0" t="0" r="0" b="0"/>
            <wp:wrapNone/>
            <wp:docPr id="27" name="Resim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6"/>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200150" cy="1372870"/>
                    </a:xfrm>
                    <a:prstGeom prst="rect">
                      <a:avLst/>
                    </a:prstGeom>
                    <a:noFill/>
                  </pic:spPr>
                </pic:pic>
              </a:graphicData>
            </a:graphic>
            <wp14:sizeRelH relativeFrom="page">
              <wp14:pctWidth>0</wp14:pctWidth>
            </wp14:sizeRelH>
            <wp14:sizeRelV relativeFrom="page">
              <wp14:pctHeight>0</wp14:pctHeight>
            </wp14:sizeRelV>
          </wp:anchor>
        </w:drawing>
      </w:r>
      <w:r w:rsidRPr="00520239">
        <w:rPr>
          <w:rFonts w:ascii="Times New Roman" w:hAnsi="Times New Roman"/>
          <w:sz w:val="24"/>
          <w:szCs w:val="24"/>
        </w:rPr>
        <w:t xml:space="preserve">                                                   </w:t>
      </w:r>
      <w:r w:rsidRPr="00520239">
        <w:rPr>
          <w:rFonts w:ascii="Times New Roman" w:hAnsi="Times New Roman"/>
          <w:noProof/>
          <w:sz w:val="24"/>
          <w:szCs w:val="24"/>
          <w:lang w:eastAsia="tr-TR"/>
        </w:rPr>
        <w:drawing>
          <wp:inline distT="0" distB="0" distL="0" distR="0" wp14:anchorId="2C2C67E9" wp14:editId="3E9B139C">
            <wp:extent cx="1664970" cy="1380490"/>
            <wp:effectExtent l="0" t="0" r="0" b="0"/>
            <wp:docPr id="13" name="Resim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24"/>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664970" cy="1380490"/>
                    </a:xfrm>
                    <a:prstGeom prst="rect">
                      <a:avLst/>
                    </a:prstGeom>
                    <a:noFill/>
                    <a:ln>
                      <a:noFill/>
                    </a:ln>
                  </pic:spPr>
                </pic:pic>
              </a:graphicData>
            </a:graphic>
          </wp:inline>
        </w:drawing>
      </w:r>
      <w:r w:rsidRPr="00520239">
        <w:rPr>
          <w:rFonts w:ascii="Times New Roman" w:hAnsi="Times New Roman"/>
          <w:sz w:val="24"/>
          <w:szCs w:val="24"/>
        </w:rPr>
        <w:t xml:space="preserve">            </w:t>
      </w:r>
      <w:r w:rsidRPr="00520239">
        <w:rPr>
          <w:rFonts w:ascii="Times New Roman" w:hAnsi="Times New Roman"/>
          <w:noProof/>
          <w:sz w:val="24"/>
          <w:szCs w:val="24"/>
          <w:lang w:eastAsia="tr-TR"/>
        </w:rPr>
        <w:drawing>
          <wp:inline distT="0" distB="0" distL="0" distR="0" wp14:anchorId="5E4C29D4" wp14:editId="2AED81E8">
            <wp:extent cx="1776730" cy="1112520"/>
            <wp:effectExtent l="0" t="0" r="0" b="0"/>
            <wp:docPr id="18" name="Resim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2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776730" cy="1112520"/>
                    </a:xfrm>
                    <a:prstGeom prst="rect">
                      <a:avLst/>
                    </a:prstGeom>
                    <a:noFill/>
                    <a:ln>
                      <a:noFill/>
                    </a:ln>
                  </pic:spPr>
                </pic:pic>
              </a:graphicData>
            </a:graphic>
          </wp:inline>
        </w:drawing>
      </w:r>
    </w:p>
    <w:p w:rsidR="00D3332D" w:rsidRPr="00520239" w:rsidRDefault="00D3332D" w:rsidP="00520239">
      <w:pPr>
        <w:autoSpaceDE w:val="0"/>
        <w:autoSpaceDN w:val="0"/>
        <w:adjustRightInd w:val="0"/>
        <w:spacing w:after="0"/>
        <w:rPr>
          <w:rFonts w:ascii="Times New Roman" w:hAnsi="Times New Roman"/>
          <w:sz w:val="24"/>
          <w:szCs w:val="24"/>
        </w:rPr>
      </w:pPr>
    </w:p>
    <w:p w:rsidR="00D3332D" w:rsidRPr="00520239" w:rsidRDefault="00D3332D" w:rsidP="00520239">
      <w:pPr>
        <w:autoSpaceDE w:val="0"/>
        <w:autoSpaceDN w:val="0"/>
        <w:adjustRightInd w:val="0"/>
        <w:spacing w:after="0"/>
        <w:rPr>
          <w:rFonts w:ascii="Times New Roman" w:hAnsi="Times New Roman"/>
          <w:sz w:val="24"/>
          <w:szCs w:val="24"/>
        </w:rPr>
      </w:pPr>
      <w:r w:rsidRPr="00520239">
        <w:rPr>
          <w:rFonts w:ascii="Times New Roman" w:hAnsi="Times New Roman"/>
          <w:sz w:val="24"/>
          <w:szCs w:val="24"/>
        </w:rPr>
        <w:t xml:space="preserve">   Kesişim Noktası                      Alüminyum Yüzük                            Alüminyum Sıkma</w:t>
      </w:r>
    </w:p>
    <w:p w:rsidR="00D3332D" w:rsidRPr="00520239" w:rsidRDefault="00D3332D" w:rsidP="00520239">
      <w:pPr>
        <w:spacing w:after="0"/>
        <w:ind w:firstLine="708"/>
        <w:jc w:val="both"/>
        <w:rPr>
          <w:rFonts w:ascii="Times New Roman" w:hAnsi="Times New Roman"/>
          <w:sz w:val="24"/>
          <w:szCs w:val="24"/>
        </w:rPr>
      </w:pPr>
    </w:p>
    <w:p w:rsidR="00D3332D" w:rsidRPr="00520239" w:rsidRDefault="00D3332D" w:rsidP="00520239">
      <w:pPr>
        <w:spacing w:after="0"/>
        <w:ind w:firstLine="708"/>
        <w:jc w:val="both"/>
        <w:rPr>
          <w:rFonts w:ascii="Times New Roman" w:hAnsi="Times New Roman"/>
          <w:sz w:val="24"/>
          <w:szCs w:val="24"/>
        </w:rPr>
      </w:pPr>
      <w:r w:rsidRPr="00520239">
        <w:rPr>
          <w:rFonts w:ascii="Times New Roman" w:hAnsi="Times New Roman"/>
          <w:sz w:val="24"/>
          <w:szCs w:val="24"/>
        </w:rPr>
        <w:t xml:space="preserve">Tırmanma halatının uçlarında bulunan birleştirme elemanları alüminyum malzemeden imal edilecektir. Halatın sıkma içerisinden çıkmasını engellemek ve birleşim noktalarını oluşturacak alüminyum bağlantı parçalarının preslenmesi yöntemi ile olacaktır. Alüminyum bağlantı parçaları preslenmeden önce çengeli alüminyum sıkma içerisine sabitlendikten sonra yüke maruz kalan bağlantıların mukavemeti için 600000 kg uygulanarak preslenecektir. </w:t>
      </w:r>
    </w:p>
    <w:p w:rsidR="00D3332D" w:rsidRPr="00520239" w:rsidRDefault="00D3332D" w:rsidP="00520239">
      <w:pPr>
        <w:spacing w:after="0"/>
        <w:ind w:firstLine="708"/>
        <w:jc w:val="both"/>
        <w:rPr>
          <w:rFonts w:ascii="Times New Roman" w:hAnsi="Times New Roman"/>
          <w:sz w:val="24"/>
          <w:szCs w:val="24"/>
        </w:rPr>
      </w:pPr>
    </w:p>
    <w:p w:rsidR="00D3332D" w:rsidRPr="00520239" w:rsidRDefault="00D3332D" w:rsidP="00520239">
      <w:pPr>
        <w:spacing w:after="0"/>
        <w:ind w:firstLine="708"/>
        <w:jc w:val="both"/>
        <w:rPr>
          <w:rFonts w:ascii="Times New Roman" w:hAnsi="Times New Roman"/>
          <w:sz w:val="24"/>
          <w:szCs w:val="24"/>
        </w:rPr>
      </w:pPr>
      <w:r w:rsidRPr="00520239">
        <w:rPr>
          <w:rFonts w:ascii="Times New Roman" w:hAnsi="Times New Roman"/>
          <w:noProof/>
          <w:sz w:val="24"/>
          <w:szCs w:val="24"/>
          <w:lang w:eastAsia="tr-TR"/>
        </w:rPr>
        <w:drawing>
          <wp:anchor distT="0" distB="0" distL="114300" distR="114300" simplePos="0" relativeHeight="251659264" behindDoc="0" locked="0" layoutInCell="1" allowOverlap="1" wp14:anchorId="749D7D97" wp14:editId="58E801AA">
            <wp:simplePos x="0" y="0"/>
            <wp:positionH relativeFrom="column">
              <wp:posOffset>580390</wp:posOffset>
            </wp:positionH>
            <wp:positionV relativeFrom="paragraph">
              <wp:posOffset>127635</wp:posOffset>
            </wp:positionV>
            <wp:extent cx="4765040" cy="958850"/>
            <wp:effectExtent l="0" t="0" r="0" b="0"/>
            <wp:wrapNone/>
            <wp:docPr id="28" name="Resim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28"/>
                    <pic:cNvPicPr>
                      <a:picLocks noChangeAspect="1" noChangeArrowheads="1"/>
                    </pic:cNvPicPr>
                  </pic:nvPicPr>
                  <pic:blipFill>
                    <a:blip r:embed="rId11">
                      <a:extLst>
                        <a:ext uri="{28A0092B-C50C-407E-A947-70E740481C1C}">
                          <a14:useLocalDpi xmlns:a14="http://schemas.microsoft.com/office/drawing/2010/main" val="0"/>
                        </a:ext>
                      </a:extLst>
                    </a:blip>
                    <a:srcRect t="7011"/>
                    <a:stretch>
                      <a:fillRect/>
                    </a:stretch>
                  </pic:blipFill>
                  <pic:spPr bwMode="auto">
                    <a:xfrm>
                      <a:off x="0" y="0"/>
                      <a:ext cx="4765040" cy="958850"/>
                    </a:xfrm>
                    <a:prstGeom prst="rect">
                      <a:avLst/>
                    </a:prstGeom>
                    <a:noFill/>
                  </pic:spPr>
                </pic:pic>
              </a:graphicData>
            </a:graphic>
            <wp14:sizeRelH relativeFrom="page">
              <wp14:pctWidth>0</wp14:pctWidth>
            </wp14:sizeRelH>
            <wp14:sizeRelV relativeFrom="page">
              <wp14:pctHeight>0</wp14:pctHeight>
            </wp14:sizeRelV>
          </wp:anchor>
        </w:drawing>
      </w:r>
      <w:r w:rsidRPr="00520239">
        <w:rPr>
          <w:rFonts w:ascii="Times New Roman" w:hAnsi="Times New Roman"/>
          <w:noProof/>
          <w:sz w:val="24"/>
          <w:szCs w:val="24"/>
          <w:lang w:eastAsia="tr-TR"/>
        </w:rPr>
        <w:drawing>
          <wp:anchor distT="0" distB="0" distL="114300" distR="114300" simplePos="0" relativeHeight="251660288" behindDoc="0" locked="0" layoutInCell="1" allowOverlap="1" wp14:anchorId="5794C1AE" wp14:editId="00D711C6">
            <wp:simplePos x="0" y="0"/>
            <wp:positionH relativeFrom="column">
              <wp:posOffset>604520</wp:posOffset>
            </wp:positionH>
            <wp:positionV relativeFrom="paragraph">
              <wp:posOffset>2571115</wp:posOffset>
            </wp:positionV>
            <wp:extent cx="4718050" cy="1012825"/>
            <wp:effectExtent l="0" t="0" r="0" b="0"/>
            <wp:wrapNone/>
            <wp:docPr id="24" name="Resim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27"/>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718050" cy="1012825"/>
                    </a:xfrm>
                    <a:prstGeom prst="rect">
                      <a:avLst/>
                    </a:prstGeom>
                    <a:noFill/>
                  </pic:spPr>
                </pic:pic>
              </a:graphicData>
            </a:graphic>
            <wp14:sizeRelH relativeFrom="page">
              <wp14:pctWidth>0</wp14:pctWidth>
            </wp14:sizeRelH>
            <wp14:sizeRelV relativeFrom="page">
              <wp14:pctHeight>0</wp14:pctHeight>
            </wp14:sizeRelV>
          </wp:anchor>
        </w:drawing>
      </w:r>
      <w:r w:rsidRPr="00520239">
        <w:rPr>
          <w:rFonts w:ascii="Times New Roman" w:hAnsi="Times New Roman"/>
          <w:noProof/>
          <w:sz w:val="24"/>
          <w:szCs w:val="24"/>
          <w:lang w:eastAsia="tr-TR"/>
        </w:rPr>
        <w:drawing>
          <wp:anchor distT="0" distB="0" distL="114300" distR="114300" simplePos="0" relativeHeight="251661312" behindDoc="0" locked="0" layoutInCell="1" allowOverlap="1" wp14:anchorId="55D17913" wp14:editId="601EA4D2">
            <wp:simplePos x="0" y="0"/>
            <wp:positionH relativeFrom="column">
              <wp:posOffset>674370</wp:posOffset>
            </wp:positionH>
            <wp:positionV relativeFrom="paragraph">
              <wp:posOffset>1404620</wp:posOffset>
            </wp:positionV>
            <wp:extent cx="4577080" cy="890905"/>
            <wp:effectExtent l="0" t="0" r="0" b="0"/>
            <wp:wrapNone/>
            <wp:docPr id="23" name="Resim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26"/>
                    <pic:cNvPicPr>
                      <a:picLocks noChangeAspect="1" noChangeArrowheads="1"/>
                    </pic:cNvPicPr>
                  </pic:nvPicPr>
                  <pic:blipFill>
                    <a:blip r:embed="rId13">
                      <a:extLst>
                        <a:ext uri="{28A0092B-C50C-407E-A947-70E740481C1C}">
                          <a14:useLocalDpi xmlns:a14="http://schemas.microsoft.com/office/drawing/2010/main" val="0"/>
                        </a:ext>
                      </a:extLst>
                    </a:blip>
                    <a:srcRect t="9708"/>
                    <a:stretch>
                      <a:fillRect/>
                    </a:stretch>
                  </pic:blipFill>
                  <pic:spPr bwMode="auto">
                    <a:xfrm>
                      <a:off x="0" y="0"/>
                      <a:ext cx="4577080" cy="890905"/>
                    </a:xfrm>
                    <a:prstGeom prst="rect">
                      <a:avLst/>
                    </a:prstGeom>
                    <a:noFill/>
                  </pic:spPr>
                </pic:pic>
              </a:graphicData>
            </a:graphic>
            <wp14:sizeRelH relativeFrom="page">
              <wp14:pctWidth>0</wp14:pctWidth>
            </wp14:sizeRelH>
            <wp14:sizeRelV relativeFrom="page">
              <wp14:pctHeight>0</wp14:pctHeight>
            </wp14:sizeRelV>
          </wp:anchor>
        </w:drawing>
      </w:r>
    </w:p>
    <w:p w:rsidR="00D3332D" w:rsidRPr="00520239" w:rsidRDefault="00D3332D" w:rsidP="00520239">
      <w:pPr>
        <w:spacing w:after="0"/>
        <w:jc w:val="center"/>
        <w:rPr>
          <w:rFonts w:ascii="Times New Roman" w:hAnsi="Times New Roman"/>
          <w:b/>
          <w:sz w:val="24"/>
          <w:szCs w:val="24"/>
        </w:rPr>
      </w:pPr>
    </w:p>
    <w:p w:rsidR="00D3332D" w:rsidRPr="00520239" w:rsidRDefault="00D3332D" w:rsidP="00520239">
      <w:pPr>
        <w:spacing w:after="0"/>
        <w:jc w:val="center"/>
        <w:rPr>
          <w:rFonts w:ascii="Times New Roman" w:hAnsi="Times New Roman"/>
          <w:b/>
          <w:sz w:val="24"/>
          <w:szCs w:val="24"/>
        </w:rPr>
      </w:pPr>
    </w:p>
    <w:p w:rsidR="00D3332D" w:rsidRPr="00520239" w:rsidRDefault="00D3332D" w:rsidP="00520239">
      <w:pPr>
        <w:spacing w:after="0"/>
        <w:jc w:val="center"/>
        <w:rPr>
          <w:rFonts w:ascii="Times New Roman" w:hAnsi="Times New Roman"/>
          <w:b/>
          <w:sz w:val="24"/>
          <w:szCs w:val="24"/>
        </w:rPr>
      </w:pPr>
    </w:p>
    <w:p w:rsidR="00D3332D" w:rsidRPr="00520239" w:rsidRDefault="00D3332D" w:rsidP="00520239">
      <w:pPr>
        <w:spacing w:after="0"/>
        <w:jc w:val="center"/>
        <w:rPr>
          <w:rFonts w:ascii="Times New Roman" w:hAnsi="Times New Roman"/>
          <w:b/>
          <w:sz w:val="24"/>
          <w:szCs w:val="24"/>
        </w:rPr>
      </w:pPr>
    </w:p>
    <w:p w:rsidR="00D3332D" w:rsidRPr="00520239" w:rsidRDefault="00D3332D" w:rsidP="00520239">
      <w:pPr>
        <w:spacing w:after="0"/>
        <w:jc w:val="center"/>
        <w:rPr>
          <w:rFonts w:ascii="Times New Roman" w:hAnsi="Times New Roman"/>
          <w:b/>
          <w:sz w:val="24"/>
          <w:szCs w:val="24"/>
        </w:rPr>
      </w:pPr>
    </w:p>
    <w:p w:rsidR="00D3332D" w:rsidRPr="00520239" w:rsidRDefault="00D3332D" w:rsidP="00520239">
      <w:pPr>
        <w:spacing w:after="0"/>
        <w:jc w:val="center"/>
        <w:rPr>
          <w:rFonts w:ascii="Times New Roman" w:hAnsi="Times New Roman"/>
          <w:b/>
          <w:sz w:val="24"/>
          <w:szCs w:val="24"/>
        </w:rPr>
      </w:pPr>
    </w:p>
    <w:p w:rsidR="00D3332D" w:rsidRPr="00520239" w:rsidRDefault="00D3332D" w:rsidP="00520239">
      <w:pPr>
        <w:spacing w:after="0"/>
        <w:jc w:val="center"/>
        <w:rPr>
          <w:rFonts w:ascii="Times New Roman" w:hAnsi="Times New Roman"/>
          <w:b/>
          <w:sz w:val="24"/>
          <w:szCs w:val="24"/>
        </w:rPr>
      </w:pPr>
    </w:p>
    <w:p w:rsidR="00D3332D" w:rsidRPr="00520239" w:rsidRDefault="00D3332D" w:rsidP="00520239">
      <w:pPr>
        <w:spacing w:after="0"/>
        <w:jc w:val="center"/>
        <w:rPr>
          <w:rFonts w:ascii="Times New Roman" w:hAnsi="Times New Roman"/>
          <w:b/>
          <w:sz w:val="24"/>
          <w:szCs w:val="24"/>
        </w:rPr>
      </w:pPr>
    </w:p>
    <w:p w:rsidR="00D3332D" w:rsidRPr="00520239" w:rsidRDefault="00D3332D" w:rsidP="00520239">
      <w:pPr>
        <w:spacing w:after="0"/>
        <w:rPr>
          <w:rFonts w:ascii="Times New Roman" w:hAnsi="Times New Roman"/>
          <w:b/>
          <w:sz w:val="24"/>
          <w:szCs w:val="24"/>
        </w:rPr>
      </w:pPr>
    </w:p>
    <w:p w:rsidR="00D3332D" w:rsidRPr="00520239" w:rsidRDefault="00D3332D" w:rsidP="00520239">
      <w:pPr>
        <w:spacing w:after="0"/>
        <w:jc w:val="center"/>
        <w:rPr>
          <w:rFonts w:ascii="Times New Roman" w:hAnsi="Times New Roman"/>
          <w:b/>
          <w:sz w:val="24"/>
          <w:szCs w:val="24"/>
        </w:rPr>
      </w:pPr>
      <w:r w:rsidRPr="00520239">
        <w:rPr>
          <w:rFonts w:ascii="Times New Roman" w:hAnsi="Times New Roman"/>
          <w:b/>
          <w:sz w:val="24"/>
          <w:szCs w:val="24"/>
        </w:rPr>
        <w:t>PLASTİK BAĞLANTI ELEMANLARI</w:t>
      </w:r>
    </w:p>
    <w:p w:rsidR="00D3332D" w:rsidRPr="00520239" w:rsidRDefault="00D3332D" w:rsidP="00520239">
      <w:pPr>
        <w:spacing w:after="0"/>
        <w:ind w:firstLine="708"/>
        <w:jc w:val="both"/>
        <w:rPr>
          <w:rFonts w:ascii="Times New Roman" w:hAnsi="Times New Roman"/>
          <w:sz w:val="24"/>
          <w:szCs w:val="24"/>
        </w:rPr>
      </w:pPr>
      <w:r w:rsidRPr="00520239">
        <w:rPr>
          <w:rFonts w:ascii="Times New Roman" w:hAnsi="Times New Roman"/>
          <w:noProof/>
          <w:sz w:val="24"/>
          <w:szCs w:val="24"/>
          <w:lang w:eastAsia="tr-TR"/>
        </w:rPr>
        <w:lastRenderedPageBreak/>
        <w:drawing>
          <wp:inline distT="0" distB="0" distL="0" distR="0" wp14:anchorId="12A5E635" wp14:editId="017D3189">
            <wp:extent cx="923290" cy="1078230"/>
            <wp:effectExtent l="0" t="0" r="0" b="0"/>
            <wp:docPr id="19" name="Resim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4" cstate="print">
                      <a:extLst>
                        <a:ext uri="{28A0092B-C50C-407E-A947-70E740481C1C}">
                          <a14:useLocalDpi xmlns:a14="http://schemas.microsoft.com/office/drawing/2010/main" val="0"/>
                        </a:ext>
                      </a:extLst>
                    </a:blip>
                    <a:srcRect l="42329" t="30980" r="33199" b="18431"/>
                    <a:stretch>
                      <a:fillRect/>
                    </a:stretch>
                  </pic:blipFill>
                  <pic:spPr bwMode="auto">
                    <a:xfrm>
                      <a:off x="0" y="0"/>
                      <a:ext cx="923290" cy="1078230"/>
                    </a:xfrm>
                    <a:prstGeom prst="rect">
                      <a:avLst/>
                    </a:prstGeom>
                    <a:noFill/>
                    <a:ln>
                      <a:noFill/>
                    </a:ln>
                  </pic:spPr>
                </pic:pic>
              </a:graphicData>
            </a:graphic>
          </wp:inline>
        </w:drawing>
      </w:r>
      <w:r w:rsidRPr="00520239">
        <w:rPr>
          <w:rFonts w:ascii="Times New Roman" w:hAnsi="Times New Roman"/>
          <w:noProof/>
          <w:sz w:val="24"/>
          <w:szCs w:val="24"/>
          <w:lang w:eastAsia="tr-TR"/>
        </w:rPr>
        <w:drawing>
          <wp:inline distT="0" distB="0" distL="0" distR="0" wp14:anchorId="3AE203AD" wp14:editId="0BB3D274">
            <wp:extent cx="3778250" cy="2622550"/>
            <wp:effectExtent l="0" t="0" r="0" b="0"/>
            <wp:docPr id="29" name="Resim 21" descr="Açıklama: H:\HALAT SIKMA MONTAJ.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21" descr="Açıklama: H:\HALAT SIKMA MONTAJ.JPG"/>
                    <pic:cNvPicPr>
                      <a:picLocks noChangeAspect="1" noChangeArrowheads="1"/>
                    </pic:cNvPicPr>
                  </pic:nvPicPr>
                  <pic:blipFill>
                    <a:blip r:embed="rId15">
                      <a:extLst>
                        <a:ext uri="{28A0092B-C50C-407E-A947-70E740481C1C}">
                          <a14:useLocalDpi xmlns:a14="http://schemas.microsoft.com/office/drawing/2010/main" val="0"/>
                        </a:ext>
                      </a:extLst>
                    </a:blip>
                    <a:srcRect l="5792" t="14989" r="8940" b="8304"/>
                    <a:stretch>
                      <a:fillRect/>
                    </a:stretch>
                  </pic:blipFill>
                  <pic:spPr bwMode="auto">
                    <a:xfrm>
                      <a:off x="0" y="0"/>
                      <a:ext cx="3778250" cy="2622550"/>
                    </a:xfrm>
                    <a:prstGeom prst="rect">
                      <a:avLst/>
                    </a:prstGeom>
                    <a:noFill/>
                    <a:ln>
                      <a:noFill/>
                    </a:ln>
                  </pic:spPr>
                </pic:pic>
              </a:graphicData>
            </a:graphic>
          </wp:inline>
        </w:drawing>
      </w:r>
    </w:p>
    <w:p w:rsidR="00D3332D" w:rsidRPr="00520239" w:rsidRDefault="00D3332D" w:rsidP="00520239">
      <w:pPr>
        <w:spacing w:after="0"/>
        <w:ind w:firstLine="708"/>
        <w:jc w:val="both"/>
        <w:rPr>
          <w:rFonts w:ascii="Times New Roman" w:hAnsi="Times New Roman"/>
          <w:sz w:val="24"/>
          <w:szCs w:val="24"/>
        </w:rPr>
      </w:pPr>
      <w:r w:rsidRPr="00520239">
        <w:rPr>
          <w:rFonts w:ascii="Times New Roman" w:hAnsi="Times New Roman"/>
          <w:sz w:val="24"/>
          <w:szCs w:val="24"/>
        </w:rPr>
        <w:t>İp kesişim yerlerinde kullanılan plastik x bağlantı 1. Sınıf polyamid ham mamulünden minimum 2x50 g. (100 g.) olarak plastik enjeksiyon yöntemiyle yarı mamul olarak üretilecektir. Çapı 30 mm yüksekliği 35 mm olan her bir sıkma aparatının diğer sıkma aparatıyla keşişim yüzey alanı minimum 950 mm² olacaktır. Karşılıklı aparatlar kenarlarında bulunan 4 noktadan birbirleriyle ve her aparatın ortasında bulunan deliklerden halatlara cıvata yardımıyla sabitlenecektir. Cıvata bağlantı noktaları; cıvata ve somunun yaralanmalara ve kıyafet takılmasına neden olmayacağı şekilde dizayn edilip yüzeyde herhangi metal çıkıntı bulunmaması gerekmektedir.</w:t>
      </w:r>
    </w:p>
    <w:p w:rsidR="00D3332D" w:rsidRPr="00520239" w:rsidRDefault="00D3332D" w:rsidP="00520239">
      <w:pPr>
        <w:spacing w:after="0"/>
        <w:ind w:firstLine="708"/>
        <w:jc w:val="both"/>
        <w:rPr>
          <w:rFonts w:ascii="Times New Roman" w:hAnsi="Times New Roman"/>
          <w:sz w:val="24"/>
          <w:szCs w:val="24"/>
        </w:rPr>
      </w:pPr>
      <w:r w:rsidRPr="00520239">
        <w:rPr>
          <w:rFonts w:ascii="Times New Roman" w:hAnsi="Times New Roman"/>
          <w:noProof/>
          <w:sz w:val="24"/>
          <w:szCs w:val="24"/>
          <w:lang w:eastAsia="tr-TR"/>
        </w:rPr>
        <w:drawing>
          <wp:inline distT="0" distB="0" distL="0" distR="0" wp14:anchorId="0C9D597A" wp14:editId="0B7E4CAE">
            <wp:extent cx="1078230" cy="1078230"/>
            <wp:effectExtent l="0" t="0" r="0" b="0"/>
            <wp:docPr id="30" name="Resim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16">
                      <a:extLst>
                        <a:ext uri="{28A0092B-C50C-407E-A947-70E740481C1C}">
                          <a14:useLocalDpi xmlns:a14="http://schemas.microsoft.com/office/drawing/2010/main" val="0"/>
                        </a:ext>
                      </a:extLst>
                    </a:blip>
                    <a:srcRect l="57480"/>
                    <a:stretch>
                      <a:fillRect/>
                    </a:stretch>
                  </pic:blipFill>
                  <pic:spPr bwMode="auto">
                    <a:xfrm>
                      <a:off x="0" y="0"/>
                      <a:ext cx="1078230" cy="1078230"/>
                    </a:xfrm>
                    <a:prstGeom prst="rect">
                      <a:avLst/>
                    </a:prstGeom>
                    <a:noFill/>
                    <a:ln>
                      <a:noFill/>
                    </a:ln>
                  </pic:spPr>
                </pic:pic>
              </a:graphicData>
            </a:graphic>
          </wp:inline>
        </w:drawing>
      </w:r>
      <w:r w:rsidRPr="00520239">
        <w:rPr>
          <w:rFonts w:ascii="Times New Roman" w:hAnsi="Times New Roman"/>
          <w:sz w:val="24"/>
          <w:szCs w:val="24"/>
        </w:rPr>
        <w:t xml:space="preserve">   </w:t>
      </w:r>
      <w:r w:rsidRPr="00520239">
        <w:rPr>
          <w:rFonts w:ascii="Times New Roman" w:hAnsi="Times New Roman"/>
          <w:sz w:val="24"/>
          <w:szCs w:val="24"/>
        </w:rPr>
        <w:object w:dxaOrig="5325" w:dyaOrig="37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66.25pt;height:186.75pt" o:ole="">
            <v:imagedata r:id="rId17" o:title=""/>
          </v:shape>
          <o:OLEObject Type="Embed" ProgID="PBrush" ShapeID="_x0000_i1025" DrawAspect="Content" ObjectID="_1641626955" r:id="rId18"/>
        </w:object>
      </w:r>
    </w:p>
    <w:p w:rsidR="00D3332D" w:rsidRPr="00520239" w:rsidRDefault="00D3332D" w:rsidP="00520239">
      <w:pPr>
        <w:spacing w:after="0"/>
        <w:ind w:firstLine="708"/>
        <w:jc w:val="both"/>
        <w:rPr>
          <w:rFonts w:ascii="Times New Roman" w:hAnsi="Times New Roman"/>
          <w:sz w:val="24"/>
          <w:szCs w:val="24"/>
        </w:rPr>
      </w:pPr>
    </w:p>
    <w:p w:rsidR="00D3332D" w:rsidRPr="00520239" w:rsidRDefault="00D3332D" w:rsidP="00520239">
      <w:pPr>
        <w:spacing w:after="0"/>
        <w:ind w:firstLine="708"/>
        <w:jc w:val="both"/>
        <w:rPr>
          <w:rFonts w:ascii="Times New Roman" w:hAnsi="Times New Roman"/>
          <w:sz w:val="24"/>
          <w:szCs w:val="24"/>
        </w:rPr>
      </w:pPr>
      <w:r w:rsidRPr="00520239">
        <w:rPr>
          <w:rFonts w:ascii="Times New Roman" w:hAnsi="Times New Roman"/>
          <w:sz w:val="24"/>
          <w:szCs w:val="24"/>
        </w:rPr>
        <w:t>İp kesişim yerlerinde kullanılan alüminyum yüzüklerin üzerine daha estetik görünüp metal yüzeyi ortadan kaldırmak için kullanılan yüzük kapakları 1. Sınıf kopolimer moblen ham mamulünden minimum 2x28 g. (56 g.) olarak plastik enjeksiyon yöntemiyle yarı mamul olarak üretilecektir. Yüzeyi R30 radyuslu ve temas yüzeyi 15 mm olarak şekilde dizayn edilecek alüminyum kapaklar kesişim yerlerini alt ve üst noktadan karşılıklı birleştirilip 4 noktadan civata-somun bağlantısı ile montaj edilecektir. Cıvata bağlantı noktaları; cıvata ve somunun yaralanmalara ve kıyafet takılmasına neden olmayacağı şekilde dizayn edilip yüzeyde herhangi metal bulunmaması gerekmektedir.</w:t>
      </w:r>
    </w:p>
    <w:p w:rsidR="00D3332D" w:rsidRPr="00520239" w:rsidRDefault="00D3332D" w:rsidP="00520239">
      <w:pPr>
        <w:spacing w:after="0"/>
        <w:jc w:val="both"/>
        <w:rPr>
          <w:rFonts w:ascii="Times New Roman" w:hAnsi="Times New Roman"/>
          <w:sz w:val="24"/>
          <w:szCs w:val="24"/>
        </w:rPr>
      </w:pPr>
      <w:r w:rsidRPr="00520239">
        <w:rPr>
          <w:rFonts w:ascii="Times New Roman" w:hAnsi="Times New Roman"/>
          <w:noProof/>
          <w:sz w:val="24"/>
          <w:szCs w:val="24"/>
          <w:lang w:eastAsia="tr-TR"/>
        </w:rPr>
        <w:lastRenderedPageBreak/>
        <w:drawing>
          <wp:inline distT="0" distB="0" distL="0" distR="0" wp14:anchorId="07505AE6" wp14:editId="30BBD90F">
            <wp:extent cx="1250950" cy="1078230"/>
            <wp:effectExtent l="0" t="0" r="0" b="0"/>
            <wp:docPr id="31" name="Resim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7"/>
                    <pic:cNvPicPr>
                      <a:picLocks noChangeAspect="1" noChangeArrowheads="1"/>
                    </pic:cNvPicPr>
                  </pic:nvPicPr>
                  <pic:blipFill>
                    <a:blip r:embed="rId19">
                      <a:extLst>
                        <a:ext uri="{28A0092B-C50C-407E-A947-70E740481C1C}">
                          <a14:useLocalDpi xmlns:a14="http://schemas.microsoft.com/office/drawing/2010/main" val="0"/>
                        </a:ext>
                      </a:extLst>
                    </a:blip>
                    <a:srcRect r="50461"/>
                    <a:stretch>
                      <a:fillRect/>
                    </a:stretch>
                  </pic:blipFill>
                  <pic:spPr bwMode="auto">
                    <a:xfrm>
                      <a:off x="0" y="0"/>
                      <a:ext cx="1250950" cy="1078230"/>
                    </a:xfrm>
                    <a:prstGeom prst="rect">
                      <a:avLst/>
                    </a:prstGeom>
                    <a:noFill/>
                    <a:ln>
                      <a:noFill/>
                    </a:ln>
                  </pic:spPr>
                </pic:pic>
              </a:graphicData>
            </a:graphic>
          </wp:inline>
        </w:drawing>
      </w:r>
      <w:r w:rsidRPr="00520239">
        <w:rPr>
          <w:rFonts w:ascii="Times New Roman" w:hAnsi="Times New Roman"/>
          <w:sz w:val="24"/>
          <w:szCs w:val="24"/>
        </w:rPr>
        <w:t xml:space="preserve"> </w:t>
      </w:r>
      <w:r w:rsidRPr="00520239">
        <w:rPr>
          <w:rFonts w:ascii="Times New Roman" w:hAnsi="Times New Roman"/>
          <w:sz w:val="24"/>
          <w:szCs w:val="24"/>
        </w:rPr>
        <w:object w:dxaOrig="6000" w:dyaOrig="4110">
          <v:shape id="_x0000_i1026" type="#_x0000_t75" style="width:303pt;height:208.5pt" o:ole="">
            <v:imagedata r:id="rId20" o:title=""/>
          </v:shape>
          <o:OLEObject Type="Embed" ProgID="PBrush" ShapeID="_x0000_i1026" DrawAspect="Content" ObjectID="_1641626956" r:id="rId21"/>
        </w:object>
      </w:r>
    </w:p>
    <w:p w:rsidR="00D3332D" w:rsidRPr="00520239" w:rsidRDefault="00D3332D" w:rsidP="00520239">
      <w:pPr>
        <w:spacing w:after="0"/>
        <w:ind w:firstLine="708"/>
        <w:jc w:val="both"/>
        <w:rPr>
          <w:rFonts w:ascii="Times New Roman" w:hAnsi="Times New Roman"/>
          <w:sz w:val="24"/>
          <w:szCs w:val="24"/>
        </w:rPr>
      </w:pPr>
      <w:r w:rsidRPr="00520239">
        <w:rPr>
          <w:rFonts w:ascii="Times New Roman" w:hAnsi="Times New Roman"/>
          <w:sz w:val="24"/>
          <w:szCs w:val="24"/>
        </w:rPr>
        <w:t>İp birleşim yerlerinde kullanılan alüminyum sıkmaların üzerine daha estetik görünüp metal yüzeyi ortadan kaldırmak için kullanılan sıkma kapakları 1. Sınıf kopolimer moblen ham mamulünden minimum 2x20 g. (40 g.) olarak plastik enjeksiyon yöntemiyle yarı mamul olarak üretilecektir. Yüzeyi R22 radyuslu ve temas yüzeyi 10 mm olarak şekilde dizayn edilecek alüminyum kapaklar kesişim yerlerini alt ve üst noktadan karşılıklı birleştirilip 4 noktadan cıvata-somun bağlantısı ile montaj edilecektir. Cıvata bağlantı noktaları; cıvata ve somunun yaralanmalara ve kıyafet takılmasına neden olmayacağı şekilde dizayn edilip yüzeyde herhangi metal bulunmaması gerekmektedir.</w:t>
      </w:r>
    </w:p>
    <w:p w:rsidR="00520239" w:rsidRPr="00701CD6" w:rsidRDefault="00520239" w:rsidP="00520239">
      <w:pPr>
        <w:jc w:val="center"/>
        <w:rPr>
          <w:rFonts w:ascii="Times New Roman" w:hAnsi="Times New Roman"/>
          <w:b/>
          <w:sz w:val="24"/>
          <w:szCs w:val="24"/>
        </w:rPr>
      </w:pPr>
      <w:r w:rsidRPr="00DD0234">
        <w:rPr>
          <w:rFonts w:ascii="Times New Roman" w:hAnsi="Times New Roman"/>
          <w:b/>
          <w:noProof/>
          <w:sz w:val="24"/>
          <w:szCs w:val="24"/>
          <w:lang w:eastAsia="tr-TR"/>
        </w:rPr>
        <w:drawing>
          <wp:inline distT="0" distB="0" distL="0" distR="0" wp14:anchorId="2E1D76E9" wp14:editId="3B679945">
            <wp:extent cx="4058923" cy="2609850"/>
            <wp:effectExtent l="0" t="0" r="0" b="0"/>
            <wp:docPr id="2" name="Resim 2" descr="C:\Users\Pc\Desktop\Yeni klasör (2)\22- YEDEK PARÇALAR-resim\FİTNESS PARÇALARI\YF-04 ALT KAPAM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c\Desktop\Yeni klasör (2)\22- YEDEK PARÇALAR-resim\FİTNESS PARÇALARI\YF-04 ALT KAPAMA.PNG"/>
                    <pic:cNvPicPr>
                      <a:picLocks noChangeAspect="1" noChangeArrowheads="1"/>
                    </pic:cNvPicPr>
                  </pic:nvPicPr>
                  <pic:blipFill rotWithShape="1">
                    <a:blip r:embed="rId22" cstate="print">
                      <a:extLst>
                        <a:ext uri="{28A0092B-C50C-407E-A947-70E740481C1C}">
                          <a14:useLocalDpi xmlns:a14="http://schemas.microsoft.com/office/drawing/2010/main" val="0"/>
                        </a:ext>
                      </a:extLst>
                    </a:blip>
                    <a:srcRect l="4134" t="8559" r="7397" b="17825"/>
                    <a:stretch/>
                  </pic:blipFill>
                  <pic:spPr bwMode="auto">
                    <a:xfrm>
                      <a:off x="0" y="0"/>
                      <a:ext cx="4086555" cy="2627617"/>
                    </a:xfrm>
                    <a:prstGeom prst="rect">
                      <a:avLst/>
                    </a:prstGeom>
                    <a:noFill/>
                    <a:ln>
                      <a:noFill/>
                    </a:ln>
                    <a:extLst>
                      <a:ext uri="{53640926-AAD7-44D8-BBD7-CCE9431645EC}">
                        <a14:shadowObscured xmlns:a14="http://schemas.microsoft.com/office/drawing/2010/main"/>
                      </a:ext>
                    </a:extLst>
                  </pic:spPr>
                </pic:pic>
              </a:graphicData>
            </a:graphic>
          </wp:inline>
        </w:drawing>
      </w:r>
    </w:p>
    <w:p w:rsidR="00520239" w:rsidRDefault="00520239" w:rsidP="00520239">
      <w:pPr>
        <w:ind w:firstLine="708"/>
        <w:jc w:val="both"/>
        <w:rPr>
          <w:rFonts w:ascii="Times New Roman" w:hAnsi="Times New Roman"/>
          <w:sz w:val="24"/>
          <w:szCs w:val="24"/>
        </w:rPr>
      </w:pPr>
      <w:r>
        <w:rPr>
          <w:rFonts w:ascii="Times New Roman" w:hAnsi="Times New Roman"/>
          <w:sz w:val="24"/>
          <w:szCs w:val="24"/>
        </w:rPr>
        <w:t>425 x 425 x 142 mm ölçülerinde 1. Sınıf polietilen malzemeden plastik enjeksiyon yöntemiyle üretilecek olan alt kapama elemanı minimum 2 x 700 g ağırlığında iki parçadan üretilecektir. Kapaklar boruyu tamamen kavrayacak bir dizayna sahip olup parçalar birbirine geçirilerek bağlantı elemanlarıyla monte edilmelidir.</w:t>
      </w:r>
    </w:p>
    <w:p w:rsidR="004232D9" w:rsidRPr="00520239" w:rsidRDefault="004232D9" w:rsidP="00520239">
      <w:pPr>
        <w:spacing w:after="0"/>
        <w:ind w:firstLine="708"/>
        <w:jc w:val="center"/>
        <w:rPr>
          <w:rFonts w:ascii="Times New Roman" w:hAnsi="Times New Roman"/>
          <w:b/>
          <w:sz w:val="24"/>
          <w:szCs w:val="24"/>
        </w:rPr>
      </w:pPr>
    </w:p>
    <w:p w:rsidR="00520239" w:rsidRDefault="00520239" w:rsidP="00520239">
      <w:pPr>
        <w:jc w:val="center"/>
        <w:rPr>
          <w:rFonts w:ascii="Times New Roman" w:hAnsi="Times New Roman"/>
          <w:sz w:val="24"/>
          <w:szCs w:val="24"/>
        </w:rPr>
      </w:pPr>
    </w:p>
    <w:p w:rsidR="00520239" w:rsidRPr="00C92F16" w:rsidRDefault="00520239" w:rsidP="00520239">
      <w:pPr>
        <w:jc w:val="center"/>
        <w:rPr>
          <w:rFonts w:ascii="Times New Roman" w:hAnsi="Times New Roman"/>
          <w:sz w:val="24"/>
          <w:szCs w:val="24"/>
        </w:rPr>
      </w:pPr>
      <w:r w:rsidRPr="00C92F16">
        <w:rPr>
          <w:rFonts w:ascii="Times New Roman" w:hAnsi="Times New Roman"/>
          <w:noProof/>
          <w:sz w:val="24"/>
          <w:szCs w:val="24"/>
          <w:lang w:eastAsia="tr-TR"/>
        </w:rPr>
        <w:lastRenderedPageBreak/>
        <w:drawing>
          <wp:inline distT="0" distB="0" distL="0" distR="0" wp14:anchorId="4FA744CE" wp14:editId="5F077238">
            <wp:extent cx="3440430" cy="2432223"/>
            <wp:effectExtent l="0" t="0" r="7620" b="6350"/>
            <wp:docPr id="5" name="Resim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3484860" cy="2463633"/>
                    </a:xfrm>
                    <a:prstGeom prst="rect">
                      <a:avLst/>
                    </a:prstGeom>
                    <a:noFill/>
                    <a:ln>
                      <a:noFill/>
                    </a:ln>
                  </pic:spPr>
                </pic:pic>
              </a:graphicData>
            </a:graphic>
          </wp:inline>
        </w:drawing>
      </w:r>
    </w:p>
    <w:p w:rsidR="00520239" w:rsidRPr="00C92F16" w:rsidRDefault="00520239" w:rsidP="00520239">
      <w:pPr>
        <w:ind w:firstLine="708"/>
        <w:jc w:val="both"/>
        <w:rPr>
          <w:rFonts w:ascii="Times New Roman" w:hAnsi="Times New Roman"/>
          <w:sz w:val="24"/>
          <w:szCs w:val="24"/>
        </w:rPr>
      </w:pPr>
      <w:r w:rsidRPr="00C92F16">
        <w:rPr>
          <w:rFonts w:ascii="Times New Roman" w:hAnsi="Times New Roman"/>
          <w:sz w:val="24"/>
          <w:szCs w:val="24"/>
        </w:rPr>
        <w:t>Boru açık yerleri keskin hatları ortadan kaldırmak amacı ile yüksek mukavemetli polietilen malzemeden üretilmiş kapak yardımı ile kapatılacaktır. Dış kuvvetlere dayanabilmesi ve malzemenin iç kısmını yağmur sularından korumak amacıyla, boru içerisine geçirilecek şekilde monte edilecektir. Yaralanma ve darbeleri engellemek amacıyla yüzeyi oval olacaktır.</w:t>
      </w:r>
    </w:p>
    <w:p w:rsidR="00D3332D" w:rsidRDefault="00D3332D" w:rsidP="00520239">
      <w:pPr>
        <w:spacing w:after="0"/>
        <w:jc w:val="center"/>
        <w:rPr>
          <w:rFonts w:ascii="Times New Roman" w:hAnsi="Times New Roman"/>
          <w:b/>
          <w:sz w:val="24"/>
          <w:szCs w:val="24"/>
        </w:rPr>
      </w:pPr>
      <w:r w:rsidRPr="00520239">
        <w:rPr>
          <w:rFonts w:ascii="Times New Roman" w:hAnsi="Times New Roman"/>
          <w:b/>
          <w:sz w:val="24"/>
          <w:szCs w:val="24"/>
        </w:rPr>
        <w:t>YÜZEY KAPLAMA</w:t>
      </w:r>
    </w:p>
    <w:p w:rsidR="00520239" w:rsidRPr="00520239" w:rsidRDefault="00520239" w:rsidP="00520239">
      <w:pPr>
        <w:spacing w:after="0"/>
        <w:ind w:firstLine="708"/>
        <w:jc w:val="center"/>
        <w:rPr>
          <w:rFonts w:ascii="Times New Roman" w:hAnsi="Times New Roman"/>
          <w:b/>
          <w:sz w:val="24"/>
          <w:szCs w:val="24"/>
        </w:rPr>
      </w:pPr>
    </w:p>
    <w:p w:rsidR="00D3332D" w:rsidRDefault="00520239" w:rsidP="00520239">
      <w:pPr>
        <w:spacing w:after="0"/>
        <w:ind w:firstLine="708"/>
        <w:jc w:val="both"/>
        <w:rPr>
          <w:rFonts w:ascii="Times New Roman" w:hAnsi="Times New Roman"/>
          <w:sz w:val="24"/>
          <w:szCs w:val="24"/>
        </w:rPr>
      </w:pPr>
      <w:r>
        <w:rPr>
          <w:rFonts w:ascii="Times New Roman" w:hAnsi="Times New Roman"/>
          <w:sz w:val="24"/>
          <w:szCs w:val="24"/>
        </w:rPr>
        <w:t>M</w:t>
      </w:r>
      <w:r w:rsidR="00D3332D" w:rsidRPr="00520239">
        <w:rPr>
          <w:rFonts w:ascii="Times New Roman" w:hAnsi="Times New Roman"/>
          <w:sz w:val="24"/>
          <w:szCs w:val="24"/>
        </w:rPr>
        <w:t>etal konstrüksiyon ekipmanlarına yüzey kaplama işlemi gerçekleştirilecektir. Kaplama işleminde öncelikle metal yüzeylerden kir, pas ve yağ artıkları, asidik yağ alma kimyasalları ile temizlenecektir. Temizlenen metal yüzeylerde kaplamanın dayanıklılığını artırmak için belirtilen şartlarda ve özelliklerde kumlama işlemi yapılacaktır. Kumlama işlemi sonrasında metal konstrüksiyon ekipmanları püskürtme yöntemiyle elektrostatik toz boya ile kaplanacaktır.</w:t>
      </w:r>
    </w:p>
    <w:p w:rsidR="00520239" w:rsidRPr="00520239" w:rsidRDefault="00520239" w:rsidP="00520239">
      <w:pPr>
        <w:spacing w:after="0"/>
        <w:ind w:firstLine="708"/>
        <w:jc w:val="both"/>
        <w:rPr>
          <w:rFonts w:ascii="Times New Roman" w:hAnsi="Times New Roman"/>
          <w:sz w:val="24"/>
          <w:szCs w:val="24"/>
        </w:rPr>
      </w:pPr>
    </w:p>
    <w:p w:rsidR="00D3332D" w:rsidRDefault="00D3332D" w:rsidP="00520239">
      <w:pPr>
        <w:spacing w:after="0"/>
        <w:jc w:val="center"/>
        <w:rPr>
          <w:rFonts w:ascii="Times New Roman" w:hAnsi="Times New Roman"/>
          <w:b/>
          <w:sz w:val="24"/>
          <w:szCs w:val="24"/>
        </w:rPr>
      </w:pPr>
      <w:r w:rsidRPr="00520239">
        <w:rPr>
          <w:rFonts w:ascii="Times New Roman" w:hAnsi="Times New Roman"/>
          <w:b/>
          <w:sz w:val="24"/>
          <w:szCs w:val="24"/>
        </w:rPr>
        <w:t xml:space="preserve"> KUMLAMA METOTU</w:t>
      </w:r>
    </w:p>
    <w:p w:rsidR="00520239" w:rsidRPr="00520239" w:rsidRDefault="00520239" w:rsidP="00520239">
      <w:pPr>
        <w:spacing w:after="0"/>
        <w:jc w:val="center"/>
        <w:rPr>
          <w:rFonts w:ascii="Times New Roman" w:hAnsi="Times New Roman"/>
          <w:b/>
          <w:sz w:val="24"/>
          <w:szCs w:val="24"/>
        </w:rPr>
      </w:pPr>
    </w:p>
    <w:p w:rsidR="00D3332D" w:rsidRPr="00520239" w:rsidRDefault="00D3332D" w:rsidP="00520239">
      <w:pPr>
        <w:spacing w:after="0"/>
        <w:ind w:firstLine="708"/>
        <w:jc w:val="both"/>
        <w:rPr>
          <w:rFonts w:ascii="Times New Roman" w:hAnsi="Times New Roman"/>
          <w:sz w:val="24"/>
          <w:szCs w:val="24"/>
        </w:rPr>
      </w:pPr>
      <w:r w:rsidRPr="00520239">
        <w:rPr>
          <w:rFonts w:ascii="Times New Roman" w:hAnsi="Times New Roman"/>
          <w:sz w:val="24"/>
          <w:szCs w:val="24"/>
        </w:rPr>
        <w:t xml:space="preserve">Kumlama işleminin istenilen şekilde oluşması için S – 330 ile S – 660 arasında özel yapılmış çelik gridler özel basınçlı teknolojik makine sayesinde fırlatma yöntemiyle makinenin içine asılmış ürünlerin her kısmına noktalama yaparak temizliği sağlanır. Tam temizliğin sağlanması için ürünler askı sistemine her bir noktası kumlanacak şekilde yerleştirilir. Askı sisteminin </w:t>
      </w:r>
      <w:r w:rsidRPr="00520239">
        <w:rPr>
          <w:rFonts w:ascii="Times New Roman" w:hAnsi="Times New Roman"/>
          <w:sz w:val="24"/>
          <w:szCs w:val="24"/>
          <w:lang w:eastAsia="tr-TR"/>
        </w:rPr>
        <w:t>hızı 3 dev./dak. dan 10 dev./dak</w:t>
      </w:r>
      <w:r w:rsidRPr="00520239">
        <w:rPr>
          <w:rFonts w:ascii="Times New Roman" w:hAnsi="Times New Roman"/>
          <w:sz w:val="24"/>
          <w:szCs w:val="24"/>
        </w:rPr>
        <w:t xml:space="preserve"> arası ayarlanmalı ve askı 360 derece dönerek kumlamanın yapılması sağlanır.</w:t>
      </w:r>
    </w:p>
    <w:p w:rsidR="00D3332D" w:rsidRPr="00520239" w:rsidRDefault="00D3332D" w:rsidP="00520239">
      <w:pPr>
        <w:pStyle w:val="ListeParagraf"/>
        <w:spacing w:after="0" w:line="276" w:lineRule="auto"/>
        <w:jc w:val="both"/>
        <w:rPr>
          <w:rFonts w:ascii="Times New Roman" w:hAnsi="Times New Roman" w:cs="Times New Roman"/>
          <w:sz w:val="24"/>
          <w:szCs w:val="24"/>
        </w:rPr>
      </w:pPr>
    </w:p>
    <w:p w:rsidR="00D3332D" w:rsidRPr="00520239" w:rsidRDefault="00D3332D" w:rsidP="00520239">
      <w:pPr>
        <w:pStyle w:val="ListeParagraf"/>
        <w:spacing w:after="0" w:line="276" w:lineRule="auto"/>
        <w:jc w:val="both"/>
        <w:rPr>
          <w:rFonts w:ascii="Times New Roman" w:hAnsi="Times New Roman" w:cs="Times New Roman"/>
          <w:sz w:val="24"/>
          <w:szCs w:val="24"/>
        </w:rPr>
      </w:pPr>
      <w:r w:rsidRPr="00520239">
        <w:rPr>
          <w:rFonts w:ascii="Times New Roman" w:hAnsi="Times New Roman" w:cs="Times New Roman"/>
          <w:noProof/>
          <w:sz w:val="24"/>
          <w:szCs w:val="24"/>
          <w:lang w:eastAsia="tr-TR"/>
        </w:rPr>
        <w:drawing>
          <wp:inline distT="0" distB="0" distL="0" distR="0" wp14:anchorId="3182F46F" wp14:editId="07E813F4">
            <wp:extent cx="2600325" cy="1527692"/>
            <wp:effectExtent l="0" t="0" r="0" b="0"/>
            <wp:docPr id="8" name="Resim 8" descr="Ä°lgili resi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Ä°lgili resim"/>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2610813" cy="1533854"/>
                    </a:xfrm>
                    <a:prstGeom prst="rect">
                      <a:avLst/>
                    </a:prstGeom>
                    <a:noFill/>
                    <a:ln>
                      <a:noFill/>
                    </a:ln>
                  </pic:spPr>
                </pic:pic>
              </a:graphicData>
            </a:graphic>
          </wp:inline>
        </w:drawing>
      </w:r>
      <w:r w:rsidRPr="00520239">
        <w:rPr>
          <w:rFonts w:ascii="Times New Roman" w:hAnsi="Times New Roman" w:cs="Times New Roman"/>
          <w:noProof/>
          <w:sz w:val="24"/>
          <w:szCs w:val="24"/>
        </w:rPr>
        <w:t xml:space="preserve">           </w:t>
      </w:r>
      <w:r w:rsidRPr="00520239">
        <w:rPr>
          <w:rFonts w:ascii="Times New Roman" w:hAnsi="Times New Roman" w:cs="Times New Roman"/>
          <w:noProof/>
          <w:sz w:val="24"/>
          <w:szCs w:val="24"/>
          <w:lang w:eastAsia="tr-TR"/>
        </w:rPr>
        <w:drawing>
          <wp:inline distT="0" distB="0" distL="0" distR="0" wp14:anchorId="6D523202" wp14:editId="055563AD">
            <wp:extent cx="2092759" cy="1509901"/>
            <wp:effectExtent l="0" t="0" r="3175" b="0"/>
            <wp:docPr id="3" name="Resim 3" descr="kumlama Ã§elik kum ile ilgili gÃ¶rsel sonuc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kumlama Ã§elik kum ile ilgili gÃ¶rsel sonucu"/>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2097462" cy="1513294"/>
                    </a:xfrm>
                    <a:prstGeom prst="rect">
                      <a:avLst/>
                    </a:prstGeom>
                    <a:noFill/>
                    <a:ln>
                      <a:noFill/>
                    </a:ln>
                  </pic:spPr>
                </pic:pic>
              </a:graphicData>
            </a:graphic>
          </wp:inline>
        </w:drawing>
      </w:r>
    </w:p>
    <w:p w:rsidR="00D3332D" w:rsidRPr="00520239" w:rsidRDefault="00D3332D" w:rsidP="00520239">
      <w:pPr>
        <w:pStyle w:val="ListeParagraf"/>
        <w:spacing w:after="0" w:line="276" w:lineRule="auto"/>
        <w:jc w:val="both"/>
        <w:rPr>
          <w:rFonts w:ascii="Times New Roman" w:hAnsi="Times New Roman" w:cs="Times New Roman"/>
          <w:sz w:val="24"/>
          <w:szCs w:val="24"/>
        </w:rPr>
      </w:pPr>
    </w:p>
    <w:p w:rsidR="00D3332D" w:rsidRDefault="00D3332D" w:rsidP="00520239">
      <w:pPr>
        <w:spacing w:after="0"/>
        <w:ind w:firstLine="708"/>
        <w:jc w:val="both"/>
        <w:rPr>
          <w:rFonts w:ascii="Times New Roman" w:hAnsi="Times New Roman"/>
          <w:sz w:val="24"/>
          <w:szCs w:val="24"/>
        </w:rPr>
      </w:pPr>
      <w:r w:rsidRPr="00520239">
        <w:rPr>
          <w:rFonts w:ascii="Times New Roman" w:hAnsi="Times New Roman"/>
          <w:sz w:val="24"/>
          <w:szCs w:val="24"/>
        </w:rPr>
        <w:t xml:space="preserve">Kumlamada kullanılacak granüller yuvarlak olmalıdır. Diğer köşeli granüller ürünün üzerindeki tabakayı almasından ziyade ürünün deformesini artırmakta ve metal ürünün metal özelliğini azaltacaktır. Köşeli grit malzeme kullanılmayacaktır. Kumlamada kullanılan </w:t>
      </w:r>
      <w:r w:rsidRPr="00520239">
        <w:rPr>
          <w:rFonts w:ascii="Times New Roman" w:hAnsi="Times New Roman"/>
          <w:sz w:val="24"/>
          <w:szCs w:val="24"/>
          <w:shd w:val="clear" w:color="auto" w:fill="FFFFFF"/>
        </w:rPr>
        <w:t xml:space="preserve">tozuması en </w:t>
      </w:r>
      <w:r w:rsidRPr="00520239">
        <w:rPr>
          <w:rFonts w:ascii="Times New Roman" w:hAnsi="Times New Roman"/>
          <w:sz w:val="24"/>
          <w:szCs w:val="24"/>
          <w:shd w:val="clear" w:color="auto" w:fill="FFFFFF"/>
        </w:rPr>
        <w:lastRenderedPageBreak/>
        <w:t>az ve kumlama gücü en iyi olan kum çeşidi</w:t>
      </w:r>
      <w:r w:rsidRPr="00520239">
        <w:rPr>
          <w:rFonts w:ascii="Times New Roman" w:hAnsi="Times New Roman"/>
          <w:sz w:val="24"/>
          <w:szCs w:val="24"/>
        </w:rPr>
        <w:t xml:space="preserve"> olan çelik yuvarlak granüller malzemenin kalınlığına göre kullanılmalıdır. İnce olan bir metal malzemede kullanılan kalın granüller malzemenin kullanım ömrünü azaltacaktır. Kullanılan granüllerin basınç etkisi ile bırakmış olduğu micron noktaların istenilen düzeyde olması için granüllerin sıklıkla yenilenmesi gerekmektedir. Yenilenmemesi durumunda basınçlı çarpma etkisi ile granüller küçüleceğinden yağ, kir, pas alma işleminin tam olmayacağından dolayı boya sırasında ürünün üzerinde kalan yağlar yüzeye çıkacaktır. Bu durumda boyanın iyi olmamasına etki edecektir. Kumlama işlemi tamamlandıktan sonra metal malzemeler toz aldırma kazanlarına yönlendirilir. Burada ürünler yıkanarak elektro statik toz boyama yapılmaya hazır hale getirilir.</w:t>
      </w:r>
    </w:p>
    <w:p w:rsidR="00520239" w:rsidRPr="00520239" w:rsidRDefault="00520239" w:rsidP="00520239">
      <w:pPr>
        <w:spacing w:after="0"/>
        <w:ind w:firstLine="708"/>
        <w:jc w:val="both"/>
        <w:rPr>
          <w:rFonts w:ascii="Times New Roman" w:hAnsi="Times New Roman"/>
          <w:b/>
          <w:sz w:val="24"/>
          <w:szCs w:val="24"/>
        </w:rPr>
      </w:pPr>
    </w:p>
    <w:p w:rsidR="00D3332D" w:rsidRDefault="00D3332D" w:rsidP="00520239">
      <w:pPr>
        <w:spacing w:after="0"/>
        <w:ind w:firstLine="708"/>
        <w:jc w:val="center"/>
        <w:rPr>
          <w:rFonts w:ascii="Times New Roman" w:hAnsi="Times New Roman"/>
          <w:b/>
          <w:sz w:val="24"/>
          <w:szCs w:val="24"/>
        </w:rPr>
      </w:pPr>
      <w:r w:rsidRPr="00520239">
        <w:rPr>
          <w:rFonts w:ascii="Times New Roman" w:hAnsi="Times New Roman"/>
          <w:b/>
          <w:sz w:val="24"/>
          <w:szCs w:val="24"/>
        </w:rPr>
        <w:t>KAPLAMA METOTU</w:t>
      </w:r>
    </w:p>
    <w:p w:rsidR="00520239" w:rsidRPr="00520239" w:rsidRDefault="00520239" w:rsidP="00520239">
      <w:pPr>
        <w:spacing w:after="0"/>
        <w:ind w:firstLine="708"/>
        <w:jc w:val="center"/>
        <w:rPr>
          <w:rFonts w:ascii="Times New Roman" w:hAnsi="Times New Roman"/>
          <w:b/>
          <w:sz w:val="24"/>
          <w:szCs w:val="24"/>
        </w:rPr>
      </w:pPr>
    </w:p>
    <w:p w:rsidR="00D3332D" w:rsidRPr="00520239" w:rsidRDefault="00D3332D" w:rsidP="00520239">
      <w:pPr>
        <w:shd w:val="clear" w:color="auto" w:fill="FFFFFF"/>
        <w:spacing w:after="0"/>
        <w:ind w:firstLine="708"/>
        <w:jc w:val="both"/>
        <w:rPr>
          <w:rFonts w:ascii="Times New Roman" w:hAnsi="Times New Roman"/>
          <w:sz w:val="24"/>
          <w:szCs w:val="24"/>
          <w:lang w:eastAsia="tr-TR"/>
        </w:rPr>
      </w:pPr>
      <w:r w:rsidRPr="00520239">
        <w:rPr>
          <w:rFonts w:ascii="Times New Roman" w:hAnsi="Times New Roman"/>
          <w:sz w:val="24"/>
          <w:szCs w:val="24"/>
          <w:lang w:eastAsia="tr-TR"/>
        </w:rPr>
        <w:t>Toz boya, boya kabininde özel boya tabancaları vasıtasıyla atılır. Tabancadan geçerken elektrostatik yüklenen toz boya partikülleri kabin içinde boyanacak malzemeye yapışır ve kaplama işlemi gerçekleşmiş olur. Toz boyanın malzeme yüzeyine tam olarak yapışabilmesi için malzemenin de çok iyi bir şekilde topraklanması gerekir. Malzeme toz boya ile kaplandıktan sonra pişirme fırınına girer. 200˚C olan fırın ısısı toz boyanın erimesini ve malzeme üzerine yapışmasını sağlar. Fırında bekleme süresi bittikten sonra malzeme fırından çıkartılarak herhangi bir temas olmaksızın soğumaya bırakılır.</w:t>
      </w:r>
      <w:r w:rsidR="000A62A3" w:rsidRPr="00520239">
        <w:rPr>
          <w:rFonts w:ascii="Times New Roman" w:hAnsi="Times New Roman"/>
          <w:sz w:val="24"/>
          <w:szCs w:val="24"/>
          <w:lang w:eastAsia="tr-TR"/>
        </w:rPr>
        <w:t xml:space="preserve"> </w:t>
      </w:r>
    </w:p>
    <w:p w:rsidR="00D3332D" w:rsidRPr="00520239" w:rsidRDefault="00D3332D" w:rsidP="00520239">
      <w:pPr>
        <w:shd w:val="clear" w:color="auto" w:fill="FFFFFF"/>
        <w:spacing w:after="0"/>
        <w:jc w:val="center"/>
        <w:rPr>
          <w:rFonts w:ascii="Times New Roman" w:hAnsi="Times New Roman"/>
          <w:sz w:val="24"/>
          <w:szCs w:val="24"/>
          <w:lang w:eastAsia="tr-TR"/>
        </w:rPr>
      </w:pPr>
      <w:r w:rsidRPr="00520239">
        <w:rPr>
          <w:rFonts w:ascii="Times New Roman" w:hAnsi="Times New Roman"/>
          <w:noProof/>
          <w:sz w:val="24"/>
          <w:szCs w:val="24"/>
          <w:lang w:eastAsia="tr-TR"/>
        </w:rPr>
        <w:drawing>
          <wp:inline distT="0" distB="0" distL="0" distR="0" wp14:anchorId="37DD9B85" wp14:editId="4BA41595">
            <wp:extent cx="1762125" cy="1206789"/>
            <wp:effectExtent l="0" t="0" r="0" b="0"/>
            <wp:docPr id="20" name="Resim 20" descr="Elektrostatik Toz Boya Nedir ?">
              <a:hlinkClick xmlns:a="http://schemas.openxmlformats.org/drawingml/2006/main" r:id="rId2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Elektrostatik Toz Boya Nedir ?">
                      <a:hlinkClick r:id="rId26"/>
                    </pic:cNvPr>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765972" cy="1209424"/>
                    </a:xfrm>
                    <a:prstGeom prst="rect">
                      <a:avLst/>
                    </a:prstGeom>
                    <a:noFill/>
                    <a:ln>
                      <a:noFill/>
                    </a:ln>
                  </pic:spPr>
                </pic:pic>
              </a:graphicData>
            </a:graphic>
          </wp:inline>
        </w:drawing>
      </w:r>
    </w:p>
    <w:p w:rsidR="00C90CB7" w:rsidRPr="00520239" w:rsidRDefault="00C90CB7" w:rsidP="00520239">
      <w:pPr>
        <w:spacing w:after="0"/>
        <w:ind w:firstLine="708"/>
        <w:rPr>
          <w:rFonts w:ascii="Times New Roman" w:hAnsi="Times New Roman"/>
          <w:b/>
          <w:sz w:val="24"/>
          <w:szCs w:val="24"/>
        </w:rPr>
      </w:pPr>
    </w:p>
    <w:p w:rsidR="006A6A6E" w:rsidRPr="00520239" w:rsidRDefault="006A6A6E" w:rsidP="00520239">
      <w:pPr>
        <w:spacing w:after="0"/>
        <w:rPr>
          <w:rFonts w:ascii="Times New Roman" w:hAnsi="Times New Roman"/>
          <w:b/>
          <w:sz w:val="24"/>
          <w:szCs w:val="24"/>
        </w:rPr>
      </w:pPr>
    </w:p>
    <w:p w:rsidR="00AA161A" w:rsidRDefault="00AA161A" w:rsidP="00520239">
      <w:pPr>
        <w:spacing w:after="0"/>
        <w:ind w:firstLine="708"/>
        <w:jc w:val="center"/>
        <w:rPr>
          <w:rFonts w:ascii="Times New Roman" w:hAnsi="Times New Roman"/>
          <w:b/>
          <w:bCs/>
          <w:sz w:val="24"/>
          <w:szCs w:val="24"/>
        </w:rPr>
      </w:pPr>
      <w:r w:rsidRPr="00520239">
        <w:rPr>
          <w:rFonts w:ascii="Times New Roman" w:hAnsi="Times New Roman"/>
          <w:b/>
          <w:bCs/>
          <w:sz w:val="24"/>
          <w:szCs w:val="24"/>
        </w:rPr>
        <w:t>TOPRAK ZEMİNE MONTAJ DETAYLARI</w:t>
      </w:r>
    </w:p>
    <w:p w:rsidR="00520239" w:rsidRPr="00520239" w:rsidRDefault="00520239" w:rsidP="00520239">
      <w:pPr>
        <w:spacing w:after="0"/>
        <w:ind w:firstLine="708"/>
        <w:jc w:val="center"/>
        <w:rPr>
          <w:rFonts w:ascii="Times New Roman" w:hAnsi="Times New Roman"/>
          <w:b/>
          <w:bCs/>
          <w:sz w:val="24"/>
          <w:szCs w:val="24"/>
        </w:rPr>
      </w:pPr>
    </w:p>
    <w:p w:rsidR="00AA161A" w:rsidRDefault="00AA161A" w:rsidP="00520239">
      <w:pPr>
        <w:spacing w:after="0"/>
        <w:ind w:firstLine="708"/>
        <w:jc w:val="both"/>
        <w:rPr>
          <w:rFonts w:ascii="Times New Roman" w:hAnsi="Times New Roman"/>
          <w:sz w:val="24"/>
          <w:szCs w:val="24"/>
        </w:rPr>
      </w:pPr>
      <w:r w:rsidRPr="00520239">
        <w:rPr>
          <w:rFonts w:ascii="Times New Roman" w:hAnsi="Times New Roman"/>
          <w:sz w:val="24"/>
          <w:szCs w:val="24"/>
        </w:rPr>
        <w:t xml:space="preserve">Ana taşıyıcıların toprağa montajı sırasında mukavemetinin artırılması için tek parça olarak bulunan dikey taşıyıcılara 300 mm uzunluğunda 30 x 30 x 2 mm kare kutu profil gazaltı kaynak yöntemiyle birleştirilecektir.  </w:t>
      </w:r>
      <w:r w:rsidR="00520239">
        <w:rPr>
          <w:rFonts w:ascii="Times New Roman" w:hAnsi="Times New Roman"/>
          <w:sz w:val="24"/>
          <w:szCs w:val="24"/>
        </w:rPr>
        <w:t>A</w:t>
      </w:r>
      <w:r w:rsidRPr="00520239">
        <w:rPr>
          <w:rFonts w:ascii="Times New Roman" w:hAnsi="Times New Roman"/>
          <w:sz w:val="24"/>
          <w:szCs w:val="24"/>
        </w:rPr>
        <w:t>landa planlama yapıldıktan sonra alt taşıyıcı şasesinin konulacağı yer 50 cm x 30 cm ölçülerinde 20 cm derinliğinde kazılacaktır. Kazılan alana şase yerleştirilip teraziye alındıktan sonra kum, çakıl ve çimento karışımlı beton ile betonlanacaktır.</w:t>
      </w:r>
    </w:p>
    <w:p w:rsidR="00520239" w:rsidRPr="00520239" w:rsidRDefault="00520239" w:rsidP="00520239">
      <w:pPr>
        <w:spacing w:after="0"/>
        <w:ind w:firstLine="708"/>
        <w:jc w:val="both"/>
        <w:rPr>
          <w:rFonts w:ascii="Times New Roman" w:hAnsi="Times New Roman"/>
          <w:sz w:val="24"/>
          <w:szCs w:val="24"/>
        </w:rPr>
      </w:pPr>
    </w:p>
    <w:p w:rsidR="00AA161A" w:rsidRDefault="00AA161A" w:rsidP="00520239">
      <w:pPr>
        <w:spacing w:after="0"/>
        <w:ind w:firstLine="708"/>
        <w:jc w:val="center"/>
        <w:rPr>
          <w:rFonts w:ascii="Times New Roman" w:hAnsi="Times New Roman"/>
          <w:b/>
          <w:bCs/>
          <w:sz w:val="24"/>
          <w:szCs w:val="24"/>
        </w:rPr>
      </w:pPr>
      <w:r w:rsidRPr="00520239">
        <w:rPr>
          <w:rFonts w:ascii="Times New Roman" w:hAnsi="Times New Roman"/>
          <w:b/>
          <w:sz w:val="24"/>
          <w:szCs w:val="24"/>
        </w:rPr>
        <w:t xml:space="preserve">BETON </w:t>
      </w:r>
      <w:r w:rsidRPr="00520239">
        <w:rPr>
          <w:rFonts w:ascii="Times New Roman" w:hAnsi="Times New Roman"/>
          <w:b/>
          <w:bCs/>
          <w:sz w:val="24"/>
          <w:szCs w:val="24"/>
        </w:rPr>
        <w:t>ZEMİNE MONTAJ DETAYLARI</w:t>
      </w:r>
    </w:p>
    <w:p w:rsidR="00520239" w:rsidRPr="00520239" w:rsidRDefault="00520239" w:rsidP="00520239">
      <w:pPr>
        <w:spacing w:after="0"/>
        <w:ind w:firstLine="708"/>
        <w:jc w:val="center"/>
        <w:rPr>
          <w:rFonts w:ascii="Times New Roman" w:hAnsi="Times New Roman"/>
          <w:b/>
          <w:bCs/>
          <w:sz w:val="24"/>
          <w:szCs w:val="24"/>
        </w:rPr>
      </w:pPr>
    </w:p>
    <w:p w:rsidR="00C21E61" w:rsidRPr="00520239" w:rsidRDefault="00520239" w:rsidP="00520239">
      <w:pPr>
        <w:spacing w:after="0"/>
        <w:ind w:firstLine="360"/>
        <w:jc w:val="both"/>
        <w:rPr>
          <w:rFonts w:ascii="Times New Roman" w:eastAsia="Arial Unicode MS" w:hAnsi="Times New Roman"/>
          <w:b/>
          <w:bCs/>
          <w:sz w:val="24"/>
          <w:szCs w:val="24"/>
        </w:rPr>
      </w:pPr>
      <w:r>
        <w:rPr>
          <w:rFonts w:ascii="Times New Roman" w:hAnsi="Times New Roman"/>
          <w:sz w:val="24"/>
          <w:szCs w:val="24"/>
        </w:rPr>
        <w:t>A</w:t>
      </w:r>
      <w:r w:rsidR="00AA161A" w:rsidRPr="00520239">
        <w:rPr>
          <w:rFonts w:ascii="Times New Roman" w:hAnsi="Times New Roman"/>
          <w:sz w:val="24"/>
          <w:szCs w:val="24"/>
        </w:rPr>
        <w:t xml:space="preserve">lanın betonu terazili bir biçimde atılmış olması gerekmektedir. Alt taşıyıcı gövde ayaklarında betona montaj için min. 250 x 250 x 4 mm ebatlarında flanş kaynak yöntemiyle birleştirilmiş olacaktır. </w:t>
      </w:r>
      <w:r w:rsidRPr="00C92F16">
        <w:rPr>
          <w:rFonts w:ascii="Times New Roman" w:hAnsi="Times New Roman"/>
          <w:sz w:val="24"/>
          <w:szCs w:val="24"/>
        </w:rPr>
        <w:t>Ayaklar teraziye alındıktan sonra tabla/flanşta bulunan delikler yardımıyla zemine montajı çelik/kimyasal dübel ve 10 x 100 mm flanşlı trifon vida ile montaj edilecektir.</w:t>
      </w:r>
    </w:p>
    <w:p w:rsidR="00F67EFC" w:rsidRPr="00520239" w:rsidRDefault="00F67EFC" w:rsidP="00520239">
      <w:pPr>
        <w:spacing w:after="0"/>
        <w:rPr>
          <w:rFonts w:ascii="Times New Roman" w:hAnsi="Times New Roman"/>
          <w:sz w:val="24"/>
          <w:szCs w:val="24"/>
        </w:rPr>
      </w:pPr>
    </w:p>
    <w:sectPr w:rsidR="00F67EFC" w:rsidRPr="00520239" w:rsidSect="00F34FF4">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2E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A2"/>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242448A"/>
    <w:multiLevelType w:val="hybridMultilevel"/>
    <w:tmpl w:val="59A8E6BA"/>
    <w:lvl w:ilvl="0" w:tplc="041F0001">
      <w:start w:val="1"/>
      <w:numFmt w:val="bullet"/>
      <w:lvlText w:val=""/>
      <w:lvlJc w:val="left"/>
      <w:pPr>
        <w:ind w:left="720" w:hanging="360"/>
      </w:pPr>
      <w:rPr>
        <w:rFonts w:ascii="Symbol" w:hAnsi="Symbol" w:hint="default"/>
      </w:rPr>
    </w:lvl>
    <w:lvl w:ilvl="1" w:tplc="041F0003">
      <w:start w:val="1"/>
      <w:numFmt w:val="bullet"/>
      <w:lvlText w:val="o"/>
      <w:lvlJc w:val="left"/>
      <w:pPr>
        <w:ind w:left="1440" w:hanging="360"/>
      </w:pPr>
      <w:rPr>
        <w:rFonts w:ascii="Courier New" w:hAnsi="Courier New" w:cs="Times New Roman" w:hint="default"/>
      </w:rPr>
    </w:lvl>
    <w:lvl w:ilvl="2" w:tplc="041F0005">
      <w:start w:val="1"/>
      <w:numFmt w:val="bullet"/>
      <w:lvlText w:val=""/>
      <w:lvlJc w:val="left"/>
      <w:pPr>
        <w:ind w:left="2160" w:hanging="360"/>
      </w:pPr>
      <w:rPr>
        <w:rFonts w:ascii="Wingdings" w:hAnsi="Wingdings" w:hint="default"/>
      </w:rPr>
    </w:lvl>
    <w:lvl w:ilvl="3" w:tplc="041F0001">
      <w:start w:val="1"/>
      <w:numFmt w:val="bullet"/>
      <w:lvlText w:val=""/>
      <w:lvlJc w:val="left"/>
      <w:pPr>
        <w:ind w:left="2880" w:hanging="360"/>
      </w:pPr>
      <w:rPr>
        <w:rFonts w:ascii="Symbol" w:hAnsi="Symbol" w:hint="default"/>
      </w:rPr>
    </w:lvl>
    <w:lvl w:ilvl="4" w:tplc="041F0003">
      <w:start w:val="1"/>
      <w:numFmt w:val="bullet"/>
      <w:lvlText w:val="o"/>
      <w:lvlJc w:val="left"/>
      <w:pPr>
        <w:ind w:left="3600" w:hanging="360"/>
      </w:pPr>
      <w:rPr>
        <w:rFonts w:ascii="Courier New" w:hAnsi="Courier New" w:cs="Times New Roman" w:hint="default"/>
      </w:rPr>
    </w:lvl>
    <w:lvl w:ilvl="5" w:tplc="041F0005">
      <w:start w:val="1"/>
      <w:numFmt w:val="bullet"/>
      <w:lvlText w:val=""/>
      <w:lvlJc w:val="left"/>
      <w:pPr>
        <w:ind w:left="4320" w:hanging="360"/>
      </w:pPr>
      <w:rPr>
        <w:rFonts w:ascii="Wingdings" w:hAnsi="Wingdings" w:hint="default"/>
      </w:rPr>
    </w:lvl>
    <w:lvl w:ilvl="6" w:tplc="041F0001">
      <w:start w:val="1"/>
      <w:numFmt w:val="bullet"/>
      <w:lvlText w:val=""/>
      <w:lvlJc w:val="left"/>
      <w:pPr>
        <w:ind w:left="5040" w:hanging="360"/>
      </w:pPr>
      <w:rPr>
        <w:rFonts w:ascii="Symbol" w:hAnsi="Symbol" w:hint="default"/>
      </w:rPr>
    </w:lvl>
    <w:lvl w:ilvl="7" w:tplc="041F0003">
      <w:start w:val="1"/>
      <w:numFmt w:val="bullet"/>
      <w:lvlText w:val="o"/>
      <w:lvlJc w:val="left"/>
      <w:pPr>
        <w:ind w:left="5760" w:hanging="360"/>
      </w:pPr>
      <w:rPr>
        <w:rFonts w:ascii="Courier New" w:hAnsi="Courier New" w:cs="Times New Roman" w:hint="default"/>
      </w:rPr>
    </w:lvl>
    <w:lvl w:ilvl="8" w:tplc="041F0005">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90CB7"/>
    <w:rsid w:val="000A62A3"/>
    <w:rsid w:val="000A7E94"/>
    <w:rsid w:val="00166EB5"/>
    <w:rsid w:val="001B36E0"/>
    <w:rsid w:val="001C132C"/>
    <w:rsid w:val="00206BC0"/>
    <w:rsid w:val="00281217"/>
    <w:rsid w:val="002955EF"/>
    <w:rsid w:val="002C725A"/>
    <w:rsid w:val="002D5893"/>
    <w:rsid w:val="003437E8"/>
    <w:rsid w:val="003501F0"/>
    <w:rsid w:val="00362506"/>
    <w:rsid w:val="00380CDD"/>
    <w:rsid w:val="00380FBD"/>
    <w:rsid w:val="00410CE9"/>
    <w:rsid w:val="004232D9"/>
    <w:rsid w:val="00424939"/>
    <w:rsid w:val="004A6587"/>
    <w:rsid w:val="004C354D"/>
    <w:rsid w:val="00503CE6"/>
    <w:rsid w:val="00520239"/>
    <w:rsid w:val="00576C97"/>
    <w:rsid w:val="005B45DE"/>
    <w:rsid w:val="00662BB2"/>
    <w:rsid w:val="00685E66"/>
    <w:rsid w:val="006A6A6E"/>
    <w:rsid w:val="006D0AB6"/>
    <w:rsid w:val="0074488B"/>
    <w:rsid w:val="007D06D7"/>
    <w:rsid w:val="007E2227"/>
    <w:rsid w:val="00810688"/>
    <w:rsid w:val="00880624"/>
    <w:rsid w:val="008F38DE"/>
    <w:rsid w:val="00915DA1"/>
    <w:rsid w:val="00954D76"/>
    <w:rsid w:val="00955334"/>
    <w:rsid w:val="00995724"/>
    <w:rsid w:val="009A5465"/>
    <w:rsid w:val="009C74C3"/>
    <w:rsid w:val="00A72A53"/>
    <w:rsid w:val="00AA161A"/>
    <w:rsid w:val="00AC1660"/>
    <w:rsid w:val="00AC3B50"/>
    <w:rsid w:val="00B27DDA"/>
    <w:rsid w:val="00B70FE6"/>
    <w:rsid w:val="00B9218B"/>
    <w:rsid w:val="00C06FE7"/>
    <w:rsid w:val="00C11C76"/>
    <w:rsid w:val="00C158FA"/>
    <w:rsid w:val="00C21E61"/>
    <w:rsid w:val="00C714D8"/>
    <w:rsid w:val="00C762B2"/>
    <w:rsid w:val="00C90CB7"/>
    <w:rsid w:val="00CE2221"/>
    <w:rsid w:val="00D3332D"/>
    <w:rsid w:val="00DC64A6"/>
    <w:rsid w:val="00DD4F9C"/>
    <w:rsid w:val="00DE2023"/>
    <w:rsid w:val="00DF53F5"/>
    <w:rsid w:val="00E05547"/>
    <w:rsid w:val="00F15C76"/>
    <w:rsid w:val="00F17894"/>
    <w:rsid w:val="00F355B1"/>
    <w:rsid w:val="00F414D9"/>
    <w:rsid w:val="00F67EFC"/>
    <w:rsid w:val="00F7179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0F3E63"/>
  <w15:docId w15:val="{FBA88FB5-D549-49C3-8FDA-26D80742B8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90CB7"/>
    <w:rPr>
      <w:rFonts w:ascii="Calibri" w:eastAsia="Times New Roman" w:hAnsi="Calibri" w:cs="Times New Roman"/>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uiPriority w:val="99"/>
    <w:semiHidden/>
    <w:unhideWhenUsed/>
    <w:rsid w:val="00C90CB7"/>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C90CB7"/>
    <w:rPr>
      <w:rFonts w:ascii="Tahoma" w:eastAsia="Times New Roman" w:hAnsi="Tahoma" w:cs="Tahoma"/>
      <w:sz w:val="16"/>
      <w:szCs w:val="16"/>
    </w:rPr>
  </w:style>
  <w:style w:type="table" w:styleId="TabloKlavuzu">
    <w:name w:val="Table Grid"/>
    <w:basedOn w:val="NormalTablo"/>
    <w:uiPriority w:val="59"/>
    <w:rsid w:val="00C90CB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eParagrafChar">
    <w:name w:val="Liste Paragraf Char"/>
    <w:link w:val="ListeParagraf"/>
    <w:uiPriority w:val="34"/>
    <w:locked/>
    <w:rsid w:val="00D3332D"/>
  </w:style>
  <w:style w:type="paragraph" w:styleId="ListeParagraf">
    <w:name w:val="List Paragraph"/>
    <w:basedOn w:val="Normal"/>
    <w:link w:val="ListeParagrafChar"/>
    <w:uiPriority w:val="34"/>
    <w:qFormat/>
    <w:rsid w:val="00D3332D"/>
    <w:pPr>
      <w:spacing w:after="160" w:line="252" w:lineRule="auto"/>
      <w:ind w:left="720"/>
      <w:contextualSpacing/>
    </w:pPr>
    <w:rPr>
      <w:rFonts w:asciiTheme="minorHAnsi" w:eastAsiaTheme="minorHAnsi" w:hAnsiTheme="minorHAnsi" w:cstheme="minorBid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54452117">
      <w:bodyDiv w:val="1"/>
      <w:marLeft w:val="0"/>
      <w:marRight w:val="0"/>
      <w:marTop w:val="0"/>
      <w:marBottom w:val="0"/>
      <w:divBdr>
        <w:top w:val="none" w:sz="0" w:space="0" w:color="auto"/>
        <w:left w:val="none" w:sz="0" w:space="0" w:color="auto"/>
        <w:bottom w:val="none" w:sz="0" w:space="0" w:color="auto"/>
        <w:right w:val="none" w:sz="0" w:space="0" w:color="auto"/>
      </w:divBdr>
    </w:div>
    <w:div w:id="1385831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emf"/><Relationship Id="rId13" Type="http://schemas.openxmlformats.org/officeDocument/2006/relationships/image" Target="media/image8.png"/><Relationship Id="rId18" Type="http://schemas.openxmlformats.org/officeDocument/2006/relationships/oleObject" Target="embeddings/oleObject1.bin"/><Relationship Id="rId26" Type="http://schemas.openxmlformats.org/officeDocument/2006/relationships/hyperlink" Target="http://www.aysanboya.com.tr/" TargetMode="External"/><Relationship Id="rId3" Type="http://schemas.openxmlformats.org/officeDocument/2006/relationships/styles" Target="styles.xml"/><Relationship Id="rId21" Type="http://schemas.openxmlformats.org/officeDocument/2006/relationships/oleObject" Target="embeddings/oleObject2.bin"/><Relationship Id="rId7" Type="http://schemas.openxmlformats.org/officeDocument/2006/relationships/image" Target="media/image2.png"/><Relationship Id="rId12" Type="http://schemas.openxmlformats.org/officeDocument/2006/relationships/image" Target="media/image7.png"/><Relationship Id="rId17" Type="http://schemas.openxmlformats.org/officeDocument/2006/relationships/image" Target="media/image12.png"/><Relationship Id="rId25" Type="http://schemas.openxmlformats.org/officeDocument/2006/relationships/image" Target="media/image18.jpeg"/><Relationship Id="rId2" Type="http://schemas.openxmlformats.org/officeDocument/2006/relationships/numbering" Target="numbering.xml"/><Relationship Id="rId16" Type="http://schemas.openxmlformats.org/officeDocument/2006/relationships/image" Target="media/image11.jpeg"/><Relationship Id="rId20" Type="http://schemas.openxmlformats.org/officeDocument/2006/relationships/image" Target="media/image14.png"/><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image" Target="media/image6.png"/><Relationship Id="rId24" Type="http://schemas.openxmlformats.org/officeDocument/2006/relationships/image" Target="media/image17.jpeg"/><Relationship Id="rId5" Type="http://schemas.openxmlformats.org/officeDocument/2006/relationships/webSettings" Target="webSettings.xml"/><Relationship Id="rId15" Type="http://schemas.openxmlformats.org/officeDocument/2006/relationships/image" Target="media/image10.jpeg"/><Relationship Id="rId23" Type="http://schemas.openxmlformats.org/officeDocument/2006/relationships/image" Target="media/image16.png"/><Relationship Id="rId28" Type="http://schemas.openxmlformats.org/officeDocument/2006/relationships/fontTable" Target="fontTable.xml"/><Relationship Id="rId10" Type="http://schemas.openxmlformats.org/officeDocument/2006/relationships/image" Target="media/image5.png"/><Relationship Id="rId19" Type="http://schemas.openxmlformats.org/officeDocument/2006/relationships/image" Target="media/image13.jpeg"/><Relationship Id="rId4" Type="http://schemas.openxmlformats.org/officeDocument/2006/relationships/settings" Target="settings.xml"/><Relationship Id="rId9" Type="http://schemas.openxmlformats.org/officeDocument/2006/relationships/image" Target="media/image4.emf"/><Relationship Id="rId14" Type="http://schemas.openxmlformats.org/officeDocument/2006/relationships/image" Target="media/image9.png"/><Relationship Id="rId22" Type="http://schemas.openxmlformats.org/officeDocument/2006/relationships/image" Target="media/image15.png"/><Relationship Id="rId27" Type="http://schemas.openxmlformats.org/officeDocument/2006/relationships/image" Target="media/image19.jpe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C78902D-BC64-4D45-9CA1-4ADE3EAEDC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43</TotalTime>
  <Pages>6</Pages>
  <Words>1348</Words>
  <Characters>7690</Characters>
  <Application>Microsoft Office Word</Application>
  <DocSecurity>0</DocSecurity>
  <Lines>64</Lines>
  <Paragraphs>18</Paragraphs>
  <ScaleCrop>false</ScaleCrop>
  <HeadingPairs>
    <vt:vector size="2" baseType="variant">
      <vt:variant>
        <vt:lpstr>Konu Başlığı</vt:lpstr>
      </vt:variant>
      <vt:variant>
        <vt:i4>1</vt:i4>
      </vt:variant>
    </vt:vector>
  </HeadingPairs>
  <TitlesOfParts>
    <vt:vector size="1" baseType="lpstr">
      <vt:lpstr/>
    </vt:vector>
  </TitlesOfParts>
  <Company>By NeC ® 2010 | Katilimsiz.Com</Company>
  <LinksUpToDate>false</LinksUpToDate>
  <CharactersWithSpaces>9020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Vaio</dc:creator>
  <cp:lastModifiedBy>Pc</cp:lastModifiedBy>
  <cp:revision>14</cp:revision>
  <dcterms:created xsi:type="dcterms:W3CDTF">2019-09-04T11:50:00Z</dcterms:created>
  <dcterms:modified xsi:type="dcterms:W3CDTF">2020-01-27T07:40:00Z</dcterms:modified>
</cp:coreProperties>
</file>