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22" w:rsidRPr="007B68B0" w:rsidRDefault="008035F1" w:rsidP="007B68B0">
      <w:pPr>
        <w:spacing w:after="0"/>
        <w:jc w:val="center"/>
        <w:rPr>
          <w:rFonts w:ascii="Times New Roman" w:hAnsi="Times New Roman"/>
          <w:b/>
          <w:sz w:val="24"/>
          <w:szCs w:val="24"/>
        </w:rPr>
      </w:pPr>
      <w:r w:rsidRPr="007B68B0">
        <w:rPr>
          <w:rFonts w:ascii="Times New Roman" w:hAnsi="Times New Roman"/>
          <w:b/>
          <w:sz w:val="24"/>
          <w:szCs w:val="24"/>
        </w:rPr>
        <w:t>HDPE PRAMİT</w:t>
      </w:r>
    </w:p>
    <w:p w:rsidR="00C11897" w:rsidRDefault="00C11897" w:rsidP="007B68B0">
      <w:pPr>
        <w:spacing w:after="0"/>
        <w:jc w:val="center"/>
        <w:rPr>
          <w:rFonts w:ascii="Times New Roman" w:hAnsi="Times New Roman"/>
          <w:b/>
          <w:noProof/>
          <w:sz w:val="24"/>
          <w:szCs w:val="24"/>
          <w:lang w:eastAsia="tr-TR"/>
        </w:rPr>
      </w:pPr>
    </w:p>
    <w:p w:rsidR="00182222" w:rsidRPr="007B68B0" w:rsidRDefault="007B68B0" w:rsidP="007B68B0">
      <w:pPr>
        <w:spacing w:after="0"/>
        <w:jc w:val="center"/>
        <w:rPr>
          <w:rFonts w:ascii="Times New Roman" w:hAnsi="Times New Roman"/>
          <w:b/>
          <w:sz w:val="24"/>
          <w:szCs w:val="24"/>
        </w:rPr>
      </w:pPr>
      <w:r>
        <w:rPr>
          <w:rFonts w:ascii="Times New Roman" w:hAnsi="Times New Roman"/>
          <w:b/>
          <w:noProof/>
          <w:sz w:val="24"/>
          <w:szCs w:val="24"/>
          <w:lang w:eastAsia="tr-TR"/>
        </w:rPr>
        <w:drawing>
          <wp:inline distT="0" distB="0" distL="0" distR="0">
            <wp:extent cx="4638675" cy="34480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104 HDPE PRAMİT.PNG"/>
                    <pic:cNvPicPr/>
                  </pic:nvPicPr>
                  <pic:blipFill rotWithShape="1">
                    <a:blip r:embed="rId5" cstate="print">
                      <a:extLst>
                        <a:ext uri="{28A0092B-C50C-407E-A947-70E740481C1C}">
                          <a14:useLocalDpi xmlns:a14="http://schemas.microsoft.com/office/drawing/2010/main" val="0"/>
                        </a:ext>
                      </a:extLst>
                    </a:blip>
                    <a:srcRect l="9182" t="8458" r="15024" b="18636"/>
                    <a:stretch/>
                  </pic:blipFill>
                  <pic:spPr bwMode="auto">
                    <a:xfrm>
                      <a:off x="0" y="0"/>
                      <a:ext cx="4638675" cy="3448050"/>
                    </a:xfrm>
                    <a:prstGeom prst="rect">
                      <a:avLst/>
                    </a:prstGeom>
                    <a:ln>
                      <a:noFill/>
                    </a:ln>
                    <a:extLst>
                      <a:ext uri="{53640926-AAD7-44D8-BBD7-CCE9431645EC}">
                        <a14:shadowObscured xmlns:a14="http://schemas.microsoft.com/office/drawing/2010/main"/>
                      </a:ext>
                    </a:extLst>
                  </pic:spPr>
                </pic:pic>
              </a:graphicData>
            </a:graphic>
          </wp:inline>
        </w:drawing>
      </w:r>
    </w:p>
    <w:p w:rsidR="00182222" w:rsidRPr="007B68B0" w:rsidRDefault="00182222" w:rsidP="007B68B0">
      <w:pPr>
        <w:spacing w:after="0"/>
        <w:rPr>
          <w:rFonts w:ascii="Times New Roman" w:hAnsi="Times New Roman"/>
          <w:b/>
          <w:sz w:val="24"/>
          <w:szCs w:val="24"/>
        </w:rPr>
      </w:pPr>
    </w:p>
    <w:p w:rsidR="00182222" w:rsidRPr="007B68B0" w:rsidRDefault="00173500" w:rsidP="007B68B0">
      <w:pPr>
        <w:spacing w:after="0"/>
        <w:jc w:val="both"/>
        <w:rPr>
          <w:rFonts w:ascii="Times New Roman" w:hAnsi="Times New Roman"/>
          <w:sz w:val="24"/>
          <w:szCs w:val="24"/>
        </w:rPr>
      </w:pPr>
      <w:r w:rsidRPr="007B68B0">
        <w:rPr>
          <w:rFonts w:ascii="Times New Roman" w:hAnsi="Times New Roman"/>
          <w:b/>
          <w:sz w:val="24"/>
          <w:szCs w:val="24"/>
        </w:rPr>
        <w:tab/>
      </w:r>
      <w:r w:rsidR="007B68B0">
        <w:rPr>
          <w:rFonts w:ascii="Times New Roman" w:hAnsi="Times New Roman"/>
          <w:sz w:val="24"/>
          <w:szCs w:val="24"/>
        </w:rPr>
        <w:t>Ø</w:t>
      </w:r>
      <w:r w:rsidR="00C11897" w:rsidRPr="007B68B0">
        <w:rPr>
          <w:rFonts w:ascii="Times New Roman" w:hAnsi="Times New Roman"/>
          <w:sz w:val="24"/>
          <w:szCs w:val="24"/>
        </w:rPr>
        <w:t>2</w:t>
      </w:r>
      <w:r w:rsidR="007B68B0">
        <w:rPr>
          <w:rFonts w:ascii="Times New Roman" w:hAnsi="Times New Roman"/>
          <w:sz w:val="24"/>
          <w:szCs w:val="24"/>
        </w:rPr>
        <w:t>75</w:t>
      </w:r>
      <w:r w:rsidR="00C11897" w:rsidRPr="007B68B0">
        <w:rPr>
          <w:rFonts w:ascii="Times New Roman" w:hAnsi="Times New Roman"/>
          <w:sz w:val="24"/>
          <w:szCs w:val="24"/>
        </w:rPr>
        <w:t>0 mm ölçülerinde olan HDPE p</w:t>
      </w:r>
      <w:r w:rsidR="007B68B0">
        <w:rPr>
          <w:rFonts w:ascii="Times New Roman" w:hAnsi="Times New Roman"/>
          <w:sz w:val="24"/>
          <w:szCs w:val="24"/>
        </w:rPr>
        <w:t>i</w:t>
      </w:r>
      <w:r w:rsidR="00C11897" w:rsidRPr="007B68B0">
        <w:rPr>
          <w:rFonts w:ascii="Times New Roman" w:hAnsi="Times New Roman"/>
          <w:sz w:val="24"/>
          <w:szCs w:val="24"/>
        </w:rPr>
        <w:t>ramit</w:t>
      </w:r>
      <w:r w:rsidRPr="007B68B0">
        <w:rPr>
          <w:rFonts w:ascii="Times New Roman" w:hAnsi="Times New Roman"/>
          <w:sz w:val="24"/>
          <w:szCs w:val="24"/>
        </w:rPr>
        <w:t xml:space="preserve"> oy</w:t>
      </w:r>
      <w:r w:rsidR="007B68B0">
        <w:rPr>
          <w:rFonts w:ascii="Times New Roman" w:hAnsi="Times New Roman"/>
          <w:sz w:val="24"/>
          <w:szCs w:val="24"/>
        </w:rPr>
        <w:t>un alanının toplam yüksekliği 21</w:t>
      </w:r>
      <w:r w:rsidRPr="007B68B0">
        <w:rPr>
          <w:rFonts w:ascii="Times New Roman" w:hAnsi="Times New Roman"/>
          <w:sz w:val="24"/>
          <w:szCs w:val="24"/>
        </w:rPr>
        <w:t>00 mm olup, oyun</w:t>
      </w:r>
      <w:r w:rsidR="00C11897" w:rsidRPr="007B68B0">
        <w:rPr>
          <w:rFonts w:ascii="Times New Roman" w:hAnsi="Times New Roman"/>
          <w:sz w:val="24"/>
          <w:szCs w:val="24"/>
        </w:rPr>
        <w:t xml:space="preserve"> elemanı ana </w:t>
      </w:r>
      <w:proofErr w:type="gramStart"/>
      <w:r w:rsidR="00C11897" w:rsidRPr="007B68B0">
        <w:rPr>
          <w:rFonts w:ascii="Times New Roman" w:hAnsi="Times New Roman"/>
          <w:sz w:val="24"/>
          <w:szCs w:val="24"/>
        </w:rPr>
        <w:t>kon</w:t>
      </w:r>
      <w:r w:rsidR="006B1629">
        <w:rPr>
          <w:rFonts w:ascii="Times New Roman" w:hAnsi="Times New Roman"/>
          <w:sz w:val="24"/>
          <w:szCs w:val="24"/>
        </w:rPr>
        <w:t>strüksiyonu</w:t>
      </w:r>
      <w:proofErr w:type="gramEnd"/>
      <w:r w:rsidR="006B1629">
        <w:rPr>
          <w:rFonts w:ascii="Times New Roman" w:hAnsi="Times New Roman"/>
          <w:sz w:val="24"/>
          <w:szCs w:val="24"/>
        </w:rPr>
        <w:t xml:space="preserve"> taşıyıcı boruları Ø</w:t>
      </w:r>
      <w:r w:rsidR="00C11897" w:rsidRPr="007B68B0">
        <w:rPr>
          <w:rFonts w:ascii="Times New Roman" w:hAnsi="Times New Roman"/>
          <w:sz w:val="24"/>
          <w:szCs w:val="24"/>
        </w:rPr>
        <w:t>76</w:t>
      </w:r>
      <w:r w:rsidR="006B1629">
        <w:rPr>
          <w:rFonts w:ascii="Times New Roman" w:hAnsi="Times New Roman"/>
          <w:sz w:val="24"/>
          <w:szCs w:val="24"/>
        </w:rPr>
        <w:t xml:space="preserve"> x 2,</w:t>
      </w:r>
      <w:r w:rsidRPr="007B68B0">
        <w:rPr>
          <w:rFonts w:ascii="Times New Roman" w:hAnsi="Times New Roman"/>
          <w:sz w:val="24"/>
          <w:szCs w:val="24"/>
        </w:rPr>
        <w:t>5 mm SDM borudan üretilecektir.</w:t>
      </w:r>
      <w:r w:rsidR="00C11897" w:rsidRPr="007B68B0">
        <w:rPr>
          <w:rFonts w:ascii="Times New Roman" w:hAnsi="Times New Roman"/>
          <w:sz w:val="24"/>
          <w:szCs w:val="24"/>
        </w:rPr>
        <w:t xml:space="preserve"> HDPE p</w:t>
      </w:r>
      <w:r w:rsidR="007B68B0">
        <w:rPr>
          <w:rFonts w:ascii="Times New Roman" w:hAnsi="Times New Roman"/>
          <w:sz w:val="24"/>
          <w:szCs w:val="24"/>
        </w:rPr>
        <w:t>i</w:t>
      </w:r>
      <w:r w:rsidR="00C11897" w:rsidRPr="007B68B0">
        <w:rPr>
          <w:rFonts w:ascii="Times New Roman" w:hAnsi="Times New Roman"/>
          <w:sz w:val="24"/>
          <w:szCs w:val="24"/>
        </w:rPr>
        <w:t xml:space="preserve">ramit oyun elemanı </w:t>
      </w:r>
      <w:proofErr w:type="gramStart"/>
      <w:r w:rsidR="00C11897" w:rsidRPr="007B68B0">
        <w:rPr>
          <w:rFonts w:ascii="Times New Roman" w:hAnsi="Times New Roman"/>
          <w:sz w:val="24"/>
          <w:szCs w:val="24"/>
        </w:rPr>
        <w:t>konstrüksiyonu</w:t>
      </w:r>
      <w:proofErr w:type="gramEnd"/>
      <w:r w:rsidR="007B68B0">
        <w:rPr>
          <w:rFonts w:ascii="Times New Roman" w:hAnsi="Times New Roman"/>
          <w:sz w:val="24"/>
          <w:szCs w:val="24"/>
        </w:rPr>
        <w:t>, taşıyıcı boruların Ø</w:t>
      </w:r>
      <w:r w:rsidR="00C11897" w:rsidRPr="007B68B0">
        <w:rPr>
          <w:rFonts w:ascii="Times New Roman" w:hAnsi="Times New Roman"/>
          <w:sz w:val="24"/>
          <w:szCs w:val="24"/>
        </w:rPr>
        <w:t xml:space="preserve">75 mm çapındaki küreler yardımıyla beşgen ve altıgen geometrik şekillerden meydana gelecek biçimde de monte montajı ile gerçekleşecektir. Meydana gelen beşgen ve altıgen </w:t>
      </w:r>
      <w:r w:rsidR="00FB5E60" w:rsidRPr="007B68B0">
        <w:rPr>
          <w:rFonts w:ascii="Times New Roman" w:hAnsi="Times New Roman"/>
          <w:sz w:val="24"/>
          <w:szCs w:val="24"/>
        </w:rPr>
        <w:t>çerçeveler HDPE ile kapatılacaktır.</w:t>
      </w:r>
    </w:p>
    <w:p w:rsidR="00FB5E60" w:rsidRPr="007B68B0" w:rsidRDefault="00FB5E60" w:rsidP="00C40113">
      <w:pPr>
        <w:spacing w:after="0"/>
        <w:ind w:firstLine="540"/>
        <w:jc w:val="both"/>
        <w:rPr>
          <w:rFonts w:ascii="Times New Roman" w:hAnsi="Times New Roman"/>
          <w:sz w:val="24"/>
          <w:szCs w:val="24"/>
        </w:rPr>
      </w:pPr>
      <w:r w:rsidRPr="007B68B0">
        <w:rPr>
          <w:rFonts w:ascii="Times New Roman" w:hAnsi="Times New Roman"/>
          <w:sz w:val="24"/>
          <w:szCs w:val="24"/>
        </w:rPr>
        <w:t>Oyun elemanı simetrik 10 bağımsız noktadan kontra somunlu ve oynar başlıklı ayaklar üzerinde duracak olu</w:t>
      </w:r>
      <w:r w:rsidR="007B68B0">
        <w:rPr>
          <w:rFonts w:ascii="Times New Roman" w:hAnsi="Times New Roman"/>
          <w:sz w:val="24"/>
          <w:szCs w:val="24"/>
        </w:rPr>
        <w:t>p, kullanılan ayaklar minimum Ø</w:t>
      </w:r>
      <w:r w:rsidRPr="007B68B0">
        <w:rPr>
          <w:rFonts w:ascii="Times New Roman" w:hAnsi="Times New Roman"/>
          <w:sz w:val="24"/>
          <w:szCs w:val="24"/>
        </w:rPr>
        <w:t>240 mm çapında ve 10 mm et kalınlığında olacaktır.</w:t>
      </w:r>
    </w:p>
    <w:p w:rsidR="00FB5E60" w:rsidRPr="007B68B0" w:rsidRDefault="00FB5E60" w:rsidP="00201111">
      <w:pPr>
        <w:spacing w:after="0"/>
        <w:ind w:firstLine="540"/>
        <w:jc w:val="both"/>
        <w:rPr>
          <w:rFonts w:ascii="Times New Roman" w:hAnsi="Times New Roman"/>
          <w:sz w:val="24"/>
          <w:szCs w:val="24"/>
        </w:rPr>
      </w:pPr>
      <w:r w:rsidRPr="007B68B0">
        <w:rPr>
          <w:rFonts w:ascii="Times New Roman" w:hAnsi="Times New Roman"/>
          <w:sz w:val="24"/>
          <w:szCs w:val="24"/>
        </w:rPr>
        <w:t>HDPE malzeme 2 renkten oluşan çift katmanlı olarak teknik resimdeki ölçülere uygun üretilecektir.</w:t>
      </w:r>
      <w:r w:rsidR="00201111">
        <w:rPr>
          <w:rFonts w:ascii="Times New Roman" w:hAnsi="Times New Roman"/>
          <w:sz w:val="24"/>
          <w:szCs w:val="24"/>
        </w:rPr>
        <w:t xml:space="preserve"> </w:t>
      </w:r>
      <w:r w:rsidRPr="007B68B0">
        <w:rPr>
          <w:rFonts w:ascii="Times New Roman" w:hAnsi="Times New Roman"/>
          <w:sz w:val="24"/>
          <w:szCs w:val="24"/>
        </w:rPr>
        <w:t xml:space="preserve">Ürünler teknik çizime uygun olarak, minimum 19 mm HDPE (yüksek yoğunluklu polietilen) malzemeden konsepte uygun olacak formlarda CNC ROUTER </w:t>
      </w:r>
      <w:proofErr w:type="gramStart"/>
      <w:r w:rsidRPr="007B68B0">
        <w:rPr>
          <w:rFonts w:ascii="Times New Roman" w:hAnsi="Times New Roman"/>
          <w:sz w:val="24"/>
          <w:szCs w:val="24"/>
        </w:rPr>
        <w:t>tezgahlar</w:t>
      </w:r>
      <w:proofErr w:type="gramEnd"/>
      <w:r w:rsidRPr="007B68B0">
        <w:rPr>
          <w:rFonts w:ascii="Times New Roman" w:hAnsi="Times New Roman"/>
          <w:sz w:val="24"/>
          <w:szCs w:val="24"/>
        </w:rPr>
        <w:t xml:space="preserve"> da kesilmelidir Uygun görülen yerlerde min</w:t>
      </w:r>
      <w:r w:rsidR="00C40113">
        <w:rPr>
          <w:rFonts w:ascii="Times New Roman" w:hAnsi="Times New Roman"/>
          <w:sz w:val="24"/>
          <w:szCs w:val="24"/>
        </w:rPr>
        <w:t>imum</w:t>
      </w:r>
      <w:r w:rsidRPr="007B68B0">
        <w:rPr>
          <w:rFonts w:ascii="Times New Roman" w:hAnsi="Times New Roman"/>
          <w:sz w:val="24"/>
          <w:szCs w:val="24"/>
        </w:rPr>
        <w:t xml:space="preserve"> 19 mm HDPE malz</w:t>
      </w:r>
      <w:r w:rsidR="00C40113">
        <w:rPr>
          <w:rFonts w:ascii="Times New Roman" w:hAnsi="Times New Roman"/>
          <w:sz w:val="24"/>
          <w:szCs w:val="24"/>
        </w:rPr>
        <w:t>eme üzerine aksesuar olarak minimum</w:t>
      </w:r>
      <w:r w:rsidRPr="007B68B0">
        <w:rPr>
          <w:rFonts w:ascii="Times New Roman" w:hAnsi="Times New Roman"/>
          <w:sz w:val="24"/>
          <w:szCs w:val="24"/>
        </w:rPr>
        <w:t xml:space="preserve"> 10</w:t>
      </w:r>
      <w:r w:rsidR="00C40113">
        <w:rPr>
          <w:rFonts w:ascii="Times New Roman" w:hAnsi="Times New Roman"/>
          <w:sz w:val="24"/>
          <w:szCs w:val="24"/>
        </w:rPr>
        <w:t xml:space="preserve"> </w:t>
      </w:r>
      <w:r w:rsidRPr="007B68B0">
        <w:rPr>
          <w:rFonts w:ascii="Times New Roman" w:hAnsi="Times New Roman"/>
          <w:sz w:val="24"/>
          <w:szCs w:val="24"/>
        </w:rPr>
        <w:t xml:space="preserve">mm HDPE konulabilir. </w:t>
      </w:r>
      <w:r w:rsidR="00201111">
        <w:rPr>
          <w:rFonts w:ascii="Times New Roman" w:hAnsi="Times New Roman"/>
          <w:sz w:val="24"/>
          <w:szCs w:val="24"/>
        </w:rPr>
        <w:t xml:space="preserve"> </w:t>
      </w:r>
      <w:r w:rsidRPr="007B68B0">
        <w:rPr>
          <w:rFonts w:ascii="Times New Roman" w:hAnsi="Times New Roman"/>
          <w:sz w:val="24"/>
          <w:szCs w:val="24"/>
        </w:rPr>
        <w:t>HDPE malzemede kesinlikle ateş yürümezlik özelliği olmalıdır.</w:t>
      </w:r>
    </w:p>
    <w:p w:rsidR="00FB5E60" w:rsidRDefault="00FB5E60" w:rsidP="007B68B0">
      <w:pPr>
        <w:tabs>
          <w:tab w:val="left" w:pos="4636"/>
        </w:tabs>
        <w:spacing w:after="0"/>
        <w:ind w:firstLine="540"/>
        <w:jc w:val="both"/>
        <w:rPr>
          <w:rFonts w:ascii="Times New Roman" w:hAnsi="Times New Roman"/>
          <w:sz w:val="24"/>
          <w:szCs w:val="24"/>
        </w:rPr>
      </w:pPr>
      <w:r w:rsidRPr="007B68B0">
        <w:rPr>
          <w:rFonts w:ascii="Times New Roman" w:hAnsi="Times New Roman"/>
          <w:sz w:val="24"/>
          <w:szCs w:val="24"/>
        </w:rPr>
        <w:t xml:space="preserve">Üzerine yapılan işlemeler CNC ROUTER </w:t>
      </w:r>
      <w:proofErr w:type="gramStart"/>
      <w:r w:rsidRPr="007B68B0">
        <w:rPr>
          <w:rFonts w:ascii="Times New Roman" w:hAnsi="Times New Roman"/>
          <w:sz w:val="24"/>
          <w:szCs w:val="24"/>
        </w:rPr>
        <w:t>tezgahlarda</w:t>
      </w:r>
      <w:proofErr w:type="gramEnd"/>
      <w:r w:rsidRPr="007B68B0">
        <w:rPr>
          <w:rFonts w:ascii="Times New Roman" w:hAnsi="Times New Roman"/>
          <w:sz w:val="24"/>
          <w:szCs w:val="24"/>
        </w:rPr>
        <w:t xml:space="preserve"> işlenip yüzeyinde keskin ve sivri alan bulundurmayacak şekilde üretilecek olup, işlemeler kesinlikle folyo, yapıştırma ya</w:t>
      </w:r>
      <w:r w:rsidR="007B68B0">
        <w:rPr>
          <w:rFonts w:ascii="Times New Roman" w:hAnsi="Times New Roman"/>
          <w:sz w:val="24"/>
          <w:szCs w:val="24"/>
        </w:rPr>
        <w:t xml:space="preserve"> da şablon üzeri boyama ol</w:t>
      </w:r>
      <w:r w:rsidRPr="007B68B0">
        <w:rPr>
          <w:rFonts w:ascii="Times New Roman" w:hAnsi="Times New Roman"/>
          <w:sz w:val="24"/>
          <w:szCs w:val="24"/>
        </w:rPr>
        <w:t>maya</w:t>
      </w:r>
      <w:r w:rsidR="007B68B0">
        <w:rPr>
          <w:rFonts w:ascii="Times New Roman" w:hAnsi="Times New Roman"/>
          <w:sz w:val="24"/>
          <w:szCs w:val="24"/>
        </w:rPr>
        <w:t>ca</w:t>
      </w:r>
      <w:r w:rsidRPr="007B68B0">
        <w:rPr>
          <w:rFonts w:ascii="Times New Roman" w:hAnsi="Times New Roman"/>
          <w:sz w:val="24"/>
          <w:szCs w:val="24"/>
        </w:rPr>
        <w:t>ktır.</w:t>
      </w:r>
    </w:p>
    <w:p w:rsidR="00201111" w:rsidRDefault="00201111" w:rsidP="007B68B0">
      <w:pPr>
        <w:tabs>
          <w:tab w:val="left" w:pos="4636"/>
        </w:tabs>
        <w:spacing w:after="0"/>
        <w:ind w:firstLine="540"/>
        <w:jc w:val="both"/>
        <w:rPr>
          <w:rFonts w:ascii="Times New Roman" w:hAnsi="Times New Roman"/>
          <w:sz w:val="24"/>
          <w:szCs w:val="24"/>
        </w:rPr>
      </w:pPr>
    </w:p>
    <w:p w:rsidR="00201111" w:rsidRPr="007B68B0" w:rsidRDefault="00201111" w:rsidP="007B68B0">
      <w:pPr>
        <w:tabs>
          <w:tab w:val="left" w:pos="4636"/>
        </w:tabs>
        <w:spacing w:after="0"/>
        <w:ind w:firstLine="540"/>
        <w:jc w:val="both"/>
        <w:rPr>
          <w:rFonts w:ascii="Times New Roman" w:hAnsi="Times New Roman"/>
          <w:sz w:val="24"/>
          <w:szCs w:val="24"/>
        </w:rPr>
      </w:pPr>
    </w:p>
    <w:p w:rsidR="000C293C" w:rsidRPr="00985C8E" w:rsidRDefault="000C293C" w:rsidP="000C293C">
      <w:pPr>
        <w:jc w:val="center"/>
        <w:rPr>
          <w:rFonts w:ascii="Times New Roman" w:hAnsi="Times New Roman"/>
          <w:b/>
          <w:color w:val="000000" w:themeColor="text1"/>
          <w:sz w:val="24"/>
          <w:szCs w:val="24"/>
        </w:rPr>
      </w:pPr>
      <w:r w:rsidRPr="00985C8E">
        <w:rPr>
          <w:rFonts w:ascii="Times New Roman" w:hAnsi="Times New Roman"/>
          <w:b/>
          <w:color w:val="000000" w:themeColor="text1"/>
          <w:sz w:val="24"/>
          <w:szCs w:val="24"/>
        </w:rPr>
        <w:t>YÜZEY KAPLAMA</w:t>
      </w:r>
    </w:p>
    <w:p w:rsidR="000C293C" w:rsidRPr="00985C8E" w:rsidRDefault="000C293C" w:rsidP="000C293C">
      <w:pPr>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985C8E">
        <w:rPr>
          <w:rFonts w:ascii="Times New Roman" w:hAnsi="Times New Roman"/>
          <w:color w:val="000000" w:themeColor="text1"/>
          <w:sz w:val="24"/>
          <w:szCs w:val="24"/>
        </w:rPr>
        <w:t xml:space="preserve">üm metal </w:t>
      </w:r>
      <w:proofErr w:type="gramStart"/>
      <w:r w:rsidRPr="00985C8E">
        <w:rPr>
          <w:rFonts w:ascii="Times New Roman" w:hAnsi="Times New Roman"/>
          <w:color w:val="000000" w:themeColor="text1"/>
          <w:sz w:val="24"/>
          <w:szCs w:val="24"/>
        </w:rPr>
        <w:t>konstrüksiyon</w:t>
      </w:r>
      <w:proofErr w:type="gramEnd"/>
      <w:r w:rsidRPr="00985C8E">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985C8E">
        <w:rPr>
          <w:rFonts w:ascii="Times New Roman" w:hAnsi="Times New Roman"/>
          <w:color w:val="000000" w:themeColor="text1"/>
          <w:sz w:val="24"/>
          <w:szCs w:val="24"/>
        </w:rPr>
        <w:t>konstrüksiyon</w:t>
      </w:r>
      <w:proofErr w:type="gramEnd"/>
      <w:r w:rsidRPr="00985C8E">
        <w:rPr>
          <w:rFonts w:ascii="Times New Roman" w:hAnsi="Times New Roman"/>
          <w:color w:val="000000" w:themeColor="text1"/>
          <w:sz w:val="24"/>
          <w:szCs w:val="24"/>
        </w:rPr>
        <w:t xml:space="preserve"> ekipmanları püskürtme yöntemiyle elektrostatik toz boya ile kaplanacaktır.</w:t>
      </w:r>
    </w:p>
    <w:p w:rsidR="000C293C" w:rsidRDefault="000C293C" w:rsidP="000C293C">
      <w:pPr>
        <w:jc w:val="center"/>
        <w:rPr>
          <w:rFonts w:ascii="Times New Roman" w:hAnsi="Times New Roman"/>
          <w:b/>
          <w:color w:val="000000" w:themeColor="text1"/>
          <w:sz w:val="24"/>
          <w:szCs w:val="24"/>
        </w:rPr>
      </w:pPr>
    </w:p>
    <w:p w:rsidR="000C293C" w:rsidRPr="00985C8E" w:rsidRDefault="000C293C" w:rsidP="000C293C">
      <w:pPr>
        <w:jc w:val="center"/>
        <w:rPr>
          <w:rFonts w:ascii="Times New Roman" w:hAnsi="Times New Roman"/>
          <w:b/>
          <w:color w:val="000000" w:themeColor="text1"/>
          <w:sz w:val="24"/>
          <w:szCs w:val="24"/>
        </w:rPr>
      </w:pPr>
      <w:r w:rsidRPr="00985C8E">
        <w:rPr>
          <w:rFonts w:ascii="Times New Roman" w:hAnsi="Times New Roman"/>
          <w:b/>
          <w:color w:val="000000" w:themeColor="text1"/>
          <w:sz w:val="24"/>
          <w:szCs w:val="24"/>
        </w:rPr>
        <w:lastRenderedPageBreak/>
        <w:t xml:space="preserve"> KUMLAMA METOTU</w:t>
      </w:r>
    </w:p>
    <w:p w:rsidR="000C293C" w:rsidRPr="001674B1" w:rsidRDefault="000C293C" w:rsidP="000C293C">
      <w:pPr>
        <w:ind w:firstLine="708"/>
        <w:jc w:val="both"/>
        <w:rPr>
          <w:rFonts w:ascii="Times New Roman" w:hAnsi="Times New Roman"/>
          <w:color w:val="000000" w:themeColor="text1"/>
          <w:sz w:val="24"/>
          <w:szCs w:val="24"/>
        </w:rPr>
      </w:pPr>
      <w:r w:rsidRPr="00985C8E">
        <w:rPr>
          <w:rFonts w:ascii="Times New Roman" w:hAnsi="Times New Roman"/>
          <w:color w:val="000000" w:themeColor="text1"/>
          <w:sz w:val="24"/>
          <w:szCs w:val="24"/>
        </w:rPr>
        <w:t xml:space="preserve">Kumlama işleminin istenilen şekilde oluşması için S – 330 ile S – 660 arasında özel yapılmış çelik </w:t>
      </w:r>
      <w:proofErr w:type="spellStart"/>
      <w:r w:rsidRPr="00985C8E">
        <w:rPr>
          <w:rFonts w:ascii="Times New Roman" w:hAnsi="Times New Roman"/>
          <w:color w:val="000000" w:themeColor="text1"/>
          <w:sz w:val="24"/>
          <w:szCs w:val="24"/>
        </w:rPr>
        <w:t>gridler</w:t>
      </w:r>
      <w:proofErr w:type="spellEnd"/>
      <w:r w:rsidRPr="00985C8E">
        <w:rPr>
          <w:rFonts w:ascii="Times New Roman" w:hAnsi="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985C8E">
        <w:rPr>
          <w:rFonts w:ascii="Times New Roman" w:hAnsi="Times New Roman"/>
          <w:color w:val="000000" w:themeColor="text1"/>
          <w:sz w:val="24"/>
          <w:szCs w:val="24"/>
          <w:lang w:eastAsia="tr-TR"/>
        </w:rPr>
        <w:t>hızı 3 dev./</w:t>
      </w:r>
      <w:proofErr w:type="spellStart"/>
      <w:r w:rsidRPr="00985C8E">
        <w:rPr>
          <w:rFonts w:ascii="Times New Roman" w:hAnsi="Times New Roman"/>
          <w:color w:val="000000" w:themeColor="text1"/>
          <w:sz w:val="24"/>
          <w:szCs w:val="24"/>
          <w:lang w:eastAsia="tr-TR"/>
        </w:rPr>
        <w:t>dak</w:t>
      </w:r>
      <w:proofErr w:type="spellEnd"/>
      <w:r w:rsidRPr="00985C8E">
        <w:rPr>
          <w:rFonts w:ascii="Times New Roman" w:hAnsi="Times New Roman"/>
          <w:color w:val="000000" w:themeColor="text1"/>
          <w:sz w:val="24"/>
          <w:szCs w:val="24"/>
          <w:lang w:eastAsia="tr-TR"/>
        </w:rPr>
        <w:t xml:space="preserve">. </w:t>
      </w:r>
      <w:proofErr w:type="gramStart"/>
      <w:r w:rsidRPr="00985C8E">
        <w:rPr>
          <w:rFonts w:ascii="Times New Roman" w:hAnsi="Times New Roman"/>
          <w:color w:val="000000" w:themeColor="text1"/>
          <w:sz w:val="24"/>
          <w:szCs w:val="24"/>
          <w:lang w:eastAsia="tr-TR"/>
        </w:rPr>
        <w:t>dan</w:t>
      </w:r>
      <w:proofErr w:type="gramEnd"/>
      <w:r w:rsidRPr="00985C8E">
        <w:rPr>
          <w:rFonts w:ascii="Times New Roman" w:hAnsi="Times New Roman"/>
          <w:color w:val="000000" w:themeColor="text1"/>
          <w:sz w:val="24"/>
          <w:szCs w:val="24"/>
          <w:lang w:eastAsia="tr-TR"/>
        </w:rPr>
        <w:t> 10 dev./</w:t>
      </w:r>
      <w:proofErr w:type="spellStart"/>
      <w:r w:rsidRPr="00985C8E">
        <w:rPr>
          <w:rFonts w:ascii="Times New Roman" w:hAnsi="Times New Roman"/>
          <w:color w:val="000000" w:themeColor="text1"/>
          <w:sz w:val="24"/>
          <w:szCs w:val="24"/>
          <w:lang w:eastAsia="tr-TR"/>
        </w:rPr>
        <w:t>dak</w:t>
      </w:r>
      <w:proofErr w:type="spellEnd"/>
      <w:r w:rsidRPr="00985C8E">
        <w:rPr>
          <w:rFonts w:ascii="Times New Roman" w:hAnsi="Times New Roman"/>
          <w:color w:val="000000" w:themeColor="text1"/>
          <w:sz w:val="24"/>
          <w:szCs w:val="24"/>
        </w:rPr>
        <w:t xml:space="preserve"> arası ayarlanmalı ve askı 360 derece dönerek kumlamanın yapılması sağlanır.</w:t>
      </w:r>
    </w:p>
    <w:p w:rsidR="000C293C" w:rsidRPr="001674B1" w:rsidRDefault="000C293C" w:rsidP="000C293C">
      <w:pPr>
        <w:pStyle w:val="ListeParagraf"/>
        <w:jc w:val="both"/>
        <w:rPr>
          <w:rFonts w:ascii="Times New Roman" w:hAnsi="Times New Roman" w:cs="Times New Roman"/>
          <w:color w:val="000000" w:themeColor="text1"/>
          <w:sz w:val="24"/>
          <w:szCs w:val="24"/>
        </w:rPr>
      </w:pPr>
      <w:r w:rsidRPr="00985C8E">
        <w:rPr>
          <w:rFonts w:ascii="Times New Roman" w:hAnsi="Times New Roman" w:cs="Times New Roman"/>
          <w:noProof/>
          <w:color w:val="000000" w:themeColor="text1"/>
          <w:sz w:val="24"/>
          <w:szCs w:val="24"/>
          <w:lang w:eastAsia="tr-TR"/>
        </w:rPr>
        <w:drawing>
          <wp:inline distT="0" distB="0" distL="0" distR="0" wp14:anchorId="5D826A4D" wp14:editId="6F34F95E">
            <wp:extent cx="2600325" cy="1527692"/>
            <wp:effectExtent l="0" t="0" r="0" b="0"/>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985C8E">
        <w:rPr>
          <w:rFonts w:ascii="Times New Roman" w:hAnsi="Times New Roman" w:cs="Times New Roman"/>
          <w:noProof/>
          <w:color w:val="000000" w:themeColor="text1"/>
          <w:sz w:val="24"/>
          <w:szCs w:val="24"/>
          <w:lang w:eastAsia="tr-TR"/>
        </w:rPr>
        <w:t xml:space="preserve"> </w:t>
      </w:r>
      <w:r w:rsidRPr="00985C8E">
        <w:rPr>
          <w:rFonts w:ascii="Times New Roman" w:hAnsi="Times New Roman" w:cs="Times New Roman"/>
          <w:noProof/>
          <w:color w:val="000000" w:themeColor="text1"/>
          <w:sz w:val="24"/>
          <w:szCs w:val="24"/>
          <w:lang w:eastAsia="tr-TR"/>
        </w:rPr>
        <w:drawing>
          <wp:inline distT="0" distB="0" distL="0" distR="0" wp14:anchorId="5E4F6C7B" wp14:editId="280182BA">
            <wp:extent cx="2092759" cy="1509901"/>
            <wp:effectExtent l="0" t="0" r="3175"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0C293C" w:rsidRPr="00985C8E" w:rsidRDefault="000C293C" w:rsidP="000C293C">
      <w:pPr>
        <w:ind w:firstLine="708"/>
        <w:jc w:val="both"/>
        <w:rPr>
          <w:rFonts w:ascii="Times New Roman" w:hAnsi="Times New Roman"/>
          <w:b/>
          <w:color w:val="000000" w:themeColor="text1"/>
          <w:sz w:val="24"/>
          <w:szCs w:val="24"/>
        </w:rPr>
      </w:pPr>
      <w:r w:rsidRPr="00985C8E">
        <w:rPr>
          <w:rFonts w:ascii="Times New Roman" w:hAnsi="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985C8E">
        <w:rPr>
          <w:rFonts w:ascii="Times New Roman" w:hAnsi="Times New Roman"/>
          <w:color w:val="000000" w:themeColor="text1"/>
          <w:sz w:val="24"/>
          <w:szCs w:val="24"/>
        </w:rPr>
        <w:t>grit</w:t>
      </w:r>
      <w:proofErr w:type="spellEnd"/>
      <w:r w:rsidRPr="00985C8E">
        <w:rPr>
          <w:rFonts w:ascii="Times New Roman" w:hAnsi="Times New Roman"/>
          <w:color w:val="000000" w:themeColor="text1"/>
          <w:sz w:val="24"/>
          <w:szCs w:val="24"/>
        </w:rPr>
        <w:t xml:space="preserve"> malzeme kullanılmayacaktır. Kumlamada kullanılan </w:t>
      </w:r>
      <w:r w:rsidRPr="00985C8E">
        <w:rPr>
          <w:rFonts w:ascii="Times New Roman" w:hAnsi="Times New Roman"/>
          <w:color w:val="000000" w:themeColor="text1"/>
          <w:sz w:val="24"/>
          <w:szCs w:val="24"/>
          <w:shd w:val="clear" w:color="auto" w:fill="FFFFFF"/>
        </w:rPr>
        <w:t>tozuması en az ve kumlama gücü en iyi olan kum çeşidi</w:t>
      </w:r>
      <w:r w:rsidRPr="00985C8E">
        <w:rPr>
          <w:rFonts w:ascii="Times New Roman" w:hAnsi="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985C8E">
        <w:rPr>
          <w:rFonts w:ascii="Times New Roman" w:hAnsi="Times New Roman"/>
          <w:color w:val="000000" w:themeColor="text1"/>
          <w:sz w:val="24"/>
          <w:szCs w:val="24"/>
        </w:rPr>
        <w:t>micron</w:t>
      </w:r>
      <w:proofErr w:type="spellEnd"/>
      <w:r w:rsidRPr="00985C8E">
        <w:rPr>
          <w:rFonts w:ascii="Times New Roman" w:hAnsi="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C293C" w:rsidRPr="00985C8E" w:rsidRDefault="000C293C" w:rsidP="000C293C">
      <w:pPr>
        <w:ind w:firstLine="708"/>
        <w:jc w:val="center"/>
        <w:rPr>
          <w:rFonts w:ascii="Times New Roman" w:hAnsi="Times New Roman"/>
          <w:b/>
          <w:color w:val="000000" w:themeColor="text1"/>
          <w:sz w:val="24"/>
          <w:szCs w:val="24"/>
        </w:rPr>
      </w:pPr>
      <w:r w:rsidRPr="00985C8E">
        <w:rPr>
          <w:rFonts w:ascii="Times New Roman" w:hAnsi="Times New Roman"/>
          <w:b/>
          <w:color w:val="000000" w:themeColor="text1"/>
          <w:sz w:val="24"/>
          <w:szCs w:val="24"/>
        </w:rPr>
        <w:t>KAPLAMA METOTU</w:t>
      </w:r>
    </w:p>
    <w:p w:rsidR="000C293C" w:rsidRPr="00985C8E" w:rsidRDefault="000C293C" w:rsidP="000C293C">
      <w:pPr>
        <w:shd w:val="clear" w:color="auto" w:fill="FFFFFF"/>
        <w:spacing w:after="450"/>
        <w:ind w:firstLine="708"/>
        <w:jc w:val="both"/>
        <w:rPr>
          <w:rFonts w:ascii="Times New Roman" w:hAnsi="Times New Roman"/>
          <w:color w:val="000000" w:themeColor="text1"/>
          <w:sz w:val="24"/>
          <w:szCs w:val="24"/>
          <w:lang w:eastAsia="tr-TR"/>
        </w:rPr>
      </w:pPr>
      <w:r w:rsidRPr="00985C8E">
        <w:rPr>
          <w:rFonts w:ascii="Times New Roman" w:hAnsi="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985C8E">
        <w:rPr>
          <w:rFonts w:ascii="Times New Roman" w:hAnsi="Times New Roman"/>
          <w:color w:val="000000" w:themeColor="text1"/>
          <w:sz w:val="24"/>
          <w:szCs w:val="24"/>
          <w:lang w:eastAsia="tr-TR"/>
        </w:rPr>
        <w:t>partikülleri</w:t>
      </w:r>
      <w:proofErr w:type="gramEnd"/>
      <w:r w:rsidRPr="00985C8E">
        <w:rPr>
          <w:rFonts w:ascii="Times New Roman" w:hAnsi="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C293C" w:rsidRPr="00985C8E" w:rsidRDefault="000C293C" w:rsidP="000C293C">
      <w:pPr>
        <w:shd w:val="clear" w:color="auto" w:fill="FFFFFF"/>
        <w:spacing w:after="0"/>
        <w:jc w:val="center"/>
        <w:rPr>
          <w:rFonts w:ascii="Times New Roman" w:hAnsi="Times New Roman"/>
          <w:color w:val="000000" w:themeColor="text1"/>
          <w:sz w:val="24"/>
          <w:szCs w:val="24"/>
          <w:lang w:eastAsia="tr-TR"/>
        </w:rPr>
      </w:pPr>
      <w:r w:rsidRPr="00985C8E">
        <w:rPr>
          <w:rFonts w:ascii="Times New Roman" w:hAnsi="Times New Roman"/>
          <w:noProof/>
          <w:color w:val="000000" w:themeColor="text1"/>
          <w:sz w:val="24"/>
          <w:szCs w:val="24"/>
          <w:lang w:eastAsia="tr-TR"/>
        </w:rPr>
        <w:drawing>
          <wp:inline distT="0" distB="0" distL="0" distR="0" wp14:anchorId="5D00DD74" wp14:editId="053C9AB6">
            <wp:extent cx="1762125" cy="1206789"/>
            <wp:effectExtent l="0" t="0" r="0" b="0"/>
            <wp:docPr id="10" name="Resim 10"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F67EFC" w:rsidRPr="007B68B0" w:rsidRDefault="00F67EFC" w:rsidP="007B68B0">
      <w:pPr>
        <w:spacing w:after="0"/>
        <w:rPr>
          <w:rFonts w:ascii="Times New Roman" w:hAnsi="Times New Roman"/>
          <w:sz w:val="24"/>
          <w:szCs w:val="24"/>
        </w:rPr>
      </w:pPr>
      <w:bookmarkStart w:id="0" w:name="_GoBack"/>
      <w:bookmarkEnd w:id="0"/>
    </w:p>
    <w:sectPr w:rsidR="00F67EFC" w:rsidRPr="007B68B0" w:rsidSect="001735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2448A"/>
    <w:multiLevelType w:val="hybridMultilevel"/>
    <w:tmpl w:val="59A8E6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2"/>
    <w:rsid w:val="000C293C"/>
    <w:rsid w:val="00130094"/>
    <w:rsid w:val="00173500"/>
    <w:rsid w:val="00182222"/>
    <w:rsid w:val="00201111"/>
    <w:rsid w:val="004E34A7"/>
    <w:rsid w:val="0065595D"/>
    <w:rsid w:val="006B1629"/>
    <w:rsid w:val="006F11CA"/>
    <w:rsid w:val="00730083"/>
    <w:rsid w:val="007B68B0"/>
    <w:rsid w:val="008035F1"/>
    <w:rsid w:val="00AB006A"/>
    <w:rsid w:val="00C11897"/>
    <w:rsid w:val="00C40113"/>
    <w:rsid w:val="00C54711"/>
    <w:rsid w:val="00F67EFC"/>
    <w:rsid w:val="00FB5E60"/>
    <w:rsid w:val="00FE5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E912"/>
  <w15:docId w15:val="{F890FA28-C2DC-484A-B044-AF2A845E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222"/>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22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222"/>
    <w:rPr>
      <w:rFonts w:ascii="Tahoma" w:eastAsia="Times New Roman" w:hAnsi="Tahoma" w:cs="Tahoma"/>
      <w:sz w:val="16"/>
      <w:szCs w:val="16"/>
    </w:rPr>
  </w:style>
  <w:style w:type="paragraph" w:styleId="ListeParagraf">
    <w:name w:val="List Paragraph"/>
    <w:basedOn w:val="Normal"/>
    <w:link w:val="ListeParagrafChar"/>
    <w:uiPriority w:val="34"/>
    <w:qFormat/>
    <w:rsid w:val="00201111"/>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20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587</Words>
  <Characters>3349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12</cp:revision>
  <dcterms:created xsi:type="dcterms:W3CDTF">2020-01-16T08:32:00Z</dcterms:created>
  <dcterms:modified xsi:type="dcterms:W3CDTF">2020-01-21T09:20:00Z</dcterms:modified>
</cp:coreProperties>
</file>