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B6" w:rsidRPr="007532B6" w:rsidRDefault="007532B6" w:rsidP="003B029E">
      <w:pPr>
        <w:spacing w:line="276" w:lineRule="auto"/>
        <w:jc w:val="center"/>
        <w:rPr>
          <w:rFonts w:ascii="Times New Roman" w:hAnsi="Times New Roman" w:cs="Times New Roman"/>
          <w:b/>
          <w:sz w:val="24"/>
          <w:szCs w:val="24"/>
        </w:rPr>
      </w:pPr>
      <w:r w:rsidRPr="007532B6">
        <w:rPr>
          <w:rFonts w:ascii="Times New Roman" w:hAnsi="Times New Roman" w:cs="Times New Roman"/>
          <w:b/>
          <w:sz w:val="24"/>
          <w:szCs w:val="24"/>
        </w:rPr>
        <w:t>ELEKTRONİK SAHA</w:t>
      </w:r>
    </w:p>
    <w:p w:rsidR="00BC24CD" w:rsidRDefault="007532B6" w:rsidP="003B029E">
      <w:pPr>
        <w:spacing w:line="276" w:lineRule="auto"/>
        <w:jc w:val="center"/>
        <w:rPr>
          <w:rFonts w:ascii="Times New Roman" w:hAnsi="Times New Roman" w:cs="Times New Roman"/>
          <w:sz w:val="24"/>
          <w:szCs w:val="24"/>
        </w:rPr>
      </w:pPr>
      <w:r w:rsidRPr="007532B6">
        <w:rPr>
          <w:rFonts w:ascii="Times New Roman" w:hAnsi="Times New Roman" w:cs="Times New Roman"/>
          <w:noProof/>
          <w:sz w:val="24"/>
          <w:szCs w:val="24"/>
          <w:lang w:eastAsia="tr-TR"/>
        </w:rPr>
        <w:drawing>
          <wp:inline distT="0" distB="0" distL="0" distR="0">
            <wp:extent cx="5372100" cy="363154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K-101 ELEKTRONİK SAHA.PNG"/>
                    <pic:cNvPicPr/>
                  </pic:nvPicPr>
                  <pic:blipFill rotWithShape="1">
                    <a:blip r:embed="rId4" cstate="print">
                      <a:extLst>
                        <a:ext uri="{28A0092B-C50C-407E-A947-70E740481C1C}">
                          <a14:useLocalDpi xmlns:a14="http://schemas.microsoft.com/office/drawing/2010/main" val="0"/>
                        </a:ext>
                      </a:extLst>
                    </a:blip>
                    <a:srcRect l="7936" t="7917" r="9391" b="19757"/>
                    <a:stretch/>
                  </pic:blipFill>
                  <pic:spPr bwMode="auto">
                    <a:xfrm>
                      <a:off x="0" y="0"/>
                      <a:ext cx="5376617" cy="3634594"/>
                    </a:xfrm>
                    <a:prstGeom prst="rect">
                      <a:avLst/>
                    </a:prstGeom>
                    <a:ln>
                      <a:noFill/>
                    </a:ln>
                    <a:extLst>
                      <a:ext uri="{53640926-AAD7-44D8-BBD7-CCE9431645EC}">
                        <a14:shadowObscured xmlns:a14="http://schemas.microsoft.com/office/drawing/2010/main"/>
                      </a:ext>
                    </a:extLst>
                  </pic:spPr>
                </pic:pic>
              </a:graphicData>
            </a:graphic>
          </wp:inline>
        </w:drawing>
      </w:r>
    </w:p>
    <w:p w:rsidR="007532B6" w:rsidRDefault="007532B6" w:rsidP="003B029E">
      <w:pPr>
        <w:spacing w:line="276" w:lineRule="auto"/>
        <w:rPr>
          <w:rFonts w:ascii="Times New Roman" w:hAnsi="Times New Roman" w:cs="Times New Roman"/>
          <w:sz w:val="24"/>
          <w:szCs w:val="24"/>
        </w:rPr>
      </w:pPr>
    </w:p>
    <w:p w:rsidR="00170BAD" w:rsidRDefault="007532B6" w:rsidP="003B029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25000 x 15000 mm ölçülerinde hazırlanacak olan elektronik saha </w:t>
      </w:r>
      <w:r w:rsidR="00170BAD">
        <w:rPr>
          <w:rFonts w:ascii="Times New Roman" w:hAnsi="Times New Roman" w:cs="Times New Roman"/>
          <w:sz w:val="24"/>
          <w:szCs w:val="24"/>
        </w:rPr>
        <w:t xml:space="preserve">minimum </w:t>
      </w:r>
      <w:r>
        <w:rPr>
          <w:rFonts w:ascii="Times New Roman" w:hAnsi="Times New Roman" w:cs="Times New Roman"/>
          <w:sz w:val="24"/>
          <w:szCs w:val="24"/>
        </w:rPr>
        <w:t xml:space="preserve">750 mm yüksekliğinde 114 x 2,5 mm SDM borudan imal edilecek sahanın belirli noktalarında sabitlenmiş toplam 14 adet basınç sensörlü direklerden oluşacaktır. Sahanın her yerinden görünebilecek bir yere konumlandırılacak 1500 mm yüksekliğinde </w:t>
      </w:r>
      <w:r w:rsidR="0003011D">
        <w:rPr>
          <w:rFonts w:ascii="Times New Roman" w:hAnsi="Times New Roman" w:cs="Times New Roman"/>
          <w:sz w:val="24"/>
          <w:szCs w:val="24"/>
        </w:rPr>
        <w:t xml:space="preserve">skor paneli bulunacaktır. Skor paneli başlangıç, 1. Takım ve 2. Takımı göstermek üzere 3 adet Ø105 mm genişliğinde </w:t>
      </w:r>
      <w:proofErr w:type="spellStart"/>
      <w:r w:rsidR="0003011D">
        <w:rPr>
          <w:rFonts w:ascii="Times New Roman" w:hAnsi="Times New Roman" w:cs="Times New Roman"/>
          <w:sz w:val="24"/>
          <w:szCs w:val="24"/>
        </w:rPr>
        <w:t>led</w:t>
      </w:r>
      <w:proofErr w:type="spellEnd"/>
      <w:r w:rsidR="0003011D">
        <w:rPr>
          <w:rFonts w:ascii="Times New Roman" w:hAnsi="Times New Roman" w:cs="Times New Roman"/>
          <w:sz w:val="24"/>
          <w:szCs w:val="24"/>
        </w:rPr>
        <w:t xml:space="preserve"> ışıklı göstergeden oluşacaktır. </w:t>
      </w:r>
      <w:r w:rsidR="00394F4D">
        <w:rPr>
          <w:rFonts w:ascii="Times New Roman" w:hAnsi="Times New Roman" w:cs="Times New Roman"/>
          <w:sz w:val="24"/>
          <w:szCs w:val="24"/>
        </w:rPr>
        <w:t xml:space="preserve">Panel, 2 mm sac ile kaplanmış 40 x 40 x 2 mm </w:t>
      </w:r>
      <w:proofErr w:type="gramStart"/>
      <w:r w:rsidR="00394F4D">
        <w:rPr>
          <w:rFonts w:ascii="Times New Roman" w:hAnsi="Times New Roman" w:cs="Times New Roman"/>
          <w:sz w:val="24"/>
          <w:szCs w:val="24"/>
        </w:rPr>
        <w:t>profil</w:t>
      </w:r>
      <w:proofErr w:type="gramEnd"/>
      <w:r w:rsidR="00394F4D">
        <w:rPr>
          <w:rFonts w:ascii="Times New Roman" w:hAnsi="Times New Roman" w:cs="Times New Roman"/>
          <w:sz w:val="24"/>
          <w:szCs w:val="24"/>
        </w:rPr>
        <w:t xml:space="preserve"> çerçeve, üzerine 19 mm kalınlığında </w:t>
      </w:r>
      <w:proofErr w:type="spellStart"/>
      <w:r w:rsidR="00394F4D">
        <w:rPr>
          <w:rFonts w:ascii="Times New Roman" w:hAnsi="Times New Roman" w:cs="Times New Roman"/>
          <w:sz w:val="24"/>
          <w:szCs w:val="24"/>
        </w:rPr>
        <w:t>cnc</w:t>
      </w:r>
      <w:proofErr w:type="spellEnd"/>
      <w:r w:rsidR="00394F4D">
        <w:rPr>
          <w:rFonts w:ascii="Times New Roman" w:hAnsi="Times New Roman" w:cs="Times New Roman"/>
          <w:sz w:val="24"/>
          <w:szCs w:val="24"/>
        </w:rPr>
        <w:t xml:space="preserve"> </w:t>
      </w:r>
      <w:proofErr w:type="spellStart"/>
      <w:r w:rsidR="00394F4D">
        <w:rPr>
          <w:rFonts w:ascii="Times New Roman" w:hAnsi="Times New Roman" w:cs="Times New Roman"/>
          <w:sz w:val="24"/>
          <w:szCs w:val="24"/>
        </w:rPr>
        <w:t>router</w:t>
      </w:r>
      <w:proofErr w:type="spellEnd"/>
      <w:r w:rsidR="00394F4D">
        <w:rPr>
          <w:rFonts w:ascii="Times New Roman" w:hAnsi="Times New Roman" w:cs="Times New Roman"/>
          <w:sz w:val="24"/>
          <w:szCs w:val="24"/>
        </w:rPr>
        <w:t xml:space="preserve"> ile işlenen iki renkli yüksek yoğunluklu polietilen malzemeden levha ve </w:t>
      </w:r>
      <w:proofErr w:type="spellStart"/>
      <w:r w:rsidR="00394F4D">
        <w:rPr>
          <w:rFonts w:ascii="Times New Roman" w:hAnsi="Times New Roman" w:cs="Times New Roman"/>
          <w:sz w:val="24"/>
          <w:szCs w:val="24"/>
        </w:rPr>
        <w:t>led</w:t>
      </w:r>
      <w:proofErr w:type="spellEnd"/>
      <w:r w:rsidR="00394F4D">
        <w:rPr>
          <w:rFonts w:ascii="Times New Roman" w:hAnsi="Times New Roman" w:cs="Times New Roman"/>
          <w:sz w:val="24"/>
          <w:szCs w:val="24"/>
        </w:rPr>
        <w:t xml:space="preserve"> ışıklı göstergeler monte edilerek üretilecektir.</w:t>
      </w:r>
      <w:r w:rsidR="00E7380F">
        <w:rPr>
          <w:rFonts w:ascii="Times New Roman" w:hAnsi="Times New Roman" w:cs="Times New Roman"/>
          <w:sz w:val="24"/>
          <w:szCs w:val="24"/>
        </w:rPr>
        <w:t xml:space="preserve"> </w:t>
      </w:r>
      <w:proofErr w:type="spellStart"/>
      <w:r w:rsidR="00E7380F">
        <w:rPr>
          <w:rFonts w:ascii="Times New Roman" w:hAnsi="Times New Roman" w:cs="Times New Roman"/>
          <w:sz w:val="24"/>
          <w:szCs w:val="24"/>
        </w:rPr>
        <w:t>Led</w:t>
      </w:r>
      <w:proofErr w:type="spellEnd"/>
      <w:r w:rsidR="00E7380F">
        <w:rPr>
          <w:rFonts w:ascii="Times New Roman" w:hAnsi="Times New Roman" w:cs="Times New Roman"/>
          <w:sz w:val="24"/>
          <w:szCs w:val="24"/>
        </w:rPr>
        <w:t xml:space="preserve"> ışıklı göstergeler Ø105 mm genişliğinde 65 mm yüksekliğinde 1.sınıf polietilen malzemeden üretilecek olup içerisinde harekete duyarlı </w:t>
      </w:r>
      <w:proofErr w:type="spellStart"/>
      <w:r w:rsidR="00E7380F">
        <w:rPr>
          <w:rFonts w:ascii="Times New Roman" w:hAnsi="Times New Roman" w:cs="Times New Roman"/>
          <w:sz w:val="24"/>
          <w:szCs w:val="24"/>
        </w:rPr>
        <w:t>sensörler</w:t>
      </w:r>
      <w:proofErr w:type="spellEnd"/>
      <w:r w:rsidR="00E7380F">
        <w:rPr>
          <w:rFonts w:ascii="Times New Roman" w:hAnsi="Times New Roman" w:cs="Times New Roman"/>
          <w:sz w:val="24"/>
          <w:szCs w:val="24"/>
        </w:rPr>
        <w:t xml:space="preserve"> ve 9 adet </w:t>
      </w:r>
      <w:proofErr w:type="spellStart"/>
      <w:r w:rsidR="00E7380F">
        <w:rPr>
          <w:rFonts w:ascii="Times New Roman" w:hAnsi="Times New Roman" w:cs="Times New Roman"/>
          <w:sz w:val="24"/>
          <w:szCs w:val="24"/>
        </w:rPr>
        <w:t>rgb</w:t>
      </w:r>
      <w:proofErr w:type="spellEnd"/>
      <w:r w:rsidR="00E7380F">
        <w:rPr>
          <w:rFonts w:ascii="Times New Roman" w:hAnsi="Times New Roman" w:cs="Times New Roman"/>
          <w:sz w:val="24"/>
          <w:szCs w:val="24"/>
        </w:rPr>
        <w:t xml:space="preserve"> </w:t>
      </w:r>
      <w:proofErr w:type="spellStart"/>
      <w:r w:rsidR="00E7380F">
        <w:rPr>
          <w:rFonts w:ascii="Times New Roman" w:hAnsi="Times New Roman" w:cs="Times New Roman"/>
          <w:sz w:val="24"/>
          <w:szCs w:val="24"/>
        </w:rPr>
        <w:t>led</w:t>
      </w:r>
      <w:proofErr w:type="spellEnd"/>
      <w:r w:rsidR="00E7380F">
        <w:rPr>
          <w:rFonts w:ascii="Times New Roman" w:hAnsi="Times New Roman" w:cs="Times New Roman"/>
          <w:sz w:val="24"/>
          <w:szCs w:val="24"/>
        </w:rPr>
        <w:t xml:space="preserve"> ışıktan oluşacaktır.</w:t>
      </w:r>
      <w:r w:rsidR="00170BAD">
        <w:rPr>
          <w:rFonts w:ascii="Times New Roman" w:hAnsi="Times New Roman" w:cs="Times New Roman"/>
          <w:sz w:val="24"/>
          <w:szCs w:val="24"/>
        </w:rPr>
        <w:t xml:space="preserve"> </w:t>
      </w:r>
      <w:r w:rsidR="003B029E">
        <w:rPr>
          <w:rFonts w:ascii="Times New Roman" w:hAnsi="Times New Roman" w:cs="Times New Roman"/>
          <w:sz w:val="24"/>
          <w:szCs w:val="24"/>
        </w:rPr>
        <w:t xml:space="preserve"> Elektronik saha dökme kauçuk ile kaplanacak olup, saha çizgileri görseldeki şekilde renklendirilecektir.</w:t>
      </w:r>
    </w:p>
    <w:p w:rsidR="00170BAD" w:rsidRDefault="00170BAD" w:rsidP="003B029E">
      <w:pPr>
        <w:spacing w:line="276" w:lineRule="auto"/>
        <w:ind w:firstLine="708"/>
        <w:jc w:val="both"/>
        <w:rPr>
          <w:rFonts w:ascii="Times New Roman" w:hAnsi="Times New Roman" w:cs="Times New Roman"/>
          <w:sz w:val="24"/>
          <w:szCs w:val="24"/>
        </w:rPr>
      </w:pPr>
    </w:p>
    <w:p w:rsidR="00170BAD" w:rsidRPr="0091446A" w:rsidRDefault="00170BAD" w:rsidP="003B029E">
      <w:pPr>
        <w:spacing w:after="0" w:line="276" w:lineRule="auto"/>
        <w:ind w:left="180" w:firstLine="528"/>
        <w:jc w:val="center"/>
        <w:rPr>
          <w:rFonts w:ascii="Times New Roman" w:hAnsi="Times New Roman" w:cs="Times New Roman"/>
          <w:b/>
          <w:sz w:val="24"/>
          <w:szCs w:val="24"/>
        </w:rPr>
      </w:pPr>
      <w:r w:rsidRPr="0091446A">
        <w:rPr>
          <w:rFonts w:ascii="Times New Roman" w:hAnsi="Times New Roman" w:cs="Times New Roman"/>
          <w:b/>
          <w:sz w:val="24"/>
          <w:szCs w:val="24"/>
        </w:rPr>
        <w:t>DÖKME KAUÇUK GRANÜLLÜ ESNEK ZEMİN DÖŞEMESİ (SBR+EPDM)</w:t>
      </w:r>
    </w:p>
    <w:p w:rsidR="00170BAD" w:rsidRPr="0091446A" w:rsidRDefault="00170BAD" w:rsidP="003B029E">
      <w:pPr>
        <w:spacing w:after="0" w:line="276" w:lineRule="auto"/>
        <w:ind w:left="180" w:firstLine="528"/>
        <w:jc w:val="center"/>
        <w:rPr>
          <w:rFonts w:ascii="Times New Roman" w:hAnsi="Times New Roman" w:cs="Times New Roman"/>
          <w:b/>
          <w:sz w:val="24"/>
          <w:szCs w:val="24"/>
        </w:rPr>
      </w:pPr>
      <w:r w:rsidRPr="0091446A">
        <w:rPr>
          <w:rFonts w:ascii="Times New Roman" w:hAnsi="Times New Roman" w:cs="Times New Roman"/>
          <w:b/>
          <w:sz w:val="24"/>
          <w:szCs w:val="24"/>
        </w:rPr>
        <w:t>(13mm SBR +7mm EPDM)Toplam kalınlık 20 mm</w:t>
      </w:r>
    </w:p>
    <w:p w:rsidR="00170BAD" w:rsidRDefault="00170BAD" w:rsidP="003B029E">
      <w:pPr>
        <w:tabs>
          <w:tab w:val="left" w:pos="540"/>
        </w:tabs>
        <w:spacing w:after="0" w:line="276" w:lineRule="auto"/>
        <w:rPr>
          <w:rFonts w:ascii="Times New Roman" w:hAnsi="Times New Roman" w:cs="Times New Roman"/>
          <w:b/>
          <w:sz w:val="24"/>
          <w:szCs w:val="24"/>
        </w:rPr>
      </w:pPr>
    </w:p>
    <w:p w:rsidR="00170BAD" w:rsidRPr="0091446A" w:rsidRDefault="00170BAD" w:rsidP="003B029E">
      <w:pPr>
        <w:tabs>
          <w:tab w:val="left" w:pos="540"/>
        </w:tabs>
        <w:spacing w:after="0" w:line="276" w:lineRule="auto"/>
        <w:rPr>
          <w:rFonts w:ascii="Times New Roman" w:hAnsi="Times New Roman" w:cs="Times New Roman"/>
          <w:b/>
          <w:sz w:val="24"/>
          <w:szCs w:val="24"/>
        </w:rPr>
      </w:pPr>
      <w:r w:rsidRPr="0091446A">
        <w:rPr>
          <w:rFonts w:ascii="Times New Roman" w:hAnsi="Times New Roman" w:cs="Times New Roman"/>
          <w:b/>
          <w:sz w:val="24"/>
          <w:szCs w:val="24"/>
        </w:rPr>
        <w:t xml:space="preserve"> ÜRÜN TANIMI</w:t>
      </w:r>
    </w:p>
    <w:p w:rsidR="00170BAD" w:rsidRPr="0091446A" w:rsidRDefault="00170BAD" w:rsidP="003B029E">
      <w:pPr>
        <w:tabs>
          <w:tab w:val="left" w:pos="54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sidRPr="0091446A">
        <w:rPr>
          <w:rFonts w:ascii="Times New Roman" w:hAnsi="Times New Roman" w:cs="Times New Roman"/>
          <w:sz w:val="24"/>
          <w:szCs w:val="24"/>
        </w:rPr>
        <w:t xml:space="preserve">Uygulama yapılacak beton veya asfalt saha </w:t>
      </w:r>
      <w:proofErr w:type="spellStart"/>
      <w:proofErr w:type="gramStart"/>
      <w:r w:rsidRPr="0091446A">
        <w:rPr>
          <w:rFonts w:ascii="Times New Roman" w:hAnsi="Times New Roman" w:cs="Times New Roman"/>
          <w:sz w:val="24"/>
          <w:szCs w:val="24"/>
        </w:rPr>
        <w:t>kuru,rutubetsiz</w:t>
      </w:r>
      <w:proofErr w:type="spellEnd"/>
      <w:proofErr w:type="gramEnd"/>
      <w:r w:rsidRPr="0091446A">
        <w:rPr>
          <w:rFonts w:ascii="Times New Roman" w:hAnsi="Times New Roman" w:cs="Times New Roman"/>
          <w:sz w:val="24"/>
          <w:szCs w:val="24"/>
        </w:rPr>
        <w:t xml:space="preserve"> ve temiz olduğu kontrol edilerek saha inceltilmiş Poliüretan asıllı bağlayıcı ile astarlanır. %100 Geri Dönüşümden Kazanılmış 1-4 mm kalibre Siyah renkli SBR Kauçuk Granüller %18 oranlı </w:t>
      </w:r>
      <w:proofErr w:type="spellStart"/>
      <w:r w:rsidRPr="0091446A">
        <w:rPr>
          <w:rFonts w:ascii="Times New Roman" w:hAnsi="Times New Roman" w:cs="Times New Roman"/>
          <w:sz w:val="24"/>
          <w:szCs w:val="24"/>
        </w:rPr>
        <w:t>Antikanserojen</w:t>
      </w:r>
      <w:proofErr w:type="spellEnd"/>
      <w:r w:rsidRPr="0091446A">
        <w:rPr>
          <w:rFonts w:ascii="Times New Roman" w:hAnsi="Times New Roman" w:cs="Times New Roman"/>
          <w:sz w:val="24"/>
          <w:szCs w:val="24"/>
        </w:rPr>
        <w:t xml:space="preserve"> Poliüretan asıllı bağlayıcılarla </w:t>
      </w:r>
      <w:proofErr w:type="spellStart"/>
      <w:r w:rsidRPr="0091446A">
        <w:rPr>
          <w:rFonts w:ascii="Times New Roman" w:hAnsi="Times New Roman" w:cs="Times New Roman"/>
          <w:sz w:val="24"/>
          <w:szCs w:val="24"/>
        </w:rPr>
        <w:t>miksedilip</w:t>
      </w:r>
      <w:proofErr w:type="spellEnd"/>
      <w:r w:rsidRPr="0091446A">
        <w:rPr>
          <w:rFonts w:ascii="Times New Roman" w:hAnsi="Times New Roman" w:cs="Times New Roman"/>
          <w:sz w:val="24"/>
          <w:szCs w:val="24"/>
        </w:rPr>
        <w:t xml:space="preserve"> </w:t>
      </w:r>
      <w:proofErr w:type="spellStart"/>
      <w:r w:rsidRPr="0091446A">
        <w:rPr>
          <w:rFonts w:ascii="Times New Roman" w:hAnsi="Times New Roman" w:cs="Times New Roman"/>
          <w:sz w:val="24"/>
          <w:szCs w:val="24"/>
        </w:rPr>
        <w:t>Finisher</w:t>
      </w:r>
      <w:proofErr w:type="spellEnd"/>
      <w:r w:rsidRPr="0091446A">
        <w:rPr>
          <w:rFonts w:ascii="Times New Roman" w:hAnsi="Times New Roman" w:cs="Times New Roman"/>
          <w:sz w:val="24"/>
          <w:szCs w:val="24"/>
        </w:rPr>
        <w:t xml:space="preserve"> le kaplanmaya hazır hale getirilmiş Beton zemine 13.00 mm kalınlıkta </w:t>
      </w:r>
      <w:proofErr w:type="spellStart"/>
      <w:proofErr w:type="gramStart"/>
      <w:r w:rsidRPr="0091446A">
        <w:rPr>
          <w:rFonts w:ascii="Times New Roman" w:hAnsi="Times New Roman" w:cs="Times New Roman"/>
          <w:sz w:val="24"/>
          <w:szCs w:val="24"/>
        </w:rPr>
        <w:t>serilir,bu</w:t>
      </w:r>
      <w:proofErr w:type="spellEnd"/>
      <w:proofErr w:type="gramEnd"/>
      <w:r w:rsidRPr="0091446A">
        <w:rPr>
          <w:rFonts w:ascii="Times New Roman" w:hAnsi="Times New Roman" w:cs="Times New Roman"/>
          <w:sz w:val="24"/>
          <w:szCs w:val="24"/>
        </w:rPr>
        <w:t xml:space="preserve"> kat zemin döşemelerinin reaksiyonunu tamamlaması için </w:t>
      </w:r>
      <w:r w:rsidRPr="0091446A">
        <w:rPr>
          <w:rFonts w:ascii="Times New Roman" w:hAnsi="Times New Roman" w:cs="Times New Roman"/>
          <w:sz w:val="24"/>
          <w:szCs w:val="24"/>
        </w:rPr>
        <w:lastRenderedPageBreak/>
        <w:t xml:space="preserve">gerekli süre beklenir. Reaksiyon süresi bağlayıcı ile kauçuk granüllerin </w:t>
      </w:r>
      <w:proofErr w:type="spellStart"/>
      <w:r w:rsidRPr="0091446A">
        <w:rPr>
          <w:rFonts w:ascii="Times New Roman" w:hAnsi="Times New Roman" w:cs="Times New Roman"/>
          <w:sz w:val="24"/>
          <w:szCs w:val="24"/>
        </w:rPr>
        <w:t>miksedilişinden</w:t>
      </w:r>
      <w:proofErr w:type="spellEnd"/>
      <w:r w:rsidRPr="0091446A">
        <w:rPr>
          <w:rFonts w:ascii="Times New Roman" w:hAnsi="Times New Roman" w:cs="Times New Roman"/>
          <w:sz w:val="24"/>
          <w:szCs w:val="24"/>
        </w:rPr>
        <w:t xml:space="preserve"> itibaren 24 saattir. Reaksiyon süresi tamamlandıktan sonra 2.Kat 1.00-3.00 mm veya1.00- 3.50 mm kalibreli EPDM </w:t>
      </w:r>
      <w:proofErr w:type="spellStart"/>
      <w:r w:rsidRPr="0091446A">
        <w:rPr>
          <w:rFonts w:ascii="Times New Roman" w:hAnsi="Times New Roman" w:cs="Times New Roman"/>
          <w:sz w:val="24"/>
          <w:szCs w:val="24"/>
        </w:rPr>
        <w:t>Kaçuk</w:t>
      </w:r>
      <w:proofErr w:type="spellEnd"/>
      <w:r w:rsidRPr="0091446A">
        <w:rPr>
          <w:rFonts w:ascii="Times New Roman" w:hAnsi="Times New Roman" w:cs="Times New Roman"/>
          <w:sz w:val="24"/>
          <w:szCs w:val="24"/>
        </w:rPr>
        <w:t xml:space="preserve"> Granüller %20 oranlı </w:t>
      </w:r>
      <w:proofErr w:type="spellStart"/>
      <w:r w:rsidRPr="0091446A">
        <w:rPr>
          <w:rFonts w:ascii="Times New Roman" w:hAnsi="Times New Roman" w:cs="Times New Roman"/>
          <w:sz w:val="24"/>
          <w:szCs w:val="24"/>
        </w:rPr>
        <w:t>Antikanserojen</w:t>
      </w:r>
      <w:proofErr w:type="spellEnd"/>
      <w:r w:rsidRPr="0091446A">
        <w:rPr>
          <w:rFonts w:ascii="Times New Roman" w:hAnsi="Times New Roman" w:cs="Times New Roman"/>
          <w:sz w:val="24"/>
          <w:szCs w:val="24"/>
        </w:rPr>
        <w:t xml:space="preserve"> Poliüretan asıllı bağlayıcı ile </w:t>
      </w:r>
      <w:proofErr w:type="spellStart"/>
      <w:r w:rsidRPr="0091446A">
        <w:rPr>
          <w:rFonts w:ascii="Times New Roman" w:hAnsi="Times New Roman" w:cs="Times New Roman"/>
          <w:sz w:val="24"/>
          <w:szCs w:val="24"/>
        </w:rPr>
        <w:t>miksedilip</w:t>
      </w:r>
      <w:proofErr w:type="spellEnd"/>
      <w:r w:rsidRPr="0091446A">
        <w:rPr>
          <w:rFonts w:ascii="Times New Roman" w:hAnsi="Times New Roman" w:cs="Times New Roman"/>
          <w:sz w:val="24"/>
          <w:szCs w:val="24"/>
        </w:rPr>
        <w:t xml:space="preserve"> </w:t>
      </w:r>
      <w:proofErr w:type="spellStart"/>
      <w:r w:rsidRPr="0091446A">
        <w:rPr>
          <w:rFonts w:ascii="Times New Roman" w:hAnsi="Times New Roman" w:cs="Times New Roman"/>
          <w:sz w:val="24"/>
          <w:szCs w:val="24"/>
        </w:rPr>
        <w:t>Finişherle</w:t>
      </w:r>
      <w:proofErr w:type="spellEnd"/>
      <w:r w:rsidRPr="0091446A">
        <w:rPr>
          <w:rFonts w:ascii="Times New Roman" w:hAnsi="Times New Roman" w:cs="Times New Roman"/>
          <w:sz w:val="24"/>
          <w:szCs w:val="24"/>
        </w:rPr>
        <w:t xml:space="preserve"> 1.Kat üzerine 7.00 mm kalınlıkta </w:t>
      </w:r>
      <w:proofErr w:type="spellStart"/>
      <w:proofErr w:type="gramStart"/>
      <w:r w:rsidRPr="0091446A">
        <w:rPr>
          <w:rFonts w:ascii="Times New Roman" w:hAnsi="Times New Roman" w:cs="Times New Roman"/>
          <w:sz w:val="24"/>
          <w:szCs w:val="24"/>
        </w:rPr>
        <w:t>döşenir.Böylece</w:t>
      </w:r>
      <w:proofErr w:type="spellEnd"/>
      <w:proofErr w:type="gramEnd"/>
      <w:r w:rsidRPr="0091446A">
        <w:rPr>
          <w:rFonts w:ascii="Times New Roman" w:hAnsi="Times New Roman" w:cs="Times New Roman"/>
          <w:sz w:val="24"/>
          <w:szCs w:val="24"/>
        </w:rPr>
        <w:t xml:space="preserve"> Beton veya Asfalt Zemin üzeri 2 Cm </w:t>
      </w:r>
      <w:proofErr w:type="spellStart"/>
      <w:r w:rsidRPr="0091446A">
        <w:rPr>
          <w:rFonts w:ascii="Times New Roman" w:hAnsi="Times New Roman" w:cs="Times New Roman"/>
          <w:sz w:val="24"/>
          <w:szCs w:val="24"/>
        </w:rPr>
        <w:t>kalınlıklı</w:t>
      </w:r>
      <w:proofErr w:type="spellEnd"/>
      <w:r w:rsidRPr="0091446A">
        <w:rPr>
          <w:rFonts w:ascii="Times New Roman" w:hAnsi="Times New Roman" w:cs="Times New Roman"/>
          <w:sz w:val="24"/>
          <w:szCs w:val="24"/>
        </w:rPr>
        <w:t xml:space="preserve"> Dökme Kauçuk Granüllü Esnek Zemin oluşturulur. EPDM Kauçuk Granüllü </w:t>
      </w:r>
      <w:proofErr w:type="spellStart"/>
      <w:r w:rsidRPr="0091446A">
        <w:rPr>
          <w:rFonts w:ascii="Times New Roman" w:hAnsi="Times New Roman" w:cs="Times New Roman"/>
          <w:sz w:val="24"/>
          <w:szCs w:val="24"/>
        </w:rPr>
        <w:t>Kat’ın</w:t>
      </w:r>
      <w:proofErr w:type="spellEnd"/>
      <w:r w:rsidRPr="0091446A">
        <w:rPr>
          <w:rFonts w:ascii="Times New Roman" w:hAnsi="Times New Roman" w:cs="Times New Roman"/>
          <w:sz w:val="24"/>
          <w:szCs w:val="24"/>
        </w:rPr>
        <w:t xml:space="preserve"> reaksiyonunu tamamlamasını müteakip İşverenin isteğine bağlı olarak Alan çizgileri Çizgi Makinasıyla </w:t>
      </w:r>
      <w:proofErr w:type="spellStart"/>
      <w:r w:rsidRPr="0091446A">
        <w:rPr>
          <w:rFonts w:ascii="Times New Roman" w:hAnsi="Times New Roman" w:cs="Times New Roman"/>
          <w:sz w:val="24"/>
          <w:szCs w:val="24"/>
        </w:rPr>
        <w:t>Poliurethan</w:t>
      </w:r>
      <w:proofErr w:type="spellEnd"/>
      <w:r w:rsidRPr="0091446A">
        <w:rPr>
          <w:rFonts w:ascii="Times New Roman" w:hAnsi="Times New Roman" w:cs="Times New Roman"/>
          <w:sz w:val="24"/>
          <w:szCs w:val="24"/>
        </w:rPr>
        <w:t xml:space="preserve"> esaslı boyalar kullanılarak çizilir ve alan teslim edilir.</w:t>
      </w:r>
    </w:p>
    <w:p w:rsidR="00170BAD" w:rsidRPr="0091446A" w:rsidRDefault="00170BAD" w:rsidP="003B029E">
      <w:pPr>
        <w:tabs>
          <w:tab w:val="left" w:pos="540"/>
        </w:tabs>
        <w:spacing w:after="0" w:line="276" w:lineRule="auto"/>
        <w:jc w:val="both"/>
        <w:rPr>
          <w:rFonts w:ascii="Times New Roman" w:hAnsi="Times New Roman" w:cs="Times New Roman"/>
          <w:b/>
          <w:sz w:val="24"/>
          <w:szCs w:val="24"/>
        </w:rPr>
      </w:pPr>
      <w:r w:rsidRPr="0091446A">
        <w:rPr>
          <w:rFonts w:ascii="Times New Roman" w:hAnsi="Times New Roman" w:cs="Times New Roman"/>
          <w:b/>
          <w:sz w:val="24"/>
          <w:szCs w:val="24"/>
        </w:rPr>
        <w:tab/>
      </w:r>
      <w:r w:rsidRPr="0091446A">
        <w:rPr>
          <w:rFonts w:ascii="Times New Roman" w:hAnsi="Times New Roman" w:cs="Times New Roman"/>
          <w:sz w:val="24"/>
          <w:szCs w:val="24"/>
        </w:rPr>
        <w:t>SBR+EPDM Kauçuk Granüllü Esnek Zemin uygulamalarında her iki katta da yoğunluk 700 Kg/M3 ten az olmamalıdır.</w:t>
      </w:r>
    </w:p>
    <w:p w:rsidR="00170BAD" w:rsidRPr="0091446A" w:rsidRDefault="00170BAD" w:rsidP="003B029E">
      <w:pPr>
        <w:spacing w:after="0" w:line="276" w:lineRule="auto"/>
        <w:ind w:firstLine="708"/>
        <w:jc w:val="both"/>
        <w:rPr>
          <w:rFonts w:ascii="Times New Roman" w:hAnsi="Times New Roman" w:cs="Times New Roman"/>
          <w:sz w:val="24"/>
          <w:szCs w:val="24"/>
        </w:rPr>
      </w:pPr>
      <w:proofErr w:type="spellStart"/>
      <w:r w:rsidRPr="0091446A">
        <w:rPr>
          <w:rFonts w:ascii="Times New Roman" w:hAnsi="Times New Roman" w:cs="Times New Roman"/>
          <w:sz w:val="24"/>
          <w:szCs w:val="24"/>
        </w:rPr>
        <w:t>Finişher</w:t>
      </w:r>
      <w:proofErr w:type="spellEnd"/>
      <w:r w:rsidRPr="0091446A">
        <w:rPr>
          <w:rFonts w:ascii="Times New Roman" w:hAnsi="Times New Roman" w:cs="Times New Roman"/>
          <w:sz w:val="24"/>
          <w:szCs w:val="24"/>
        </w:rPr>
        <w:t xml:space="preserve"> çalışma eni 1.75 M olup bu ölçüden kısa enli veya üzerinde Oyun Grupları bulunan uygulama alanları ancak Özel </w:t>
      </w:r>
      <w:proofErr w:type="spellStart"/>
      <w:r w:rsidRPr="0091446A">
        <w:rPr>
          <w:rFonts w:ascii="Times New Roman" w:hAnsi="Times New Roman" w:cs="Times New Roman"/>
          <w:sz w:val="24"/>
          <w:szCs w:val="24"/>
        </w:rPr>
        <w:t>Finish</w:t>
      </w:r>
      <w:proofErr w:type="spellEnd"/>
      <w:r w:rsidRPr="0091446A">
        <w:rPr>
          <w:rFonts w:ascii="Times New Roman" w:hAnsi="Times New Roman" w:cs="Times New Roman"/>
          <w:sz w:val="24"/>
          <w:szCs w:val="24"/>
        </w:rPr>
        <w:t xml:space="preserve"> Dökme Makinalarıyla uygulama yapılabilir. Enin 1.75 M den büyük ve Uygulama alanının üzerinde herhangi bir Oyun Grubunun olmaması halinde </w:t>
      </w:r>
      <w:proofErr w:type="spellStart"/>
      <w:r w:rsidRPr="0091446A">
        <w:rPr>
          <w:rFonts w:ascii="Times New Roman" w:hAnsi="Times New Roman" w:cs="Times New Roman"/>
          <w:sz w:val="24"/>
          <w:szCs w:val="24"/>
        </w:rPr>
        <w:t>Finişherle</w:t>
      </w:r>
      <w:proofErr w:type="spellEnd"/>
      <w:r w:rsidRPr="0091446A">
        <w:rPr>
          <w:rFonts w:ascii="Times New Roman" w:hAnsi="Times New Roman" w:cs="Times New Roman"/>
          <w:sz w:val="24"/>
          <w:szCs w:val="24"/>
        </w:rPr>
        <w:t xml:space="preserve"> uygulama yapılması mümkündür</w:t>
      </w:r>
    </w:p>
    <w:p w:rsidR="00170BAD" w:rsidRPr="0091446A" w:rsidRDefault="00170BAD" w:rsidP="003B029E">
      <w:pPr>
        <w:spacing w:after="0" w:line="276" w:lineRule="auto"/>
        <w:jc w:val="both"/>
        <w:rPr>
          <w:rFonts w:ascii="Times New Roman" w:hAnsi="Times New Roman" w:cs="Times New Roman"/>
          <w:b/>
          <w:sz w:val="24"/>
          <w:szCs w:val="24"/>
        </w:rPr>
      </w:pPr>
    </w:p>
    <w:p w:rsidR="00170BAD" w:rsidRPr="0091446A" w:rsidRDefault="00170BAD" w:rsidP="003B029E">
      <w:pPr>
        <w:spacing w:after="0" w:line="276" w:lineRule="auto"/>
        <w:jc w:val="both"/>
        <w:rPr>
          <w:rFonts w:ascii="Times New Roman" w:hAnsi="Times New Roman" w:cs="Times New Roman"/>
          <w:sz w:val="24"/>
          <w:szCs w:val="24"/>
        </w:rPr>
      </w:pPr>
      <w:r w:rsidRPr="0091446A">
        <w:rPr>
          <w:rFonts w:ascii="Times New Roman" w:hAnsi="Times New Roman" w:cs="Times New Roman"/>
          <w:b/>
          <w:sz w:val="24"/>
          <w:szCs w:val="24"/>
        </w:rPr>
        <w:t>RENKLER</w:t>
      </w:r>
      <w:r w:rsidRPr="0091446A">
        <w:rPr>
          <w:rFonts w:ascii="Times New Roman" w:hAnsi="Times New Roman" w:cs="Times New Roman"/>
          <w:sz w:val="24"/>
          <w:szCs w:val="24"/>
        </w:rPr>
        <w:t xml:space="preserve">  </w:t>
      </w:r>
    </w:p>
    <w:p w:rsidR="00170BAD" w:rsidRPr="0091446A" w:rsidRDefault="00170BAD" w:rsidP="003B029E">
      <w:pPr>
        <w:spacing w:after="0" w:line="276" w:lineRule="auto"/>
        <w:jc w:val="both"/>
        <w:rPr>
          <w:rFonts w:ascii="Times New Roman" w:hAnsi="Times New Roman" w:cs="Times New Roman"/>
          <w:sz w:val="24"/>
          <w:szCs w:val="24"/>
        </w:rPr>
      </w:pPr>
      <w:r w:rsidRPr="0091446A">
        <w:rPr>
          <w:rFonts w:ascii="Times New Roman" w:hAnsi="Times New Roman" w:cs="Times New Roman"/>
          <w:sz w:val="24"/>
          <w:szCs w:val="24"/>
        </w:rPr>
        <w:t>SBR Malzemeden imalat için: Siyah-Çimen Yeşili-Kiremit Kızılı</w:t>
      </w:r>
    </w:p>
    <w:p w:rsidR="00170BAD" w:rsidRPr="0091446A" w:rsidRDefault="00170BAD" w:rsidP="003B029E">
      <w:pPr>
        <w:spacing w:after="0" w:line="276" w:lineRule="auto"/>
        <w:jc w:val="both"/>
        <w:rPr>
          <w:rFonts w:ascii="Times New Roman" w:hAnsi="Times New Roman" w:cs="Times New Roman"/>
          <w:sz w:val="24"/>
          <w:szCs w:val="24"/>
        </w:rPr>
      </w:pPr>
      <w:r w:rsidRPr="0091446A">
        <w:rPr>
          <w:rFonts w:ascii="Times New Roman" w:hAnsi="Times New Roman" w:cs="Times New Roman"/>
          <w:sz w:val="24"/>
          <w:szCs w:val="24"/>
        </w:rPr>
        <w:t>EPDM Malzemeden imalatta: Kiremit Kızılı-Çimen Yeşili-Sarı-Turkuaz-Mavi-Mor-Bej-Gri</w:t>
      </w:r>
    </w:p>
    <w:p w:rsidR="00170BAD" w:rsidRPr="0091446A" w:rsidRDefault="00170BAD" w:rsidP="003B029E">
      <w:pPr>
        <w:spacing w:after="0" w:line="276" w:lineRule="auto"/>
        <w:rPr>
          <w:rFonts w:ascii="Times New Roman" w:hAnsi="Times New Roman" w:cs="Times New Roman"/>
          <w:sz w:val="24"/>
          <w:szCs w:val="24"/>
        </w:rPr>
      </w:pPr>
    </w:p>
    <w:p w:rsidR="00B37CC6" w:rsidRPr="00345A16" w:rsidRDefault="00B37CC6" w:rsidP="00B37CC6">
      <w:pPr>
        <w:spacing w:after="0"/>
        <w:jc w:val="center"/>
        <w:rPr>
          <w:rFonts w:ascii="Times New Roman" w:hAnsi="Times New Roman"/>
          <w:b/>
          <w:color w:val="000000" w:themeColor="text1"/>
          <w:sz w:val="24"/>
          <w:szCs w:val="24"/>
        </w:rPr>
      </w:pPr>
      <w:r w:rsidRPr="00345A16">
        <w:rPr>
          <w:rFonts w:ascii="Times New Roman" w:hAnsi="Times New Roman"/>
          <w:b/>
          <w:color w:val="000000" w:themeColor="text1"/>
          <w:sz w:val="24"/>
          <w:szCs w:val="24"/>
        </w:rPr>
        <w:t>YÜZEY KAPLAMA</w:t>
      </w:r>
    </w:p>
    <w:p w:rsidR="00B37CC6" w:rsidRPr="00345A16" w:rsidRDefault="00B37CC6" w:rsidP="00B37CC6">
      <w:pPr>
        <w:spacing w:after="0"/>
        <w:ind w:firstLine="708"/>
        <w:jc w:val="both"/>
        <w:rPr>
          <w:rFonts w:ascii="Times New Roman" w:hAnsi="Times New Roman"/>
          <w:color w:val="000000" w:themeColor="text1"/>
          <w:sz w:val="24"/>
          <w:szCs w:val="24"/>
        </w:rPr>
      </w:pPr>
      <w:r w:rsidRPr="00345A16">
        <w:rPr>
          <w:rFonts w:ascii="Times New Roman" w:hAnsi="Times New Roman"/>
          <w:color w:val="000000" w:themeColor="text1"/>
          <w:sz w:val="24"/>
          <w:szCs w:val="24"/>
        </w:rPr>
        <w:t xml:space="preserve">Oyun grubunda kullanılacak olan tüm metal </w:t>
      </w:r>
      <w:proofErr w:type="gramStart"/>
      <w:r w:rsidRPr="00345A16">
        <w:rPr>
          <w:rFonts w:ascii="Times New Roman" w:hAnsi="Times New Roman"/>
          <w:color w:val="000000" w:themeColor="text1"/>
          <w:sz w:val="24"/>
          <w:szCs w:val="24"/>
        </w:rPr>
        <w:t>konstrüksiyon</w:t>
      </w:r>
      <w:proofErr w:type="gramEnd"/>
      <w:r w:rsidRPr="00345A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345A16">
        <w:rPr>
          <w:rFonts w:ascii="Times New Roman" w:hAnsi="Times New Roman"/>
          <w:color w:val="000000" w:themeColor="text1"/>
          <w:sz w:val="24"/>
          <w:szCs w:val="24"/>
        </w:rPr>
        <w:t>konstrüksiyon</w:t>
      </w:r>
      <w:proofErr w:type="gramEnd"/>
      <w:r w:rsidRPr="00345A16">
        <w:rPr>
          <w:rFonts w:ascii="Times New Roman" w:hAnsi="Times New Roman"/>
          <w:color w:val="000000" w:themeColor="text1"/>
          <w:sz w:val="24"/>
          <w:szCs w:val="24"/>
        </w:rPr>
        <w:t xml:space="preserve"> ekipmanları püskürtme yöntemiyle elektrostatik toz boya ile kaplanacaktır.</w:t>
      </w:r>
    </w:p>
    <w:p w:rsidR="00B37CC6" w:rsidRPr="00345A16" w:rsidRDefault="00B37CC6" w:rsidP="00B37CC6">
      <w:pPr>
        <w:spacing w:after="0"/>
        <w:ind w:firstLine="708"/>
        <w:jc w:val="both"/>
        <w:rPr>
          <w:rFonts w:ascii="Times New Roman" w:hAnsi="Times New Roman"/>
          <w:color w:val="000000" w:themeColor="text1"/>
          <w:sz w:val="24"/>
          <w:szCs w:val="24"/>
        </w:rPr>
      </w:pPr>
    </w:p>
    <w:p w:rsidR="00B37CC6" w:rsidRPr="00345A16" w:rsidRDefault="00B37CC6" w:rsidP="00B37CC6">
      <w:pPr>
        <w:spacing w:after="0"/>
        <w:jc w:val="center"/>
        <w:rPr>
          <w:rFonts w:ascii="Times New Roman" w:hAnsi="Times New Roman"/>
          <w:b/>
          <w:color w:val="000000" w:themeColor="text1"/>
          <w:sz w:val="24"/>
          <w:szCs w:val="24"/>
        </w:rPr>
      </w:pPr>
      <w:r w:rsidRPr="00345A16">
        <w:rPr>
          <w:rFonts w:ascii="Times New Roman" w:hAnsi="Times New Roman"/>
          <w:b/>
          <w:color w:val="000000" w:themeColor="text1"/>
          <w:sz w:val="24"/>
          <w:szCs w:val="24"/>
        </w:rPr>
        <w:t xml:space="preserve"> KUMLAMA METOTU</w:t>
      </w:r>
    </w:p>
    <w:p w:rsidR="00B37CC6" w:rsidRPr="00345A16" w:rsidRDefault="00B37CC6" w:rsidP="00B37CC6">
      <w:pPr>
        <w:spacing w:after="0"/>
        <w:ind w:firstLine="708"/>
        <w:jc w:val="both"/>
        <w:rPr>
          <w:rFonts w:ascii="Times New Roman" w:hAnsi="Times New Roman"/>
          <w:color w:val="000000" w:themeColor="text1"/>
          <w:sz w:val="24"/>
          <w:szCs w:val="24"/>
        </w:rPr>
      </w:pPr>
      <w:r w:rsidRPr="00345A16">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sidRPr="00345A16">
        <w:rPr>
          <w:rFonts w:ascii="Times New Roman" w:hAnsi="Times New Roman"/>
          <w:color w:val="000000" w:themeColor="text1"/>
          <w:sz w:val="24"/>
          <w:szCs w:val="24"/>
        </w:rPr>
        <w:t>gridler</w:t>
      </w:r>
      <w:proofErr w:type="spellEnd"/>
      <w:r w:rsidRPr="00345A16">
        <w:rPr>
          <w:rFonts w:ascii="Times New Roman" w:hAnsi="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345A16">
        <w:rPr>
          <w:rFonts w:ascii="Times New Roman" w:hAnsi="Times New Roman"/>
          <w:color w:val="000000" w:themeColor="text1"/>
          <w:sz w:val="24"/>
          <w:szCs w:val="24"/>
          <w:lang w:eastAsia="tr-TR"/>
        </w:rPr>
        <w:t>hızı 3 dev./</w:t>
      </w:r>
      <w:proofErr w:type="spellStart"/>
      <w:r w:rsidRPr="00345A16">
        <w:rPr>
          <w:rFonts w:ascii="Times New Roman" w:hAnsi="Times New Roman"/>
          <w:color w:val="000000" w:themeColor="text1"/>
          <w:sz w:val="24"/>
          <w:szCs w:val="24"/>
          <w:lang w:eastAsia="tr-TR"/>
        </w:rPr>
        <w:t>dak</w:t>
      </w:r>
      <w:proofErr w:type="spellEnd"/>
      <w:r w:rsidRPr="00345A16">
        <w:rPr>
          <w:rFonts w:ascii="Times New Roman" w:hAnsi="Times New Roman"/>
          <w:color w:val="000000" w:themeColor="text1"/>
          <w:sz w:val="24"/>
          <w:szCs w:val="24"/>
          <w:lang w:eastAsia="tr-TR"/>
        </w:rPr>
        <w:t xml:space="preserve">. </w:t>
      </w:r>
      <w:proofErr w:type="gramStart"/>
      <w:r w:rsidRPr="00345A16">
        <w:rPr>
          <w:rFonts w:ascii="Times New Roman" w:hAnsi="Times New Roman"/>
          <w:color w:val="000000" w:themeColor="text1"/>
          <w:sz w:val="24"/>
          <w:szCs w:val="24"/>
          <w:lang w:eastAsia="tr-TR"/>
        </w:rPr>
        <w:t>dan</w:t>
      </w:r>
      <w:proofErr w:type="gramEnd"/>
      <w:r w:rsidRPr="00345A16">
        <w:rPr>
          <w:rFonts w:ascii="Times New Roman" w:hAnsi="Times New Roman"/>
          <w:color w:val="000000" w:themeColor="text1"/>
          <w:sz w:val="24"/>
          <w:szCs w:val="24"/>
          <w:lang w:eastAsia="tr-TR"/>
        </w:rPr>
        <w:t> 10 dev./</w:t>
      </w:r>
      <w:proofErr w:type="spellStart"/>
      <w:r w:rsidRPr="00345A16">
        <w:rPr>
          <w:rFonts w:ascii="Times New Roman" w:hAnsi="Times New Roman"/>
          <w:color w:val="000000" w:themeColor="text1"/>
          <w:sz w:val="24"/>
          <w:szCs w:val="24"/>
          <w:lang w:eastAsia="tr-TR"/>
        </w:rPr>
        <w:t>dak</w:t>
      </w:r>
      <w:proofErr w:type="spellEnd"/>
      <w:r w:rsidRPr="00345A16">
        <w:rPr>
          <w:rFonts w:ascii="Times New Roman" w:hAnsi="Times New Roman"/>
          <w:color w:val="000000" w:themeColor="text1"/>
          <w:sz w:val="24"/>
          <w:szCs w:val="24"/>
        </w:rPr>
        <w:t xml:space="preserve"> arası ayarlanmalı ve askı 360 derece dönerek kumlamanın yapılması sağlanır.</w:t>
      </w:r>
    </w:p>
    <w:p w:rsidR="00B37CC6" w:rsidRPr="00345A16" w:rsidRDefault="00B37CC6" w:rsidP="00B37CC6">
      <w:pPr>
        <w:pStyle w:val="ListeParagraf"/>
        <w:spacing w:after="0"/>
        <w:jc w:val="both"/>
        <w:rPr>
          <w:rFonts w:ascii="Times New Roman" w:hAnsi="Times New Roman" w:cs="Times New Roman"/>
          <w:color w:val="000000" w:themeColor="text1"/>
          <w:sz w:val="24"/>
          <w:szCs w:val="24"/>
        </w:rPr>
      </w:pPr>
    </w:p>
    <w:p w:rsidR="00B37CC6" w:rsidRPr="00345A16" w:rsidRDefault="00B37CC6" w:rsidP="00B37CC6">
      <w:pPr>
        <w:pStyle w:val="ListeParagraf"/>
        <w:spacing w:after="0"/>
        <w:jc w:val="both"/>
        <w:rPr>
          <w:rFonts w:ascii="Times New Roman" w:hAnsi="Times New Roman" w:cs="Times New Roman"/>
          <w:color w:val="000000" w:themeColor="text1"/>
          <w:sz w:val="24"/>
          <w:szCs w:val="24"/>
        </w:rPr>
      </w:pPr>
      <w:r w:rsidRPr="00345A16">
        <w:rPr>
          <w:rFonts w:ascii="Times New Roman" w:hAnsi="Times New Roman" w:cs="Times New Roman"/>
          <w:noProof/>
          <w:color w:val="000000" w:themeColor="text1"/>
          <w:sz w:val="24"/>
          <w:szCs w:val="24"/>
          <w:lang w:eastAsia="tr-TR"/>
        </w:rPr>
        <w:drawing>
          <wp:inline distT="0" distB="0" distL="0" distR="0" wp14:anchorId="6DA36E15" wp14:editId="31C30A99">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345A16">
        <w:rPr>
          <w:rFonts w:ascii="Times New Roman" w:hAnsi="Times New Roman" w:cs="Times New Roman"/>
          <w:noProof/>
          <w:color w:val="000000" w:themeColor="text1"/>
          <w:sz w:val="24"/>
          <w:szCs w:val="24"/>
          <w:lang w:eastAsia="tr-TR"/>
        </w:rPr>
        <w:t xml:space="preserve"> </w:t>
      </w:r>
      <w:r w:rsidRPr="00345A16">
        <w:rPr>
          <w:rFonts w:ascii="Times New Roman" w:hAnsi="Times New Roman" w:cs="Times New Roman"/>
          <w:noProof/>
          <w:color w:val="000000" w:themeColor="text1"/>
          <w:sz w:val="24"/>
          <w:szCs w:val="24"/>
          <w:lang w:eastAsia="tr-TR"/>
        </w:rPr>
        <w:drawing>
          <wp:inline distT="0" distB="0" distL="0" distR="0" wp14:anchorId="227A69DF" wp14:editId="4D3C652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B37CC6" w:rsidRPr="00345A16" w:rsidRDefault="00B37CC6" w:rsidP="00B37CC6">
      <w:pPr>
        <w:pStyle w:val="ListeParagraf"/>
        <w:spacing w:after="0"/>
        <w:jc w:val="both"/>
        <w:rPr>
          <w:rFonts w:ascii="Times New Roman" w:hAnsi="Times New Roman" w:cs="Times New Roman"/>
          <w:color w:val="000000" w:themeColor="text1"/>
          <w:sz w:val="24"/>
          <w:szCs w:val="24"/>
        </w:rPr>
      </w:pPr>
    </w:p>
    <w:p w:rsidR="00B37CC6" w:rsidRPr="00345A16" w:rsidRDefault="00B37CC6" w:rsidP="00B37CC6">
      <w:pPr>
        <w:spacing w:after="0"/>
        <w:ind w:firstLine="708"/>
        <w:jc w:val="both"/>
        <w:rPr>
          <w:rFonts w:ascii="Times New Roman" w:hAnsi="Times New Roman"/>
          <w:b/>
          <w:color w:val="000000" w:themeColor="text1"/>
          <w:sz w:val="24"/>
          <w:szCs w:val="24"/>
        </w:rPr>
      </w:pPr>
      <w:r w:rsidRPr="00345A16">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w:t>
      </w:r>
      <w:r w:rsidRPr="00345A16">
        <w:rPr>
          <w:rFonts w:ascii="Times New Roman" w:hAnsi="Times New Roman"/>
          <w:color w:val="000000" w:themeColor="text1"/>
          <w:sz w:val="24"/>
          <w:szCs w:val="24"/>
        </w:rPr>
        <w:lastRenderedPageBreak/>
        <w:t xml:space="preserve">özelliğini azaltacaktır. Köşeli </w:t>
      </w:r>
      <w:proofErr w:type="spellStart"/>
      <w:r w:rsidRPr="00345A16">
        <w:rPr>
          <w:rFonts w:ascii="Times New Roman" w:hAnsi="Times New Roman"/>
          <w:color w:val="000000" w:themeColor="text1"/>
          <w:sz w:val="24"/>
          <w:szCs w:val="24"/>
        </w:rPr>
        <w:t>grit</w:t>
      </w:r>
      <w:proofErr w:type="spellEnd"/>
      <w:r w:rsidRPr="00345A16">
        <w:rPr>
          <w:rFonts w:ascii="Times New Roman" w:hAnsi="Times New Roman"/>
          <w:color w:val="000000" w:themeColor="text1"/>
          <w:sz w:val="24"/>
          <w:szCs w:val="24"/>
        </w:rPr>
        <w:t xml:space="preserve"> malzeme kullanılmayacaktır. Kumlamada kullanılan </w:t>
      </w:r>
      <w:r w:rsidRPr="00345A16">
        <w:rPr>
          <w:rFonts w:ascii="Times New Roman" w:hAnsi="Times New Roman"/>
          <w:color w:val="000000" w:themeColor="text1"/>
          <w:sz w:val="24"/>
          <w:szCs w:val="24"/>
          <w:shd w:val="clear" w:color="auto" w:fill="FFFFFF"/>
        </w:rPr>
        <w:t>tozuması en az ve kumlama gücü en iyi olan kum çeşidi</w:t>
      </w:r>
      <w:r w:rsidRPr="00345A16">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345A16">
        <w:rPr>
          <w:rFonts w:ascii="Times New Roman" w:hAnsi="Times New Roman"/>
          <w:color w:val="000000" w:themeColor="text1"/>
          <w:sz w:val="24"/>
          <w:szCs w:val="24"/>
        </w:rPr>
        <w:t>micron</w:t>
      </w:r>
      <w:proofErr w:type="spellEnd"/>
      <w:r w:rsidRPr="00345A16">
        <w:rPr>
          <w:rFonts w:ascii="Times New Roman" w:hAnsi="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37CC6" w:rsidRDefault="00B37CC6" w:rsidP="00B37CC6">
      <w:pPr>
        <w:spacing w:after="0"/>
        <w:ind w:firstLine="708"/>
        <w:jc w:val="center"/>
        <w:rPr>
          <w:rFonts w:ascii="Times New Roman" w:hAnsi="Times New Roman"/>
          <w:b/>
          <w:color w:val="000000" w:themeColor="text1"/>
          <w:sz w:val="24"/>
          <w:szCs w:val="24"/>
        </w:rPr>
      </w:pPr>
    </w:p>
    <w:p w:rsidR="00B37CC6" w:rsidRPr="00345A16" w:rsidRDefault="00B37CC6" w:rsidP="00B37CC6">
      <w:pPr>
        <w:spacing w:after="0"/>
        <w:ind w:firstLine="708"/>
        <w:jc w:val="center"/>
        <w:rPr>
          <w:rFonts w:ascii="Times New Roman" w:hAnsi="Times New Roman"/>
          <w:b/>
          <w:color w:val="000000" w:themeColor="text1"/>
          <w:sz w:val="24"/>
          <w:szCs w:val="24"/>
        </w:rPr>
      </w:pPr>
      <w:r w:rsidRPr="00345A16">
        <w:rPr>
          <w:rFonts w:ascii="Times New Roman" w:hAnsi="Times New Roman"/>
          <w:b/>
          <w:color w:val="000000" w:themeColor="text1"/>
          <w:sz w:val="24"/>
          <w:szCs w:val="24"/>
        </w:rPr>
        <w:t>KAPLAMA METOTU</w:t>
      </w:r>
    </w:p>
    <w:p w:rsidR="00B37CC6" w:rsidRPr="00345A16" w:rsidRDefault="00B37CC6" w:rsidP="00B37CC6">
      <w:pPr>
        <w:shd w:val="clear" w:color="auto" w:fill="FFFFFF"/>
        <w:spacing w:after="0"/>
        <w:ind w:firstLine="708"/>
        <w:jc w:val="both"/>
        <w:rPr>
          <w:rFonts w:ascii="Times New Roman" w:hAnsi="Times New Roman"/>
          <w:color w:val="000000" w:themeColor="text1"/>
          <w:sz w:val="24"/>
          <w:szCs w:val="24"/>
          <w:lang w:eastAsia="tr-TR"/>
        </w:rPr>
      </w:pPr>
      <w:r w:rsidRPr="00345A16">
        <w:rPr>
          <w:rFonts w:ascii="Times New Roman" w:hAnsi="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345A16">
        <w:rPr>
          <w:rFonts w:ascii="Times New Roman" w:hAnsi="Times New Roman"/>
          <w:color w:val="000000" w:themeColor="text1"/>
          <w:sz w:val="24"/>
          <w:szCs w:val="24"/>
          <w:lang w:eastAsia="tr-TR"/>
        </w:rPr>
        <w:t>partikülleri</w:t>
      </w:r>
      <w:proofErr w:type="gramEnd"/>
      <w:r w:rsidRPr="00345A16">
        <w:rPr>
          <w:rFonts w:ascii="Times New Roman" w:hAnsi="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37CC6" w:rsidRPr="00345A16" w:rsidRDefault="00B37CC6" w:rsidP="00B37CC6">
      <w:pPr>
        <w:shd w:val="clear" w:color="auto" w:fill="FFFFFF"/>
        <w:spacing w:after="0"/>
        <w:jc w:val="center"/>
        <w:rPr>
          <w:rFonts w:ascii="Times New Roman" w:hAnsi="Times New Roman"/>
          <w:color w:val="000000" w:themeColor="text1"/>
          <w:sz w:val="24"/>
          <w:szCs w:val="24"/>
          <w:lang w:eastAsia="tr-TR"/>
        </w:rPr>
      </w:pPr>
      <w:r w:rsidRPr="00345A16">
        <w:rPr>
          <w:rFonts w:ascii="Times New Roman" w:hAnsi="Times New Roman"/>
          <w:noProof/>
          <w:color w:val="000000" w:themeColor="text1"/>
          <w:sz w:val="24"/>
          <w:szCs w:val="24"/>
          <w:lang w:eastAsia="tr-TR"/>
        </w:rPr>
        <w:drawing>
          <wp:inline distT="0" distB="0" distL="0" distR="0" wp14:anchorId="21008A04" wp14:editId="2CBB8BED">
            <wp:extent cx="1762125" cy="1206789"/>
            <wp:effectExtent l="0" t="0" r="0" b="0"/>
            <wp:docPr id="19" name="Resim 19"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bookmarkStart w:id="0" w:name="_GoBack"/>
      <w:bookmarkEnd w:id="0"/>
    </w:p>
    <w:p w:rsidR="00170BAD" w:rsidRPr="007532B6" w:rsidRDefault="00170BAD" w:rsidP="003B029E">
      <w:pPr>
        <w:spacing w:line="276" w:lineRule="auto"/>
        <w:ind w:firstLine="708"/>
        <w:jc w:val="both"/>
        <w:rPr>
          <w:rFonts w:ascii="Times New Roman" w:hAnsi="Times New Roman" w:cs="Times New Roman"/>
          <w:sz w:val="24"/>
          <w:szCs w:val="24"/>
        </w:rPr>
      </w:pPr>
    </w:p>
    <w:sectPr w:rsidR="00170BAD" w:rsidRPr="0075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B6"/>
    <w:rsid w:val="0003011D"/>
    <w:rsid w:val="00170BAD"/>
    <w:rsid w:val="00394F4D"/>
    <w:rsid w:val="003B029E"/>
    <w:rsid w:val="007532B6"/>
    <w:rsid w:val="00B37CC6"/>
    <w:rsid w:val="00E2724D"/>
    <w:rsid w:val="00E7380F"/>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6F6D"/>
  <w15:chartTrackingRefBased/>
  <w15:docId w15:val="{8B65B2D6-FD7A-4466-B154-6C9A57E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37CC6"/>
    <w:pPr>
      <w:spacing w:after="200" w:line="276" w:lineRule="auto"/>
      <w:ind w:left="720"/>
      <w:contextualSpacing/>
    </w:pPr>
  </w:style>
  <w:style w:type="character" w:customStyle="1" w:styleId="ListeParagrafChar">
    <w:name w:val="Liste Paragraf Char"/>
    <w:link w:val="ListeParagraf"/>
    <w:uiPriority w:val="34"/>
    <w:locked/>
    <w:rsid w:val="00B3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813</Words>
  <Characters>4636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2020-01-16T08:57:00Z</dcterms:created>
  <dcterms:modified xsi:type="dcterms:W3CDTF">2020-01-16T11:08:00Z</dcterms:modified>
</cp:coreProperties>
</file>