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E81956">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B11EB7" w:rsidP="00B86E19">
      <w:pPr>
        <w:jc w:val="center"/>
        <w:rPr>
          <w:rFonts w:ascii="Times New Roman" w:hAnsi="Times New Roman" w:cs="Times New Roman"/>
          <w:b/>
          <w:sz w:val="24"/>
          <w:szCs w:val="24"/>
        </w:rPr>
      </w:pPr>
      <w:r w:rsidRPr="00B11EB7">
        <w:rPr>
          <w:rFonts w:ascii="Times New Roman" w:hAnsi="Times New Roman" w:cs="Times New Roman"/>
          <w:b/>
          <w:noProof/>
          <w:sz w:val="24"/>
          <w:szCs w:val="24"/>
          <w:lang w:eastAsia="tr-TR"/>
        </w:rPr>
        <w:drawing>
          <wp:inline distT="0" distB="0" distL="0" distR="0">
            <wp:extent cx="5391150" cy="3381375"/>
            <wp:effectExtent l="0" t="0" r="0" b="9525"/>
            <wp:docPr id="1" name="Resim 1" descr="C:\Users\Pc\Desktop\2019 TEKNİK GÖRSELLERİ\21- KENT MOBİLYALARI\BANKLAR\B-503 ÇELİK KONSTRÜKSİ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503 ÇELİK KONSTRÜKSİYON.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25" t="9266" r="7077" b="19227"/>
                    <a:stretch/>
                  </pic:blipFill>
                  <pic:spPr bwMode="auto">
                    <a:xfrm>
                      <a:off x="0" y="0"/>
                      <a:ext cx="5391717" cy="3381731"/>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B11EB7">
        <w:rPr>
          <w:rFonts w:ascii="Times New Roman" w:hAnsi="Times New Roman" w:cs="Times New Roman"/>
          <w:sz w:val="24"/>
          <w:szCs w:val="24"/>
        </w:rPr>
        <w:t>170</w:t>
      </w:r>
      <w:r w:rsidR="009C11DD" w:rsidRPr="00B86E19">
        <w:rPr>
          <w:rFonts w:ascii="Times New Roman" w:hAnsi="Times New Roman" w:cs="Times New Roman"/>
          <w:sz w:val="24"/>
          <w:szCs w:val="24"/>
        </w:rPr>
        <w:t>0 mm ölçülerinde olan otu</w:t>
      </w:r>
      <w:r>
        <w:rPr>
          <w:rFonts w:ascii="Times New Roman" w:hAnsi="Times New Roman" w:cs="Times New Roman"/>
          <w:sz w:val="24"/>
          <w:szCs w:val="24"/>
        </w:rPr>
        <w:t xml:space="preserve">rma bankının yerden yüksekliği </w:t>
      </w:r>
      <w:r w:rsidR="00B11EB7">
        <w:rPr>
          <w:rFonts w:ascii="Times New Roman" w:hAnsi="Times New Roman" w:cs="Times New Roman"/>
          <w:sz w:val="24"/>
          <w:szCs w:val="24"/>
        </w:rPr>
        <w:t>77</w:t>
      </w:r>
      <w:r w:rsidR="009C11DD" w:rsidRPr="00B86E19">
        <w:rPr>
          <w:rFonts w:ascii="Times New Roman" w:hAnsi="Times New Roman" w:cs="Times New Roman"/>
          <w:sz w:val="24"/>
          <w:szCs w:val="24"/>
        </w:rPr>
        <w:t xml:space="preserve">0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 </w:t>
      </w:r>
      <w:r w:rsidR="00B11EB7">
        <w:rPr>
          <w:rFonts w:ascii="Times New Roman" w:hAnsi="Times New Roman" w:cs="Times New Roman"/>
          <w:sz w:val="24"/>
          <w:szCs w:val="24"/>
        </w:rPr>
        <w:t>12</w:t>
      </w:r>
      <w:r w:rsidR="00871BDB">
        <w:rPr>
          <w:rFonts w:ascii="Times New Roman" w:hAnsi="Times New Roman" w:cs="Times New Roman"/>
          <w:sz w:val="24"/>
          <w:szCs w:val="24"/>
        </w:rPr>
        <w:t xml:space="preserve"> adet</w:t>
      </w:r>
      <w:r w:rsidR="009C11DD" w:rsidRPr="00B86E19">
        <w:rPr>
          <w:rFonts w:ascii="Times New Roman" w:hAnsi="Times New Roman" w:cs="Times New Roman"/>
          <w:sz w:val="24"/>
          <w:szCs w:val="24"/>
        </w:rPr>
        <w:t xml:space="preserve">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E81956">
        <w:rPr>
          <w:rFonts w:ascii="Times New Roman" w:hAnsi="Times New Roman" w:cs="Times New Roman"/>
          <w:sz w:val="24"/>
          <w:szCs w:val="24"/>
        </w:rPr>
        <w:t>Verniklenmiş a</w:t>
      </w:r>
      <w:r w:rsidR="00E81956" w:rsidRPr="00B86E19">
        <w:rPr>
          <w:rFonts w:ascii="Times New Roman" w:hAnsi="Times New Roman" w:cs="Times New Roman"/>
          <w:sz w:val="24"/>
          <w:szCs w:val="24"/>
        </w:rPr>
        <w:t xml:space="preserve">hşap </w:t>
      </w:r>
      <w:r w:rsidR="000373A8" w:rsidRPr="00B86E19">
        <w:rPr>
          <w:rFonts w:ascii="Times New Roman" w:hAnsi="Times New Roman" w:cs="Times New Roman"/>
          <w:sz w:val="24"/>
          <w:szCs w:val="24"/>
        </w:rPr>
        <w:t>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r w:rsidR="00B11EB7">
        <w:rPr>
          <w:rFonts w:ascii="Times New Roman" w:hAnsi="Times New Roman" w:cs="Times New Roman"/>
          <w:sz w:val="24"/>
          <w:szCs w:val="24"/>
        </w:rPr>
        <w:t xml:space="preserve">Bankın metal </w:t>
      </w:r>
      <w:proofErr w:type="gramStart"/>
      <w:r w:rsidR="00B11EB7">
        <w:rPr>
          <w:rFonts w:ascii="Times New Roman" w:hAnsi="Times New Roman" w:cs="Times New Roman"/>
          <w:sz w:val="24"/>
          <w:szCs w:val="24"/>
        </w:rPr>
        <w:t>konstrüksiyonu</w:t>
      </w:r>
      <w:proofErr w:type="gramEnd"/>
      <w:r w:rsidR="00B11EB7">
        <w:rPr>
          <w:rFonts w:ascii="Times New Roman" w:hAnsi="Times New Roman" w:cs="Times New Roman"/>
          <w:sz w:val="24"/>
          <w:szCs w:val="24"/>
        </w:rPr>
        <w:t xml:space="preserve"> 80 x 40 x 2,5 mm profilden imal edilecektir. </w:t>
      </w:r>
      <w:r w:rsidR="00967B23" w:rsidRPr="00B86E19">
        <w:rPr>
          <w:rFonts w:ascii="Times New Roman" w:hAnsi="Times New Roman" w:cs="Times New Roman"/>
          <w:sz w:val="24"/>
          <w:szCs w:val="24"/>
        </w:rPr>
        <w:t xml:space="preserve">Oturma bankının zemine montajı için </w:t>
      </w:r>
      <w:r w:rsidR="00FD4FA5">
        <w:rPr>
          <w:rFonts w:ascii="Times New Roman" w:hAnsi="Times New Roman" w:cs="Times New Roman"/>
          <w:sz w:val="24"/>
          <w:szCs w:val="24"/>
        </w:rPr>
        <w:t>ayak/tabla</w:t>
      </w:r>
      <w:r w:rsidR="00967B23" w:rsidRPr="00B86E19">
        <w:rPr>
          <w:rFonts w:ascii="Times New Roman" w:hAnsi="Times New Roman" w:cs="Times New Roman"/>
          <w:sz w:val="24"/>
          <w:szCs w:val="24"/>
        </w:rPr>
        <w:t xml:space="preserve"> üzerinde cıvata bağlantı </w:t>
      </w:r>
      <w:proofErr w:type="spellStart"/>
      <w:r w:rsidR="00967B23" w:rsidRPr="00B86E19">
        <w:rPr>
          <w:rFonts w:ascii="Times New Roman" w:hAnsi="Times New Roman" w:cs="Times New Roman"/>
          <w:sz w:val="24"/>
          <w:szCs w:val="24"/>
        </w:rPr>
        <w:t>flanş</w:t>
      </w:r>
      <w:proofErr w:type="spellEnd"/>
      <w:r w:rsidR="00967B23" w:rsidRPr="00B86E19">
        <w:rPr>
          <w:rFonts w:ascii="Times New Roman" w:hAnsi="Times New Roman" w:cs="Times New Roman"/>
          <w:sz w:val="24"/>
          <w:szCs w:val="24"/>
        </w:rPr>
        <w:t xml:space="preserve"> delikleri veya yargıları mevcut olacaktır. </w:t>
      </w:r>
      <w:r w:rsidR="00967B23">
        <w:rPr>
          <w:rFonts w:ascii="Times New Roman" w:hAnsi="Times New Roman" w:cs="Times New Roman"/>
          <w:sz w:val="24"/>
          <w:szCs w:val="24"/>
        </w:rPr>
        <w:t>Bankın tabanında bulunan</w:t>
      </w:r>
      <w:r w:rsidR="00B11EB7">
        <w:rPr>
          <w:rFonts w:ascii="Times New Roman" w:hAnsi="Times New Roman" w:cs="Times New Roman"/>
          <w:sz w:val="24"/>
          <w:szCs w:val="24"/>
        </w:rPr>
        <w:t xml:space="preserve"> 4 mm kalınlığındaki sac kulaklar da bulunan</w:t>
      </w:r>
      <w:r w:rsidR="00967B23">
        <w:rPr>
          <w:rFonts w:ascii="Times New Roman" w:hAnsi="Times New Roman" w:cs="Times New Roman"/>
          <w:sz w:val="24"/>
          <w:szCs w:val="24"/>
        </w:rPr>
        <w:t xml:space="preserve"> delikler yardımıyla zemine montajı </w:t>
      </w:r>
      <w:r w:rsidR="00967B23" w:rsidRPr="00837BA2">
        <w:rPr>
          <w:rFonts w:ascii="Times New Roman" w:hAnsi="Times New Roman" w:cs="Times New Roman"/>
          <w:sz w:val="24"/>
          <w:szCs w:val="24"/>
        </w:rPr>
        <w:t>çelik dübe</w:t>
      </w:r>
      <w:r w:rsidR="00967B23">
        <w:rPr>
          <w:rFonts w:ascii="Times New Roman" w:hAnsi="Times New Roman" w:cs="Times New Roman"/>
          <w:sz w:val="24"/>
          <w:szCs w:val="24"/>
        </w:rPr>
        <w:t xml:space="preserve">l ya da kimyasal dübel ile 10 x 100 mm </w:t>
      </w:r>
      <w:proofErr w:type="spellStart"/>
      <w:r w:rsidR="00967B23">
        <w:rPr>
          <w:rFonts w:ascii="Times New Roman" w:hAnsi="Times New Roman" w:cs="Times New Roman"/>
          <w:sz w:val="24"/>
          <w:szCs w:val="24"/>
        </w:rPr>
        <w:t>flanşlı</w:t>
      </w:r>
      <w:proofErr w:type="spellEnd"/>
      <w:r w:rsidR="00967B23">
        <w:rPr>
          <w:rFonts w:ascii="Times New Roman" w:hAnsi="Times New Roman" w:cs="Times New Roman"/>
          <w:sz w:val="24"/>
          <w:szCs w:val="24"/>
        </w:rPr>
        <w:t xml:space="preserve"> </w:t>
      </w:r>
      <w:proofErr w:type="spellStart"/>
      <w:r w:rsidR="00967B23">
        <w:rPr>
          <w:rFonts w:ascii="Times New Roman" w:hAnsi="Times New Roman" w:cs="Times New Roman"/>
          <w:sz w:val="24"/>
          <w:szCs w:val="24"/>
        </w:rPr>
        <w:t>trifon</w:t>
      </w:r>
      <w:proofErr w:type="spellEnd"/>
      <w:r w:rsidR="00967B23">
        <w:rPr>
          <w:rFonts w:ascii="Times New Roman" w:hAnsi="Times New Roman" w:cs="Times New Roman"/>
          <w:sz w:val="24"/>
          <w:szCs w:val="24"/>
        </w:rPr>
        <w:t xml:space="preserve"> vida ile montaj edilecektir.</w:t>
      </w:r>
      <w:r w:rsidR="00871BDB" w:rsidRPr="00871BDB">
        <w:rPr>
          <w:rFonts w:ascii="Times New Roman" w:hAnsi="Times New Roman" w:cs="Times New Roman"/>
          <w:sz w:val="24"/>
          <w:szCs w:val="24"/>
        </w:rPr>
        <w:t xml:space="preserve"> </w:t>
      </w:r>
    </w:p>
    <w:p w:rsidR="009C11DD" w:rsidRPr="00B86E19" w:rsidRDefault="009C11DD" w:rsidP="00BA6D7B">
      <w:pPr>
        <w:spacing w:after="0"/>
        <w:jc w:val="both"/>
        <w:rPr>
          <w:rFonts w:ascii="Times New Roman" w:hAnsi="Times New Roman" w:cs="Times New Roman"/>
          <w:sz w:val="24"/>
          <w:szCs w:val="24"/>
        </w:rPr>
      </w:pPr>
    </w:p>
    <w:p w:rsidR="00F15DFB" w:rsidRPr="00056EE7" w:rsidRDefault="00F15DFB" w:rsidP="00F15DFB">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F15DFB" w:rsidRPr="00056EE7" w:rsidRDefault="00F15DFB" w:rsidP="00BA6D7B">
      <w:pPr>
        <w:spacing w:after="0"/>
        <w:jc w:val="both"/>
        <w:rPr>
          <w:rFonts w:ascii="Times New Roman" w:hAnsi="Times New Roman" w:cs="Times New Roman"/>
          <w:sz w:val="24"/>
          <w:szCs w:val="24"/>
        </w:rPr>
      </w:pPr>
    </w:p>
    <w:p w:rsidR="00990086" w:rsidRPr="00F15DFB" w:rsidRDefault="00F15DFB" w:rsidP="00F15DFB">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w:t>
      </w:r>
      <w:proofErr w:type="gramStart"/>
      <w:r w:rsidRPr="00056EE7">
        <w:rPr>
          <w:rFonts w:ascii="Times New Roman" w:hAnsi="Times New Roman" w:cs="Times New Roman"/>
          <w:sz w:val="24"/>
          <w:szCs w:val="24"/>
        </w:rPr>
        <w:t>kalınlık</w:t>
      </w:r>
      <w:proofErr w:type="gramEnd"/>
      <w:r w:rsidRPr="00056EE7">
        <w:rPr>
          <w:rFonts w:ascii="Times New Roman" w:hAnsi="Times New Roman" w:cs="Times New Roman"/>
          <w:sz w:val="24"/>
          <w:szCs w:val="24"/>
        </w:rPr>
        <w:t xml:space="preserve">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9D72CC" w:rsidRPr="00C1027D">
        <w:rPr>
          <w:rFonts w:ascii="Times New Roman" w:hAnsi="Times New Roman" w:cs="Times New Roman"/>
          <w:sz w:val="24"/>
          <w:szCs w:val="24"/>
        </w:rPr>
        <w:t>İşlemler bittikten sonra ahşap koruyucu vernik ile kaplanır.</w:t>
      </w:r>
    </w:p>
    <w:p w:rsidR="009D72CC" w:rsidRDefault="009D72CC" w:rsidP="00B86E19">
      <w:pPr>
        <w:spacing w:after="0"/>
        <w:jc w:val="center"/>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bookmarkStart w:id="0" w:name="_GoBack"/>
      <w:bookmarkEnd w:id="0"/>
      <w:r w:rsidRPr="00B86E19">
        <w:rPr>
          <w:rFonts w:ascii="Times New Roman" w:hAnsi="Times New Roman" w:cs="Times New Roman"/>
          <w:b/>
          <w:sz w:val="24"/>
          <w:szCs w:val="24"/>
        </w:rPr>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w:t>
      </w:r>
      <w:r w:rsidRPr="00B86E19">
        <w:rPr>
          <w:rFonts w:ascii="Times New Roman" w:hAnsi="Times New Roman" w:cs="Times New Roman"/>
          <w:sz w:val="24"/>
          <w:szCs w:val="24"/>
        </w:rPr>
        <w:lastRenderedPageBreak/>
        <w:t xml:space="preserve">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lastRenderedPageBreak/>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373A8"/>
    <w:rsid w:val="000D01F0"/>
    <w:rsid w:val="00244E94"/>
    <w:rsid w:val="00280B2E"/>
    <w:rsid w:val="00291553"/>
    <w:rsid w:val="003A1227"/>
    <w:rsid w:val="003F7F08"/>
    <w:rsid w:val="00553C58"/>
    <w:rsid w:val="00596823"/>
    <w:rsid w:val="005C532B"/>
    <w:rsid w:val="005C7F2A"/>
    <w:rsid w:val="00614889"/>
    <w:rsid w:val="00627C7C"/>
    <w:rsid w:val="00685671"/>
    <w:rsid w:val="006B580A"/>
    <w:rsid w:val="0072188D"/>
    <w:rsid w:val="00722803"/>
    <w:rsid w:val="007549BA"/>
    <w:rsid w:val="00762F23"/>
    <w:rsid w:val="00797FDF"/>
    <w:rsid w:val="008014A7"/>
    <w:rsid w:val="00814D65"/>
    <w:rsid w:val="00871BDB"/>
    <w:rsid w:val="008C3B1F"/>
    <w:rsid w:val="008F28A3"/>
    <w:rsid w:val="00900636"/>
    <w:rsid w:val="00913B82"/>
    <w:rsid w:val="00967B23"/>
    <w:rsid w:val="00990086"/>
    <w:rsid w:val="009C11DD"/>
    <w:rsid w:val="009D72CC"/>
    <w:rsid w:val="009D79E0"/>
    <w:rsid w:val="009F4677"/>
    <w:rsid w:val="00A05A1B"/>
    <w:rsid w:val="00A13193"/>
    <w:rsid w:val="00A35223"/>
    <w:rsid w:val="00A83673"/>
    <w:rsid w:val="00B11EB7"/>
    <w:rsid w:val="00B86E19"/>
    <w:rsid w:val="00B97927"/>
    <w:rsid w:val="00BA6D7B"/>
    <w:rsid w:val="00BC62AE"/>
    <w:rsid w:val="00BF6D95"/>
    <w:rsid w:val="00C41629"/>
    <w:rsid w:val="00C47FB3"/>
    <w:rsid w:val="00C7311D"/>
    <w:rsid w:val="00CB2CB6"/>
    <w:rsid w:val="00CE1F5B"/>
    <w:rsid w:val="00D2226B"/>
    <w:rsid w:val="00D44FC6"/>
    <w:rsid w:val="00DC2D80"/>
    <w:rsid w:val="00E672E3"/>
    <w:rsid w:val="00E81956"/>
    <w:rsid w:val="00EE49EA"/>
    <w:rsid w:val="00F15DFB"/>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7576"/>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92BF-9614-4289-836B-14E2E71F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645</Words>
  <Characters>3682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2020-01-09T14:30:00Z</dcterms:created>
  <dcterms:modified xsi:type="dcterms:W3CDTF">2020-01-23T06:28:00Z</dcterms:modified>
</cp:coreProperties>
</file>