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FDF" w:rsidRDefault="00B86E19" w:rsidP="00B67537">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OTURMA BANKI TEKNİK ŞARTNAMESİ</w:t>
      </w:r>
    </w:p>
    <w:p w:rsidR="008D2F34" w:rsidRDefault="008D2F34" w:rsidP="00B67537">
      <w:pPr>
        <w:spacing w:after="0"/>
        <w:jc w:val="center"/>
        <w:rPr>
          <w:rFonts w:ascii="Times New Roman" w:hAnsi="Times New Roman" w:cs="Times New Roman"/>
          <w:b/>
          <w:sz w:val="24"/>
          <w:szCs w:val="24"/>
        </w:rPr>
      </w:pPr>
    </w:p>
    <w:p w:rsidR="00B67537" w:rsidRPr="00B86E19" w:rsidRDefault="0013311F" w:rsidP="00B86E19">
      <w:pPr>
        <w:jc w:val="center"/>
        <w:rPr>
          <w:rFonts w:ascii="Times New Roman" w:hAnsi="Times New Roman" w:cs="Times New Roman"/>
          <w:b/>
          <w:sz w:val="24"/>
          <w:szCs w:val="24"/>
        </w:rPr>
      </w:pPr>
      <w:r w:rsidRPr="0013311F">
        <w:rPr>
          <w:rFonts w:ascii="Times New Roman" w:hAnsi="Times New Roman" w:cs="Times New Roman"/>
          <w:b/>
          <w:noProof/>
          <w:sz w:val="24"/>
          <w:szCs w:val="24"/>
          <w:lang w:eastAsia="tr-TR"/>
        </w:rPr>
        <w:drawing>
          <wp:inline distT="0" distB="0" distL="0" distR="0">
            <wp:extent cx="4320000" cy="2769429"/>
            <wp:effectExtent l="0" t="0" r="4445" b="0"/>
            <wp:docPr id="1" name="Resim 1" descr="C:\Users\Pc\Desktop\2019 TEKNİK GÖRSELLERİ\21- KENT MOBİLYALARI\BANKLAR\B-3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19 TEKNİK GÖRSELLERİ\21- KENT MOBİLYALARI\BANKLAR\B-305.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537" t="9669" r="6298" b="18018"/>
                    <a:stretch/>
                  </pic:blipFill>
                  <pic:spPr bwMode="auto">
                    <a:xfrm>
                      <a:off x="0" y="0"/>
                      <a:ext cx="4320000" cy="2769429"/>
                    </a:xfrm>
                    <a:prstGeom prst="rect">
                      <a:avLst/>
                    </a:prstGeom>
                    <a:noFill/>
                    <a:ln>
                      <a:noFill/>
                    </a:ln>
                    <a:extLst>
                      <a:ext uri="{53640926-AAD7-44D8-BBD7-CCE9431645EC}">
                        <a14:shadowObscured xmlns:a14="http://schemas.microsoft.com/office/drawing/2010/main"/>
                      </a:ext>
                    </a:extLst>
                  </pic:spPr>
                </pic:pic>
              </a:graphicData>
            </a:graphic>
          </wp:inline>
        </w:drawing>
      </w:r>
    </w:p>
    <w:p w:rsidR="009859C1" w:rsidRPr="00B86E19" w:rsidRDefault="009C11DD" w:rsidP="009859C1">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1450 x </w:t>
      </w:r>
      <w:r w:rsidR="0013311F">
        <w:rPr>
          <w:rFonts w:ascii="Times New Roman" w:hAnsi="Times New Roman" w:cs="Times New Roman"/>
          <w:sz w:val="24"/>
          <w:szCs w:val="24"/>
        </w:rPr>
        <w:t>60</w:t>
      </w:r>
      <w:r w:rsidRPr="00B86E19">
        <w:rPr>
          <w:rFonts w:ascii="Times New Roman" w:hAnsi="Times New Roman" w:cs="Times New Roman"/>
          <w:sz w:val="24"/>
          <w:szCs w:val="24"/>
        </w:rPr>
        <w:t>0 mm ölçülerinde olan otur</w:t>
      </w:r>
      <w:r w:rsidR="00C3354C">
        <w:rPr>
          <w:rFonts w:ascii="Times New Roman" w:hAnsi="Times New Roman" w:cs="Times New Roman"/>
          <w:sz w:val="24"/>
          <w:szCs w:val="24"/>
        </w:rPr>
        <w:t xml:space="preserve">ma bankının yerden yüksekliği </w:t>
      </w:r>
      <w:r w:rsidR="0013311F">
        <w:rPr>
          <w:rFonts w:ascii="Times New Roman" w:hAnsi="Times New Roman" w:cs="Times New Roman"/>
          <w:sz w:val="24"/>
          <w:szCs w:val="24"/>
        </w:rPr>
        <w:t>71</w:t>
      </w:r>
      <w:r w:rsidR="00BE4CC1">
        <w:rPr>
          <w:rFonts w:ascii="Times New Roman" w:hAnsi="Times New Roman" w:cs="Times New Roman"/>
          <w:sz w:val="24"/>
          <w:szCs w:val="24"/>
        </w:rPr>
        <w:t>0</w:t>
      </w:r>
      <w:r w:rsidRPr="00B86E19">
        <w:rPr>
          <w:rFonts w:ascii="Times New Roman" w:hAnsi="Times New Roman" w:cs="Times New Roman"/>
          <w:sz w:val="24"/>
          <w:szCs w:val="24"/>
        </w:rPr>
        <w:t xml:space="preserve"> mm olup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üzerine ahşap malzeme monte edilecektir. Oturma bankında 40 x 80 x 1450 mm ölçülerinde kullanılacak olan ahşaplar sırtlık bölümünde </w:t>
      </w:r>
      <w:r w:rsidR="0013311F">
        <w:rPr>
          <w:rFonts w:ascii="Times New Roman" w:hAnsi="Times New Roman" w:cs="Times New Roman"/>
          <w:sz w:val="24"/>
          <w:szCs w:val="24"/>
        </w:rPr>
        <w:t>5</w:t>
      </w:r>
      <w:r w:rsidRPr="00B86E19">
        <w:rPr>
          <w:rFonts w:ascii="Times New Roman" w:hAnsi="Times New Roman" w:cs="Times New Roman"/>
          <w:sz w:val="24"/>
          <w:szCs w:val="24"/>
        </w:rPr>
        <w:t xml:space="preserve"> adet, oturma bölümünde ise </w:t>
      </w:r>
      <w:r w:rsidR="008D2F34">
        <w:rPr>
          <w:rFonts w:ascii="Times New Roman" w:hAnsi="Times New Roman" w:cs="Times New Roman"/>
          <w:sz w:val="24"/>
          <w:szCs w:val="24"/>
        </w:rPr>
        <w:t>4</w:t>
      </w:r>
      <w:r w:rsidRPr="00B86E19">
        <w:rPr>
          <w:rFonts w:ascii="Times New Roman" w:hAnsi="Times New Roman" w:cs="Times New Roman"/>
          <w:sz w:val="24"/>
          <w:szCs w:val="24"/>
        </w:rPr>
        <w:t xml:space="preserve"> adet bulunacaktır. </w:t>
      </w:r>
      <w:r w:rsidR="00023731">
        <w:rPr>
          <w:rFonts w:ascii="Times New Roman" w:hAnsi="Times New Roman" w:cs="Times New Roman"/>
          <w:sz w:val="24"/>
          <w:szCs w:val="24"/>
        </w:rPr>
        <w:t>Verniklenmiş a</w:t>
      </w:r>
      <w:r w:rsidR="00023731" w:rsidRPr="00B86E19">
        <w:rPr>
          <w:rFonts w:ascii="Times New Roman" w:hAnsi="Times New Roman" w:cs="Times New Roman"/>
          <w:sz w:val="24"/>
          <w:szCs w:val="24"/>
        </w:rPr>
        <w:t>hşap</w:t>
      </w:r>
      <w:r w:rsidR="00745054" w:rsidRPr="00B86E19">
        <w:rPr>
          <w:rFonts w:ascii="Times New Roman" w:hAnsi="Times New Roman" w:cs="Times New Roman"/>
          <w:sz w:val="24"/>
          <w:szCs w:val="24"/>
        </w:rPr>
        <w:t xml:space="preserve"> elemanların bağlantısında kullanılan cıvata başları</w:t>
      </w:r>
      <w:r w:rsidR="00745054">
        <w:rPr>
          <w:rFonts w:ascii="Times New Roman" w:hAnsi="Times New Roman" w:cs="Times New Roman"/>
          <w:sz w:val="24"/>
          <w:szCs w:val="24"/>
        </w:rPr>
        <w:t xml:space="preserve"> çıkıntılı olmayacak ve TSE standartlarına uygun olarak alet kullanmadan bağlantı elemanları de monte edilemeyecektir. </w:t>
      </w:r>
      <w:r w:rsidRPr="00B86E19">
        <w:rPr>
          <w:rFonts w:ascii="Times New Roman" w:hAnsi="Times New Roman" w:cs="Times New Roman"/>
          <w:sz w:val="24"/>
          <w:szCs w:val="24"/>
        </w:rPr>
        <w:t xml:space="preserve">Oturma bankı metal konstrüksiyonu </w:t>
      </w:r>
      <w:r w:rsidR="00B67537">
        <w:rPr>
          <w:rFonts w:ascii="Times New Roman" w:hAnsi="Times New Roman" w:cs="Times New Roman"/>
          <w:sz w:val="24"/>
          <w:szCs w:val="24"/>
        </w:rPr>
        <w:t>pik</w:t>
      </w:r>
      <w:r w:rsidRPr="00B86E19">
        <w:rPr>
          <w:rFonts w:ascii="Times New Roman" w:hAnsi="Times New Roman" w:cs="Times New Roman"/>
          <w:sz w:val="24"/>
          <w:szCs w:val="24"/>
        </w:rPr>
        <w:t xml:space="preserve"> döküm ayakların her biri minimum </w:t>
      </w:r>
      <w:r w:rsidR="0013311F">
        <w:rPr>
          <w:rFonts w:ascii="Times New Roman" w:hAnsi="Times New Roman" w:cs="Times New Roman"/>
          <w:sz w:val="24"/>
          <w:szCs w:val="24"/>
        </w:rPr>
        <w:t>18</w:t>
      </w:r>
      <w:r w:rsidR="00B67537">
        <w:rPr>
          <w:rFonts w:ascii="Times New Roman" w:hAnsi="Times New Roman" w:cs="Times New Roman"/>
          <w:sz w:val="24"/>
          <w:szCs w:val="24"/>
        </w:rPr>
        <w:t xml:space="preserve"> </w:t>
      </w:r>
      <w:r w:rsidRPr="00B86E19">
        <w:rPr>
          <w:rFonts w:ascii="Times New Roman" w:hAnsi="Times New Roman" w:cs="Times New Roman"/>
          <w:sz w:val="24"/>
          <w:szCs w:val="24"/>
        </w:rPr>
        <w:t xml:space="preserve">kg ağırlığında teknik resimde belirtildiği gibi dış kuvvetlere karşı mukavemetini artırmak için </w:t>
      </w:r>
      <w:proofErr w:type="spellStart"/>
      <w:r w:rsidRPr="00B86E19">
        <w:rPr>
          <w:rFonts w:ascii="Times New Roman" w:hAnsi="Times New Roman" w:cs="Times New Roman"/>
          <w:sz w:val="24"/>
          <w:szCs w:val="24"/>
        </w:rPr>
        <w:t>federli</w:t>
      </w:r>
      <w:proofErr w:type="spellEnd"/>
      <w:r w:rsidRPr="00B86E19">
        <w:rPr>
          <w:rFonts w:ascii="Times New Roman" w:hAnsi="Times New Roman" w:cs="Times New Roman"/>
          <w:sz w:val="24"/>
          <w:szCs w:val="24"/>
        </w:rPr>
        <w:t xml:space="preserve"> yapıda üretilecektir. Döküm ayaklar uygun formda, düzgün, pürüzsüz, boşluksuz, kum kalıntılarından temizlenmiş olmalıdır. </w:t>
      </w:r>
      <w:r w:rsidR="009859C1" w:rsidRPr="00B86E19">
        <w:rPr>
          <w:rFonts w:ascii="Times New Roman" w:hAnsi="Times New Roman" w:cs="Times New Roman"/>
          <w:sz w:val="24"/>
          <w:szCs w:val="24"/>
        </w:rPr>
        <w:t xml:space="preserve">Oturma bankının zemine montajı için ayaklar üzerinde </w:t>
      </w:r>
      <w:bookmarkStart w:id="0" w:name="_GoBack"/>
      <w:bookmarkEnd w:id="0"/>
      <w:proofErr w:type="spellStart"/>
      <w:r w:rsidR="009859C1" w:rsidRPr="00B86E19">
        <w:rPr>
          <w:rFonts w:ascii="Times New Roman" w:hAnsi="Times New Roman" w:cs="Times New Roman"/>
          <w:sz w:val="24"/>
          <w:szCs w:val="24"/>
        </w:rPr>
        <w:t>flanş</w:t>
      </w:r>
      <w:proofErr w:type="spellEnd"/>
      <w:r w:rsidR="009859C1" w:rsidRPr="00B86E19">
        <w:rPr>
          <w:rFonts w:ascii="Times New Roman" w:hAnsi="Times New Roman" w:cs="Times New Roman"/>
          <w:sz w:val="24"/>
          <w:szCs w:val="24"/>
        </w:rPr>
        <w:t xml:space="preserve"> delikleri veya yargıları mevcut olacaktır. </w:t>
      </w:r>
      <w:r w:rsidR="009859C1">
        <w:rPr>
          <w:rFonts w:ascii="Times New Roman" w:hAnsi="Times New Roman" w:cs="Times New Roman"/>
          <w:sz w:val="24"/>
          <w:szCs w:val="24"/>
        </w:rPr>
        <w:t xml:space="preserve">Bankın tabanında bulunan tabladaki delikler yardımıyla zemine montajı </w:t>
      </w:r>
      <w:r w:rsidR="009859C1" w:rsidRPr="00837BA2">
        <w:rPr>
          <w:rFonts w:ascii="Times New Roman" w:hAnsi="Times New Roman" w:cs="Times New Roman"/>
          <w:sz w:val="24"/>
          <w:szCs w:val="24"/>
        </w:rPr>
        <w:t>çelik dübe</w:t>
      </w:r>
      <w:r w:rsidR="009859C1">
        <w:rPr>
          <w:rFonts w:ascii="Times New Roman" w:hAnsi="Times New Roman" w:cs="Times New Roman"/>
          <w:sz w:val="24"/>
          <w:szCs w:val="24"/>
        </w:rPr>
        <w:t xml:space="preserve">l ya da kimyasal dübel ile 10 x 100 mm </w:t>
      </w:r>
      <w:proofErr w:type="spellStart"/>
      <w:r w:rsidR="009859C1">
        <w:rPr>
          <w:rFonts w:ascii="Times New Roman" w:hAnsi="Times New Roman" w:cs="Times New Roman"/>
          <w:sz w:val="24"/>
          <w:szCs w:val="24"/>
        </w:rPr>
        <w:t>flanşlı</w:t>
      </w:r>
      <w:proofErr w:type="spellEnd"/>
      <w:r w:rsidR="009859C1">
        <w:rPr>
          <w:rFonts w:ascii="Times New Roman" w:hAnsi="Times New Roman" w:cs="Times New Roman"/>
          <w:sz w:val="24"/>
          <w:szCs w:val="24"/>
        </w:rPr>
        <w:t xml:space="preserve"> </w:t>
      </w:r>
      <w:proofErr w:type="spellStart"/>
      <w:r w:rsidR="009859C1">
        <w:rPr>
          <w:rFonts w:ascii="Times New Roman" w:hAnsi="Times New Roman" w:cs="Times New Roman"/>
          <w:sz w:val="24"/>
          <w:szCs w:val="24"/>
        </w:rPr>
        <w:t>trifon</w:t>
      </w:r>
      <w:proofErr w:type="spellEnd"/>
      <w:r w:rsidR="009859C1">
        <w:rPr>
          <w:rFonts w:ascii="Times New Roman" w:hAnsi="Times New Roman" w:cs="Times New Roman"/>
          <w:sz w:val="24"/>
          <w:szCs w:val="24"/>
        </w:rPr>
        <w:t xml:space="preserve"> vida ile montaj edilecektir.</w:t>
      </w:r>
      <w:r w:rsidR="009859C1" w:rsidRPr="00DF278D">
        <w:rPr>
          <w:rFonts w:ascii="Times New Roman" w:hAnsi="Times New Roman" w:cs="Times New Roman"/>
          <w:sz w:val="24"/>
          <w:szCs w:val="24"/>
        </w:rPr>
        <w:t xml:space="preserve"> </w:t>
      </w:r>
      <w:r w:rsidR="009859C1" w:rsidRPr="00B86E19">
        <w:rPr>
          <w:rFonts w:ascii="Times New Roman" w:hAnsi="Times New Roman" w:cs="Times New Roman"/>
          <w:sz w:val="24"/>
          <w:szCs w:val="24"/>
        </w:rPr>
        <w:t xml:space="preserve">Sırtlık bölümündeki bir adet ahşabın oturma yüzüne idare isteği doğrultusunda </w:t>
      </w:r>
      <w:proofErr w:type="gramStart"/>
      <w:r w:rsidR="009859C1" w:rsidRPr="00B86E19">
        <w:rPr>
          <w:rFonts w:ascii="Times New Roman" w:hAnsi="Times New Roman" w:cs="Times New Roman"/>
          <w:sz w:val="24"/>
          <w:szCs w:val="24"/>
        </w:rPr>
        <w:t>logo</w:t>
      </w:r>
      <w:proofErr w:type="gramEnd"/>
      <w:r w:rsidR="009859C1" w:rsidRPr="00B86E19">
        <w:rPr>
          <w:rFonts w:ascii="Times New Roman" w:hAnsi="Times New Roman" w:cs="Times New Roman"/>
          <w:sz w:val="24"/>
          <w:szCs w:val="24"/>
        </w:rPr>
        <w:t xml:space="preserve"> ve yazı </w:t>
      </w:r>
      <w:proofErr w:type="spellStart"/>
      <w:r w:rsidR="009859C1">
        <w:rPr>
          <w:rFonts w:ascii="Times New Roman" w:hAnsi="Times New Roman" w:cs="Times New Roman"/>
          <w:sz w:val="24"/>
          <w:szCs w:val="24"/>
        </w:rPr>
        <w:t>cnc</w:t>
      </w:r>
      <w:proofErr w:type="spellEnd"/>
      <w:r w:rsidR="009859C1">
        <w:rPr>
          <w:rFonts w:ascii="Times New Roman" w:hAnsi="Times New Roman" w:cs="Times New Roman"/>
          <w:sz w:val="24"/>
          <w:szCs w:val="24"/>
        </w:rPr>
        <w:t xml:space="preserve"> </w:t>
      </w:r>
      <w:proofErr w:type="spellStart"/>
      <w:r w:rsidR="009859C1">
        <w:rPr>
          <w:rFonts w:ascii="Times New Roman" w:hAnsi="Times New Roman" w:cs="Times New Roman"/>
          <w:sz w:val="24"/>
          <w:szCs w:val="24"/>
        </w:rPr>
        <w:t>router</w:t>
      </w:r>
      <w:proofErr w:type="spellEnd"/>
      <w:r w:rsidR="009859C1">
        <w:rPr>
          <w:rFonts w:ascii="Times New Roman" w:hAnsi="Times New Roman" w:cs="Times New Roman"/>
          <w:sz w:val="24"/>
          <w:szCs w:val="24"/>
        </w:rPr>
        <w:t xml:space="preserve"> ile işlenecektir.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ind w:firstLine="708"/>
        <w:jc w:val="both"/>
        <w:rPr>
          <w:rFonts w:ascii="Times New Roman" w:hAnsi="Times New Roman" w:cs="Times New Roman"/>
          <w:sz w:val="24"/>
          <w:szCs w:val="24"/>
        </w:rPr>
      </w:pPr>
    </w:p>
    <w:p w:rsidR="00AB0E7D" w:rsidRPr="00056EE7" w:rsidRDefault="00AB0E7D" w:rsidP="00AB0E7D">
      <w:pPr>
        <w:spacing w:after="0"/>
        <w:jc w:val="both"/>
        <w:rPr>
          <w:rFonts w:ascii="Times New Roman" w:hAnsi="Times New Roman" w:cs="Times New Roman"/>
          <w:b/>
          <w:sz w:val="24"/>
          <w:szCs w:val="24"/>
        </w:rPr>
      </w:pPr>
      <w:r w:rsidRPr="00056EE7">
        <w:rPr>
          <w:rFonts w:ascii="Times New Roman" w:hAnsi="Times New Roman" w:cs="Times New Roman"/>
          <w:b/>
          <w:sz w:val="24"/>
          <w:szCs w:val="24"/>
        </w:rPr>
        <w:t>AHŞAP ÖZELLİKLERİ</w:t>
      </w:r>
    </w:p>
    <w:p w:rsidR="00AB0E7D" w:rsidRPr="00056EE7" w:rsidRDefault="00AB0E7D" w:rsidP="00AB0E7D">
      <w:pPr>
        <w:spacing w:after="0"/>
        <w:ind w:firstLine="708"/>
        <w:jc w:val="both"/>
        <w:rPr>
          <w:rFonts w:ascii="Times New Roman" w:hAnsi="Times New Roman" w:cs="Times New Roman"/>
          <w:sz w:val="24"/>
          <w:szCs w:val="24"/>
        </w:rPr>
      </w:pPr>
    </w:p>
    <w:p w:rsidR="00AB0E7D" w:rsidRPr="00056EE7" w:rsidRDefault="00AB0E7D" w:rsidP="00AB0E7D">
      <w:pPr>
        <w:spacing w:after="0"/>
        <w:ind w:firstLine="708"/>
        <w:jc w:val="both"/>
        <w:rPr>
          <w:rFonts w:ascii="Times New Roman" w:hAnsi="Times New Roman" w:cs="Times New Roman"/>
          <w:sz w:val="24"/>
          <w:szCs w:val="24"/>
        </w:rPr>
      </w:pPr>
      <w:r w:rsidRPr="00056EE7">
        <w:rPr>
          <w:rFonts w:ascii="Times New Roman" w:hAnsi="Times New Roman" w:cs="Times New Roman"/>
          <w:sz w:val="24"/>
          <w:szCs w:val="24"/>
        </w:rPr>
        <w:t xml:space="preserve">Ahşap malzemenin cinsi 1.sınıf ithal sarıçam olacaktır. Tomruk halindeki kereste, kullanılacak ölçülere uygun olmak şartıyla şerit testerede biçilerek 50 mm kalınlığında kalas haline getirilir. Bu kalaslar </w:t>
      </w:r>
      <w:r>
        <w:rPr>
          <w:rFonts w:ascii="Times New Roman" w:hAnsi="Times New Roman" w:cs="Times New Roman"/>
          <w:sz w:val="24"/>
          <w:szCs w:val="24"/>
        </w:rPr>
        <w:t>50 x 9</w:t>
      </w:r>
      <w:r w:rsidRPr="00056EE7">
        <w:rPr>
          <w:rFonts w:ascii="Times New Roman" w:hAnsi="Times New Roman" w:cs="Times New Roman"/>
          <w:sz w:val="24"/>
          <w:szCs w:val="24"/>
        </w:rPr>
        <w:t xml:space="preserve">0 mm ölçülerinde </w:t>
      </w:r>
      <w:proofErr w:type="spellStart"/>
      <w:r w:rsidRPr="00056EE7">
        <w:rPr>
          <w:rFonts w:ascii="Times New Roman" w:hAnsi="Times New Roman" w:cs="Times New Roman"/>
          <w:sz w:val="24"/>
          <w:szCs w:val="24"/>
        </w:rPr>
        <w:t>ebatlanarak</w:t>
      </w:r>
      <w:proofErr w:type="spellEnd"/>
      <w:r w:rsidRPr="00056EE7">
        <w:rPr>
          <w:rFonts w:ascii="Times New Roman" w:hAnsi="Times New Roman" w:cs="Times New Roman"/>
          <w:sz w:val="24"/>
          <w:szCs w:val="24"/>
        </w:rPr>
        <w:t xml:space="preserve"> öncelikle kurutma fırınlarında içerisindeki nem seviyesi düşürülür. Fırından çıkarılan malzemeler, planya makinesinde tek yüzeyleri düzeltilerek kalınlık </w:t>
      </w:r>
      <w:r>
        <w:rPr>
          <w:rFonts w:ascii="Times New Roman" w:hAnsi="Times New Roman" w:cs="Times New Roman"/>
          <w:sz w:val="24"/>
          <w:szCs w:val="24"/>
        </w:rPr>
        <w:t>makinesine sürülür. Bu işlemler</w:t>
      </w:r>
      <w:r w:rsidRPr="00056EE7">
        <w:rPr>
          <w:rFonts w:ascii="Times New Roman" w:hAnsi="Times New Roman" w:cs="Times New Roman"/>
          <w:sz w:val="24"/>
          <w:szCs w:val="24"/>
        </w:rPr>
        <w:t xml:space="preserve"> sonucu </w:t>
      </w:r>
      <w:r>
        <w:rPr>
          <w:rFonts w:ascii="Times New Roman" w:hAnsi="Times New Roman" w:cs="Times New Roman"/>
          <w:sz w:val="24"/>
          <w:szCs w:val="24"/>
        </w:rPr>
        <w:t xml:space="preserve">40 </w:t>
      </w:r>
      <w:r w:rsidRPr="00056EE7">
        <w:rPr>
          <w:rFonts w:ascii="Times New Roman" w:hAnsi="Times New Roman" w:cs="Times New Roman"/>
          <w:sz w:val="24"/>
          <w:szCs w:val="24"/>
        </w:rPr>
        <w:t>x</w:t>
      </w:r>
      <w:r>
        <w:rPr>
          <w:rFonts w:ascii="Times New Roman" w:hAnsi="Times New Roman" w:cs="Times New Roman"/>
          <w:sz w:val="24"/>
          <w:szCs w:val="24"/>
        </w:rPr>
        <w:t xml:space="preserve"> 80</w:t>
      </w:r>
      <w:r w:rsidRPr="00056EE7">
        <w:rPr>
          <w:rFonts w:ascii="Times New Roman" w:hAnsi="Times New Roman" w:cs="Times New Roman"/>
          <w:sz w:val="24"/>
          <w:szCs w:val="24"/>
        </w:rPr>
        <w:t xml:space="preserve"> mm net ölçülerine ulaşan taşıyıcı </w:t>
      </w:r>
      <w:proofErr w:type="gramStart"/>
      <w:r w:rsidRPr="00056EE7">
        <w:rPr>
          <w:rFonts w:ascii="Times New Roman" w:hAnsi="Times New Roman" w:cs="Times New Roman"/>
          <w:sz w:val="24"/>
          <w:szCs w:val="24"/>
        </w:rPr>
        <w:t>profiller</w:t>
      </w:r>
      <w:proofErr w:type="gramEnd"/>
      <w:r w:rsidRPr="00056EE7">
        <w:rPr>
          <w:rFonts w:ascii="Times New Roman" w:hAnsi="Times New Roman" w:cs="Times New Roman"/>
          <w:sz w:val="24"/>
          <w:szCs w:val="24"/>
        </w:rPr>
        <w:t xml:space="preserve"> boylarına göre </w:t>
      </w:r>
      <w:proofErr w:type="spellStart"/>
      <w:r w:rsidRPr="00056EE7">
        <w:rPr>
          <w:rFonts w:ascii="Times New Roman" w:hAnsi="Times New Roman" w:cs="Times New Roman"/>
          <w:sz w:val="24"/>
          <w:szCs w:val="24"/>
        </w:rPr>
        <w:t>ebatlanırlar</w:t>
      </w:r>
      <w:proofErr w:type="spellEnd"/>
      <w:r w:rsidRPr="00056EE7">
        <w:rPr>
          <w:rFonts w:ascii="Times New Roman" w:hAnsi="Times New Roman" w:cs="Times New Roman"/>
          <w:sz w:val="24"/>
          <w:szCs w:val="24"/>
        </w:rPr>
        <w:t xml:space="preserve">. </w:t>
      </w:r>
      <w:proofErr w:type="spellStart"/>
      <w:r w:rsidRPr="00056EE7">
        <w:rPr>
          <w:rFonts w:ascii="Times New Roman" w:hAnsi="Times New Roman" w:cs="Times New Roman"/>
          <w:sz w:val="24"/>
          <w:szCs w:val="24"/>
        </w:rPr>
        <w:t>Ebatlanan</w:t>
      </w:r>
      <w:proofErr w:type="spellEnd"/>
      <w:r w:rsidRPr="00056EE7">
        <w:rPr>
          <w:rFonts w:ascii="Times New Roman" w:hAnsi="Times New Roman" w:cs="Times New Roman"/>
          <w:sz w:val="24"/>
          <w:szCs w:val="24"/>
        </w:rPr>
        <w:t xml:space="preserve"> ahşaplar keskin köşelerin yumuşatılması ve yüzeyin pürüzlerden arındırılması amacıyla zımpara işlemine alınır. Bu aşamadan sonra bağlantıların yapılması amacıyla </w:t>
      </w:r>
      <w:proofErr w:type="spellStart"/>
      <w:r w:rsidRPr="00056EE7">
        <w:rPr>
          <w:rFonts w:ascii="Times New Roman" w:hAnsi="Times New Roman" w:cs="Times New Roman"/>
          <w:sz w:val="24"/>
          <w:szCs w:val="24"/>
        </w:rPr>
        <w:t>bulon</w:t>
      </w:r>
      <w:proofErr w:type="spellEnd"/>
      <w:r w:rsidRPr="00056EE7">
        <w:rPr>
          <w:rFonts w:ascii="Times New Roman" w:hAnsi="Times New Roman" w:cs="Times New Roman"/>
          <w:sz w:val="24"/>
          <w:szCs w:val="24"/>
        </w:rPr>
        <w:t xml:space="preserve"> hatları ölçülerine göre delinir. </w:t>
      </w:r>
      <w:r w:rsidR="000E2048" w:rsidRPr="00C1027D">
        <w:rPr>
          <w:rFonts w:ascii="Times New Roman" w:hAnsi="Times New Roman" w:cs="Times New Roman"/>
          <w:sz w:val="24"/>
          <w:szCs w:val="24"/>
        </w:rPr>
        <w:t>İşlemler bittikten sonra ahşap koruyucu vernik ile kaplanır.</w:t>
      </w:r>
    </w:p>
    <w:p w:rsidR="009C11DD" w:rsidRPr="00B86E19" w:rsidRDefault="009C11DD" w:rsidP="00B86E19">
      <w:pPr>
        <w:spacing w:after="0"/>
        <w:ind w:firstLine="708"/>
        <w:jc w:val="both"/>
        <w:rPr>
          <w:rFonts w:ascii="Times New Roman" w:hAnsi="Times New Roman" w:cs="Times New Roman"/>
          <w:sz w:val="24"/>
          <w:szCs w:val="24"/>
        </w:rPr>
      </w:pPr>
    </w:p>
    <w:p w:rsidR="003E2DD7" w:rsidRDefault="003E2DD7" w:rsidP="00B86E19">
      <w:pPr>
        <w:spacing w:after="0"/>
        <w:rPr>
          <w:rFonts w:ascii="Times New Roman" w:hAnsi="Times New Roman" w:cs="Times New Roman"/>
          <w:b/>
          <w:sz w:val="24"/>
          <w:szCs w:val="24"/>
        </w:rPr>
      </w:pPr>
    </w:p>
    <w:p w:rsidR="009C11DD" w:rsidRPr="00B86E19" w:rsidRDefault="009C11DD" w:rsidP="000E2048">
      <w:pPr>
        <w:spacing w:after="0"/>
        <w:rPr>
          <w:rFonts w:ascii="Times New Roman" w:hAnsi="Times New Roman" w:cs="Times New Roman"/>
          <w:b/>
          <w:sz w:val="24"/>
          <w:szCs w:val="24"/>
        </w:rPr>
      </w:pPr>
    </w:p>
    <w:p w:rsidR="009C11DD" w:rsidRPr="00B86E19" w:rsidRDefault="009C11DD"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lastRenderedPageBreak/>
        <w:t>YÜZEY KAPLAMA</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Tüm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ekipmanları püskürtme yöntemiyle elektrostatik toz boya ile kaplanacaktır.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 xml:space="preserve"> KUMLAMA METOTU</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Kumlama işleminin istenilen şekilde oluşması için S – 330 ile S – 660 arasında özel yapılmış çelik </w:t>
      </w:r>
      <w:proofErr w:type="spellStart"/>
      <w:r w:rsidRPr="00B86E19">
        <w:rPr>
          <w:rFonts w:ascii="Times New Roman" w:hAnsi="Times New Roman" w:cs="Times New Roman"/>
          <w:sz w:val="24"/>
          <w:szCs w:val="24"/>
        </w:rPr>
        <w:t>gridler</w:t>
      </w:r>
      <w:proofErr w:type="spellEnd"/>
      <w:r w:rsidRPr="00B86E19">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hızı 3 dev./</w:t>
      </w:r>
      <w:proofErr w:type="spellStart"/>
      <w:r w:rsidRPr="00B86E19">
        <w:rPr>
          <w:rFonts w:ascii="Times New Roman" w:hAnsi="Times New Roman" w:cs="Times New Roman"/>
          <w:sz w:val="24"/>
          <w:szCs w:val="24"/>
        </w:rPr>
        <w:t>dak</w:t>
      </w:r>
      <w:proofErr w:type="spellEnd"/>
      <w:r w:rsidRPr="00B86E19">
        <w:rPr>
          <w:rFonts w:ascii="Times New Roman" w:hAnsi="Times New Roman" w:cs="Times New Roman"/>
          <w:sz w:val="24"/>
          <w:szCs w:val="24"/>
        </w:rPr>
        <w:t xml:space="preserve">. </w:t>
      </w:r>
      <w:proofErr w:type="gramStart"/>
      <w:r w:rsidRPr="00B86E19">
        <w:rPr>
          <w:rFonts w:ascii="Times New Roman" w:hAnsi="Times New Roman" w:cs="Times New Roman"/>
          <w:sz w:val="24"/>
          <w:szCs w:val="24"/>
        </w:rPr>
        <w:t>dan</w:t>
      </w:r>
      <w:proofErr w:type="gramEnd"/>
      <w:r w:rsidRPr="00B86E19">
        <w:rPr>
          <w:rFonts w:ascii="Times New Roman" w:hAnsi="Times New Roman" w:cs="Times New Roman"/>
          <w:sz w:val="24"/>
          <w:szCs w:val="24"/>
        </w:rPr>
        <w:t> 10 dev./</w:t>
      </w:r>
      <w:proofErr w:type="spellStart"/>
      <w:r w:rsidRPr="00B86E19">
        <w:rPr>
          <w:rFonts w:ascii="Times New Roman" w:hAnsi="Times New Roman" w:cs="Times New Roman"/>
          <w:sz w:val="24"/>
          <w:szCs w:val="24"/>
        </w:rPr>
        <w:t>dak</w:t>
      </w:r>
      <w:proofErr w:type="spellEnd"/>
      <w:r w:rsidRPr="00B86E19">
        <w:rPr>
          <w:rFonts w:ascii="Times New Roman" w:hAnsi="Times New Roman" w:cs="Times New Roman"/>
          <w:sz w:val="24"/>
          <w:szCs w:val="24"/>
        </w:rPr>
        <w:t xml:space="preserve"> arası ayarlanmalı ve askı 360 derece dönerek kumlamanın yapılması sağlanır.</w:t>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B86E19">
      <w:pPr>
        <w:pStyle w:val="ListeParagraf"/>
        <w:spacing w:after="0"/>
        <w:ind w:left="0"/>
        <w:jc w:val="both"/>
        <w:rPr>
          <w:rFonts w:ascii="Times New Roman" w:hAnsi="Times New Roman" w:cs="Times New Roman"/>
          <w:sz w:val="24"/>
          <w:szCs w:val="24"/>
        </w:rPr>
      </w:pPr>
      <w:r w:rsidRPr="00B86E19">
        <w:rPr>
          <w:rFonts w:ascii="Times New Roman" w:hAnsi="Times New Roman" w:cs="Times New Roman"/>
          <w:noProof/>
          <w:sz w:val="24"/>
          <w:szCs w:val="24"/>
          <w:lang w:eastAsia="tr-TR"/>
        </w:rPr>
        <w:t xml:space="preserve">                </w:t>
      </w:r>
      <w:r w:rsidRPr="00B86E19">
        <w:rPr>
          <w:rFonts w:ascii="Times New Roman" w:hAnsi="Times New Roman" w:cs="Times New Roman"/>
          <w:noProof/>
          <w:sz w:val="24"/>
          <w:szCs w:val="24"/>
          <w:lang w:eastAsia="tr-TR"/>
        </w:rPr>
        <w:drawing>
          <wp:inline distT="0" distB="0" distL="0" distR="0" wp14:anchorId="1F395CD1" wp14:editId="76AA936A">
            <wp:extent cx="2228850" cy="1353230"/>
            <wp:effectExtent l="0" t="0" r="0" b="0"/>
            <wp:docPr id="9" name="Resim 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5175" cy="1363141"/>
                    </a:xfrm>
                    <a:prstGeom prst="rect">
                      <a:avLst/>
                    </a:prstGeom>
                    <a:noFill/>
                    <a:ln>
                      <a:noFill/>
                    </a:ln>
                  </pic:spPr>
                </pic:pic>
              </a:graphicData>
            </a:graphic>
          </wp:inline>
        </w:drawing>
      </w:r>
      <w:r w:rsidRPr="00B86E19">
        <w:rPr>
          <w:rFonts w:ascii="Times New Roman" w:hAnsi="Times New Roman" w:cs="Times New Roman"/>
          <w:noProof/>
          <w:sz w:val="24"/>
          <w:szCs w:val="24"/>
          <w:lang w:eastAsia="tr-TR"/>
        </w:rPr>
        <w:t xml:space="preserve">     </w:t>
      </w:r>
      <w:r w:rsidRPr="00B86E19">
        <w:rPr>
          <w:rFonts w:ascii="Times New Roman" w:hAnsi="Times New Roman" w:cs="Times New Roman"/>
          <w:noProof/>
          <w:sz w:val="24"/>
          <w:szCs w:val="24"/>
          <w:lang w:eastAsia="tr-TR"/>
        </w:rPr>
        <w:drawing>
          <wp:inline distT="0" distB="0" distL="0" distR="0" wp14:anchorId="08E65361" wp14:editId="07196C1C">
            <wp:extent cx="1804147" cy="1333500"/>
            <wp:effectExtent l="0" t="0" r="5715" b="0"/>
            <wp:docPr id="8" name="Resim 8"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8281" cy="1343947"/>
                    </a:xfrm>
                    <a:prstGeom prst="rect">
                      <a:avLst/>
                    </a:prstGeom>
                    <a:noFill/>
                    <a:ln>
                      <a:noFill/>
                    </a:ln>
                  </pic:spPr>
                </pic:pic>
              </a:graphicData>
            </a:graphic>
          </wp:inline>
        </w:drawing>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B86E19">
        <w:rPr>
          <w:rFonts w:ascii="Times New Roman" w:hAnsi="Times New Roman" w:cs="Times New Roman"/>
          <w:sz w:val="24"/>
          <w:szCs w:val="24"/>
        </w:rPr>
        <w:t>grit</w:t>
      </w:r>
      <w:proofErr w:type="spellEnd"/>
      <w:r w:rsidRPr="00B86E19">
        <w:rPr>
          <w:rFonts w:ascii="Times New Roman" w:hAnsi="Times New Roman" w:cs="Times New Roman"/>
          <w:sz w:val="24"/>
          <w:szCs w:val="24"/>
        </w:rPr>
        <w:t xml:space="preserve"> malzeme kullanılmayacaktır. Kumlamada kullanılan </w:t>
      </w:r>
      <w:r w:rsidRPr="00B86E19">
        <w:rPr>
          <w:rFonts w:ascii="Times New Roman" w:hAnsi="Times New Roman" w:cs="Times New Roman"/>
          <w:sz w:val="24"/>
          <w:szCs w:val="24"/>
          <w:shd w:val="clear" w:color="auto" w:fill="FFFFFF"/>
        </w:rPr>
        <w:t>tozuması en az ve kumlama gücü en iyi olan kum çeşidi</w:t>
      </w:r>
      <w:r w:rsidRPr="00B86E19">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B86E19">
        <w:rPr>
          <w:rFonts w:ascii="Times New Roman" w:hAnsi="Times New Roman" w:cs="Times New Roman"/>
          <w:sz w:val="24"/>
          <w:szCs w:val="24"/>
        </w:rPr>
        <w:t>micron</w:t>
      </w:r>
      <w:proofErr w:type="spellEnd"/>
      <w:r w:rsidRPr="00B86E19">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ind w:firstLine="708"/>
        <w:jc w:val="center"/>
        <w:rPr>
          <w:rFonts w:ascii="Times New Roman" w:hAnsi="Times New Roman" w:cs="Times New Roman"/>
          <w:b/>
          <w:sz w:val="24"/>
          <w:szCs w:val="24"/>
        </w:rPr>
      </w:pPr>
      <w:r w:rsidRPr="00B86E19">
        <w:rPr>
          <w:rFonts w:ascii="Times New Roman" w:hAnsi="Times New Roman" w:cs="Times New Roman"/>
          <w:b/>
          <w:sz w:val="24"/>
          <w:szCs w:val="24"/>
        </w:rPr>
        <w:t>KAPLAMA METOTU</w:t>
      </w:r>
    </w:p>
    <w:p w:rsidR="009C11DD" w:rsidRPr="00B86E19" w:rsidRDefault="009C11DD" w:rsidP="00B86E19">
      <w:pPr>
        <w:spacing w:after="0"/>
        <w:ind w:firstLine="708"/>
        <w:jc w:val="center"/>
        <w:rPr>
          <w:rFonts w:ascii="Times New Roman" w:hAnsi="Times New Roman" w:cs="Times New Roman"/>
          <w:b/>
          <w:sz w:val="24"/>
          <w:szCs w:val="24"/>
        </w:rPr>
      </w:pPr>
    </w:p>
    <w:p w:rsidR="009C11DD" w:rsidRPr="00B86E19" w:rsidRDefault="009C11DD" w:rsidP="00B86E19">
      <w:pPr>
        <w:shd w:val="clear" w:color="auto" w:fill="FFFFFF"/>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Toz boya, boya kabininde özel boya tabancaları vasıtasıyla atılır. Tabancadan geçerken elektrostatik yüklenen toz boya </w:t>
      </w:r>
      <w:proofErr w:type="gramStart"/>
      <w:r w:rsidRPr="00B86E19">
        <w:rPr>
          <w:rFonts w:ascii="Times New Roman" w:hAnsi="Times New Roman" w:cs="Times New Roman"/>
          <w:sz w:val="24"/>
          <w:szCs w:val="24"/>
        </w:rPr>
        <w:t>partikülleri</w:t>
      </w:r>
      <w:proofErr w:type="gramEnd"/>
      <w:r w:rsidRPr="00B86E19">
        <w:rPr>
          <w:rFonts w:ascii="Times New Roman" w:hAnsi="Times New Roman" w:cs="Times New Roman"/>
          <w:sz w:val="24"/>
          <w:szCs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C11DD" w:rsidRPr="00B86E19" w:rsidRDefault="009C11DD" w:rsidP="00B86E19">
      <w:pPr>
        <w:shd w:val="clear" w:color="auto" w:fill="FFFFFF"/>
        <w:spacing w:after="0"/>
        <w:ind w:firstLine="708"/>
        <w:jc w:val="both"/>
        <w:rPr>
          <w:rFonts w:ascii="Times New Roman" w:hAnsi="Times New Roman" w:cs="Times New Roman"/>
          <w:sz w:val="24"/>
          <w:szCs w:val="24"/>
        </w:rPr>
      </w:pPr>
    </w:p>
    <w:p w:rsidR="009C11DD" w:rsidRPr="00B86E19" w:rsidRDefault="009C11DD" w:rsidP="00B86E19">
      <w:pPr>
        <w:shd w:val="clear" w:color="auto" w:fill="FFFFFF"/>
        <w:spacing w:after="0"/>
        <w:jc w:val="center"/>
        <w:rPr>
          <w:rFonts w:ascii="Times New Roman" w:hAnsi="Times New Roman" w:cs="Times New Roman"/>
          <w:sz w:val="24"/>
          <w:szCs w:val="24"/>
        </w:rPr>
      </w:pPr>
      <w:r w:rsidRPr="00B86E19">
        <w:rPr>
          <w:rFonts w:ascii="Times New Roman" w:hAnsi="Times New Roman" w:cs="Times New Roman"/>
          <w:noProof/>
          <w:sz w:val="24"/>
          <w:szCs w:val="24"/>
          <w:lang w:eastAsia="tr-TR"/>
        </w:rPr>
        <w:drawing>
          <wp:inline distT="0" distB="0" distL="0" distR="0" wp14:anchorId="755526AA" wp14:editId="5EB9464F">
            <wp:extent cx="1737360" cy="1188720"/>
            <wp:effectExtent l="0" t="0" r="0" b="0"/>
            <wp:docPr id="7" name="Resim 7"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9C11DD" w:rsidRPr="00B86E19" w:rsidRDefault="009C11DD" w:rsidP="00B86E19">
      <w:pPr>
        <w:spacing w:after="0"/>
        <w:ind w:firstLine="360"/>
        <w:jc w:val="both"/>
        <w:rPr>
          <w:rFonts w:ascii="Times New Roman" w:hAnsi="Times New Roman" w:cs="Times New Roman"/>
          <w:b/>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rPr>
          <w:rFonts w:ascii="Times New Roman" w:hAnsi="Times New Roman" w:cs="Times New Roman"/>
          <w:sz w:val="24"/>
          <w:szCs w:val="24"/>
        </w:rPr>
      </w:pPr>
    </w:p>
    <w:p w:rsidR="009C11DD" w:rsidRPr="00B86E19" w:rsidRDefault="009C11DD" w:rsidP="00B86E19">
      <w:pPr>
        <w:spacing w:after="0"/>
        <w:ind w:firstLine="708"/>
        <w:rPr>
          <w:rFonts w:ascii="Times New Roman" w:hAnsi="Times New Roman" w:cs="Times New Roman"/>
          <w:b/>
          <w:sz w:val="24"/>
          <w:szCs w:val="24"/>
        </w:rPr>
      </w:pPr>
    </w:p>
    <w:p w:rsidR="009C11DD" w:rsidRPr="00B86E19" w:rsidRDefault="009C11DD" w:rsidP="00B86E19">
      <w:pPr>
        <w:spacing w:after="0"/>
        <w:rPr>
          <w:rFonts w:ascii="Times New Roman" w:hAnsi="Times New Roman" w:cs="Times New Roman"/>
          <w:b/>
          <w:sz w:val="24"/>
          <w:szCs w:val="24"/>
        </w:rPr>
      </w:pPr>
    </w:p>
    <w:p w:rsidR="009D79E0" w:rsidRPr="00B86E19" w:rsidRDefault="009D79E0" w:rsidP="00B86E19">
      <w:pPr>
        <w:ind w:firstLine="708"/>
        <w:rPr>
          <w:rFonts w:ascii="Times New Roman" w:hAnsi="Times New Roman" w:cs="Times New Roman"/>
          <w:b/>
          <w:sz w:val="24"/>
          <w:szCs w:val="24"/>
        </w:rPr>
      </w:pPr>
    </w:p>
    <w:sectPr w:rsidR="009D79E0" w:rsidRPr="00B86E19"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23731"/>
    <w:rsid w:val="000D01F0"/>
    <w:rsid w:val="000E2048"/>
    <w:rsid w:val="0013311F"/>
    <w:rsid w:val="00280B2E"/>
    <w:rsid w:val="00291553"/>
    <w:rsid w:val="003A1227"/>
    <w:rsid w:val="003E2DD7"/>
    <w:rsid w:val="003F7F08"/>
    <w:rsid w:val="00435095"/>
    <w:rsid w:val="00553C58"/>
    <w:rsid w:val="00561CC6"/>
    <w:rsid w:val="005A1324"/>
    <w:rsid w:val="005C7F2A"/>
    <w:rsid w:val="00614889"/>
    <w:rsid w:val="00685671"/>
    <w:rsid w:val="0072188D"/>
    <w:rsid w:val="00722803"/>
    <w:rsid w:val="00745054"/>
    <w:rsid w:val="007549BA"/>
    <w:rsid w:val="007571B3"/>
    <w:rsid w:val="00797FDF"/>
    <w:rsid w:val="00800E8B"/>
    <w:rsid w:val="00814D65"/>
    <w:rsid w:val="008B65F0"/>
    <w:rsid w:val="008D2F34"/>
    <w:rsid w:val="008D7DF6"/>
    <w:rsid w:val="008F28A3"/>
    <w:rsid w:val="00900636"/>
    <w:rsid w:val="00913B82"/>
    <w:rsid w:val="009859C1"/>
    <w:rsid w:val="009C11DD"/>
    <w:rsid w:val="009D79E0"/>
    <w:rsid w:val="00A05A1B"/>
    <w:rsid w:val="00A120D8"/>
    <w:rsid w:val="00A24389"/>
    <w:rsid w:val="00AB0E7D"/>
    <w:rsid w:val="00B67537"/>
    <w:rsid w:val="00B86E19"/>
    <w:rsid w:val="00B97927"/>
    <w:rsid w:val="00BE4CC1"/>
    <w:rsid w:val="00BF6D95"/>
    <w:rsid w:val="00C3354C"/>
    <w:rsid w:val="00C41629"/>
    <w:rsid w:val="00C47FB3"/>
    <w:rsid w:val="00CB2CB6"/>
    <w:rsid w:val="00CE1F5B"/>
    <w:rsid w:val="00D2226B"/>
    <w:rsid w:val="00DF33C1"/>
    <w:rsid w:val="00E8069F"/>
    <w:rsid w:val="00ED18E6"/>
    <w:rsid w:val="00F30A2C"/>
    <w:rsid w:val="00FC0E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FFFF"/>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80AC5-141C-4B9D-9DDD-99FE3239F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698</Words>
  <Characters>3980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11</cp:revision>
  <dcterms:created xsi:type="dcterms:W3CDTF">2020-01-08T13:38:00Z</dcterms:created>
  <dcterms:modified xsi:type="dcterms:W3CDTF">2020-01-23T08:34:00Z</dcterms:modified>
</cp:coreProperties>
</file>