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97CA4" w:rsidRPr="00EE7648" w:rsidRDefault="00F60DAD" w:rsidP="007F76FE">
      <w:pPr>
        <w:jc w:val="center"/>
        <w:rPr>
          <w:rFonts w:ascii="Times New Roman" w:hAnsi="Times New Roman" w:cs="Times New Roman"/>
          <w:b/>
          <w:bCs/>
          <w:sz w:val="24"/>
          <w:szCs w:val="24"/>
        </w:rPr>
      </w:pPr>
      <w:r w:rsidRPr="00EE7648">
        <w:rPr>
          <w:rFonts w:ascii="Times New Roman" w:hAnsi="Times New Roman" w:cs="Times New Roman"/>
          <w:b/>
          <w:bCs/>
          <w:sz w:val="24"/>
          <w:szCs w:val="24"/>
        </w:rPr>
        <w:t>AHŞAP</w:t>
      </w:r>
      <w:r w:rsidR="001E7076" w:rsidRPr="00EE7648">
        <w:rPr>
          <w:rFonts w:ascii="Times New Roman" w:hAnsi="Times New Roman" w:cs="Times New Roman"/>
          <w:b/>
          <w:bCs/>
          <w:sz w:val="24"/>
          <w:szCs w:val="24"/>
        </w:rPr>
        <w:t xml:space="preserve"> </w:t>
      </w:r>
      <w:r w:rsidR="00B1043E" w:rsidRPr="00EE7648">
        <w:rPr>
          <w:rFonts w:ascii="Times New Roman" w:hAnsi="Times New Roman" w:cs="Times New Roman"/>
          <w:b/>
          <w:bCs/>
          <w:sz w:val="24"/>
          <w:szCs w:val="24"/>
        </w:rPr>
        <w:t xml:space="preserve">ALTIGEN TIRMANMA </w:t>
      </w:r>
      <w:r w:rsidRPr="00EE7648">
        <w:rPr>
          <w:rFonts w:ascii="Times New Roman" w:hAnsi="Times New Roman" w:cs="Times New Roman"/>
          <w:b/>
          <w:bCs/>
          <w:sz w:val="24"/>
          <w:szCs w:val="24"/>
        </w:rPr>
        <w:t>TEKNİK ŞARTNAMESİ</w:t>
      </w:r>
    </w:p>
    <w:p w:rsidR="00B1043E" w:rsidRPr="00EE7648" w:rsidRDefault="00B1043E" w:rsidP="00EE7648">
      <w:pPr>
        <w:jc w:val="center"/>
        <w:rPr>
          <w:rFonts w:ascii="Times New Roman" w:hAnsi="Times New Roman" w:cs="Times New Roman"/>
          <w:b/>
          <w:bCs/>
          <w:noProof/>
          <w:sz w:val="24"/>
          <w:szCs w:val="24"/>
          <w:lang w:eastAsia="tr-TR"/>
        </w:rPr>
      </w:pPr>
    </w:p>
    <w:p w:rsidR="00B1043E" w:rsidRPr="00EE7648" w:rsidRDefault="00B1043E" w:rsidP="007F76FE">
      <w:pPr>
        <w:jc w:val="center"/>
        <w:rPr>
          <w:rFonts w:ascii="Times New Roman" w:hAnsi="Times New Roman" w:cs="Times New Roman"/>
          <w:b/>
          <w:bCs/>
          <w:sz w:val="24"/>
          <w:szCs w:val="24"/>
        </w:rPr>
      </w:pPr>
      <w:r w:rsidRPr="00EE7648">
        <w:rPr>
          <w:rFonts w:ascii="Times New Roman" w:hAnsi="Times New Roman" w:cs="Times New Roman"/>
          <w:b/>
          <w:bCs/>
          <w:noProof/>
          <w:sz w:val="24"/>
          <w:szCs w:val="24"/>
          <w:lang w:eastAsia="tr-TR"/>
        </w:rPr>
        <w:drawing>
          <wp:inline distT="0" distB="0" distL="0" distR="0">
            <wp:extent cx="2466754" cy="2913321"/>
            <wp:effectExtent l="0" t="0" r="0" b="1905"/>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H 304.png"/>
                    <pic:cNvPicPr/>
                  </pic:nvPicPr>
                  <pic:blipFill rotWithShape="1">
                    <a:blip r:embed="rId4">
                      <a:extLst>
                        <a:ext uri="{28A0092B-C50C-407E-A947-70E740481C1C}">
                          <a14:useLocalDpi xmlns:a14="http://schemas.microsoft.com/office/drawing/2010/main" val="0"/>
                        </a:ext>
                      </a:extLst>
                    </a:blip>
                    <a:srcRect l="29534" t="11422" r="30156" b="3984"/>
                    <a:stretch/>
                  </pic:blipFill>
                  <pic:spPr bwMode="auto">
                    <a:xfrm>
                      <a:off x="0" y="0"/>
                      <a:ext cx="2466993" cy="2913603"/>
                    </a:xfrm>
                    <a:prstGeom prst="rect">
                      <a:avLst/>
                    </a:prstGeom>
                    <a:ln>
                      <a:noFill/>
                    </a:ln>
                    <a:extLst>
                      <a:ext uri="{53640926-AAD7-44D8-BBD7-CCE9431645EC}">
                        <a14:shadowObscured xmlns:a14="http://schemas.microsoft.com/office/drawing/2010/main"/>
                      </a:ext>
                    </a:extLst>
                  </pic:spPr>
                </pic:pic>
              </a:graphicData>
            </a:graphic>
          </wp:inline>
        </w:drawing>
      </w:r>
    </w:p>
    <w:p w:rsidR="00B1043E" w:rsidRPr="00EE7648" w:rsidRDefault="00EE7648" w:rsidP="00EE7648">
      <w:pPr>
        <w:jc w:val="center"/>
        <w:rPr>
          <w:rFonts w:ascii="Times New Roman" w:hAnsi="Times New Roman" w:cs="Times New Roman"/>
          <w:b/>
          <w:bCs/>
          <w:noProof/>
          <w:sz w:val="24"/>
          <w:szCs w:val="24"/>
          <w:lang w:eastAsia="tr-TR"/>
        </w:rPr>
      </w:pPr>
      <w:r w:rsidRPr="00EE7648">
        <w:rPr>
          <w:rFonts w:ascii="Times New Roman" w:hAnsi="Times New Roman" w:cs="Times New Roman"/>
          <w:b/>
          <w:bCs/>
          <w:noProof/>
          <w:sz w:val="24"/>
          <w:szCs w:val="24"/>
          <w:lang w:eastAsia="tr-TR"/>
        </w:rPr>
        <w:drawing>
          <wp:inline distT="0" distB="0" distL="0" distR="0">
            <wp:extent cx="5684438" cy="4168588"/>
            <wp:effectExtent l="0" t="0" r="0" b="3810"/>
            <wp:docPr id="4" name="Resim 4" descr="C:\Users\Pc\Desktop\2019 TEKNİK GÖRSELLERİ\18- AHŞAP SERİSİ\AH 3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Desktop\2019 TEKNİK GÖRSELLERİ\18- AHŞAP SERİSİ\AH 304.PNG"/>
                    <pic:cNvPicPr>
                      <a:picLocks noChangeAspect="1" noChangeArrowheads="1"/>
                    </pic:cNvPicPr>
                  </pic:nvPicPr>
                  <pic:blipFill rotWithShape="1">
                    <a:blip r:embed="rId5">
                      <a:extLst>
                        <a:ext uri="{28A0092B-C50C-407E-A947-70E740481C1C}">
                          <a14:useLocalDpi xmlns:a14="http://schemas.microsoft.com/office/drawing/2010/main" val="0"/>
                        </a:ext>
                      </a:extLst>
                    </a:blip>
                    <a:srcRect l="8789" t="8531" r="12098" b="16390"/>
                    <a:stretch/>
                  </pic:blipFill>
                  <pic:spPr bwMode="auto">
                    <a:xfrm>
                      <a:off x="0" y="0"/>
                      <a:ext cx="5687329" cy="4170708"/>
                    </a:xfrm>
                    <a:prstGeom prst="rect">
                      <a:avLst/>
                    </a:prstGeom>
                    <a:noFill/>
                    <a:ln>
                      <a:noFill/>
                    </a:ln>
                    <a:extLst>
                      <a:ext uri="{53640926-AAD7-44D8-BBD7-CCE9431645EC}">
                        <a14:shadowObscured xmlns:a14="http://schemas.microsoft.com/office/drawing/2010/main"/>
                      </a:ext>
                    </a:extLst>
                  </pic:spPr>
                </pic:pic>
              </a:graphicData>
            </a:graphic>
          </wp:inline>
        </w:drawing>
      </w:r>
    </w:p>
    <w:p w:rsidR="00347A38" w:rsidRPr="00EE7648" w:rsidRDefault="00347A38" w:rsidP="00EE7648">
      <w:pPr>
        <w:rPr>
          <w:rFonts w:ascii="Times New Roman" w:hAnsi="Times New Roman" w:cs="Times New Roman"/>
          <w:b/>
          <w:bCs/>
          <w:noProof/>
          <w:sz w:val="24"/>
          <w:szCs w:val="24"/>
          <w:lang w:eastAsia="tr-TR"/>
        </w:rPr>
      </w:pPr>
    </w:p>
    <w:p w:rsidR="008112D1" w:rsidRDefault="008112D1" w:rsidP="008112D1">
      <w:pPr>
        <w:spacing w:after="0"/>
        <w:jc w:val="both"/>
        <w:rPr>
          <w:rFonts w:ascii="Times New Roman" w:hAnsi="Times New Roman" w:cs="Times New Roman"/>
          <w:b/>
          <w:sz w:val="24"/>
          <w:szCs w:val="24"/>
        </w:rPr>
      </w:pPr>
      <w:r>
        <w:rPr>
          <w:rFonts w:ascii="Times New Roman" w:hAnsi="Times New Roman" w:cs="Times New Roman"/>
          <w:b/>
          <w:sz w:val="24"/>
          <w:szCs w:val="24"/>
        </w:rPr>
        <w:t>AHŞAP ÖZELLİKLERİ</w:t>
      </w:r>
    </w:p>
    <w:p w:rsidR="008112D1" w:rsidRDefault="008112D1" w:rsidP="008112D1">
      <w:pPr>
        <w:spacing w:after="0"/>
        <w:ind w:firstLine="708"/>
        <w:jc w:val="both"/>
        <w:rPr>
          <w:rFonts w:ascii="Times New Roman" w:hAnsi="Times New Roman" w:cs="Times New Roman"/>
          <w:sz w:val="24"/>
          <w:szCs w:val="24"/>
        </w:rPr>
      </w:pPr>
      <w:r>
        <w:rPr>
          <w:rFonts w:ascii="Times New Roman" w:hAnsi="Times New Roman" w:cs="Times New Roman"/>
          <w:sz w:val="24"/>
          <w:szCs w:val="24"/>
        </w:rPr>
        <w:t xml:space="preserve">Ahşap malzemenin cinsi 1.sınıf ithal çam olacaktır. Taşıyıcı dikmeler 90 x 90 mm kalınlığında masif ahşap </w:t>
      </w:r>
      <w:proofErr w:type="gramStart"/>
      <w:r>
        <w:rPr>
          <w:rFonts w:ascii="Times New Roman" w:hAnsi="Times New Roman" w:cs="Times New Roman"/>
          <w:sz w:val="24"/>
          <w:szCs w:val="24"/>
        </w:rPr>
        <w:t>profiller</w:t>
      </w:r>
      <w:proofErr w:type="gramEnd"/>
      <w:r>
        <w:rPr>
          <w:rFonts w:ascii="Times New Roman" w:hAnsi="Times New Roman" w:cs="Times New Roman"/>
          <w:sz w:val="24"/>
          <w:szCs w:val="24"/>
        </w:rPr>
        <w:t xml:space="preserve"> taşıyıcı konstrüksiyonu oluşturulacaktır. Tomruk halindeki kereste, kullanılacak ölçülere uygun olmak şartıyla şerit testerede biçilerek 100 mm kalınlığında kalas haline getirilir. Bu </w:t>
      </w:r>
      <w:r>
        <w:rPr>
          <w:rFonts w:ascii="Times New Roman" w:hAnsi="Times New Roman" w:cs="Times New Roman"/>
          <w:sz w:val="24"/>
          <w:szCs w:val="24"/>
        </w:rPr>
        <w:lastRenderedPageBreak/>
        <w:t xml:space="preserve">kalasların kurutma fırınlarında içerisindeki nem seviyesi düşürülür. Fırından çıkarılan malzemeler, planya makinesinde tek yüzeyleri düzeltilerek kalınlık makinesine sürülür. Bu işlemleri sonucu 90 x 90 mm net ölçülerine ulaşan taşıyıcı </w:t>
      </w:r>
      <w:proofErr w:type="gramStart"/>
      <w:r>
        <w:rPr>
          <w:rFonts w:ascii="Times New Roman" w:hAnsi="Times New Roman" w:cs="Times New Roman"/>
          <w:sz w:val="24"/>
          <w:szCs w:val="24"/>
        </w:rPr>
        <w:t>profiller</w:t>
      </w:r>
      <w:proofErr w:type="gramEnd"/>
      <w:r>
        <w:rPr>
          <w:rFonts w:ascii="Times New Roman" w:hAnsi="Times New Roman" w:cs="Times New Roman"/>
          <w:sz w:val="24"/>
          <w:szCs w:val="24"/>
        </w:rPr>
        <w:t xml:space="preserve"> boylarına göre kesilirler. Ahşapların keskin köşelerinin yumuşatılması ve yüzeyin pürüzlerden arındırılması amacıyla zımpara işlemine alınır. Bu aşamadan sonra bağlantıların yapılması amacıyla </w:t>
      </w:r>
      <w:proofErr w:type="spellStart"/>
      <w:r>
        <w:rPr>
          <w:rFonts w:ascii="Times New Roman" w:hAnsi="Times New Roman" w:cs="Times New Roman"/>
          <w:sz w:val="24"/>
          <w:szCs w:val="24"/>
        </w:rPr>
        <w:t>bulon</w:t>
      </w:r>
      <w:proofErr w:type="spellEnd"/>
      <w:r>
        <w:rPr>
          <w:rFonts w:ascii="Times New Roman" w:hAnsi="Times New Roman" w:cs="Times New Roman"/>
          <w:sz w:val="24"/>
          <w:szCs w:val="24"/>
        </w:rPr>
        <w:t xml:space="preserve"> hatları ölçülerine göre delinir. Ahşap malzeme üzerinde yapılması gereken tüm imalatları bittiğinde malzeme vakum </w:t>
      </w:r>
      <w:proofErr w:type="spellStart"/>
      <w:r>
        <w:rPr>
          <w:rFonts w:ascii="Times New Roman" w:hAnsi="Times New Roman" w:cs="Times New Roman"/>
          <w:sz w:val="24"/>
          <w:szCs w:val="24"/>
        </w:rPr>
        <w:t>emprenye</w:t>
      </w:r>
      <w:proofErr w:type="spellEnd"/>
      <w:r>
        <w:rPr>
          <w:rFonts w:ascii="Times New Roman" w:hAnsi="Times New Roman" w:cs="Times New Roman"/>
          <w:sz w:val="24"/>
          <w:szCs w:val="24"/>
        </w:rPr>
        <w:t xml:space="preserve"> işlemine geçilir ve işlem bitiminde verniklenir.</w:t>
      </w:r>
    </w:p>
    <w:p w:rsidR="00EE7648" w:rsidRPr="00EE7648" w:rsidRDefault="00EE7648" w:rsidP="00EE7648">
      <w:pPr>
        <w:spacing w:after="0"/>
        <w:ind w:firstLine="708"/>
        <w:jc w:val="both"/>
        <w:rPr>
          <w:rFonts w:ascii="Times New Roman" w:hAnsi="Times New Roman" w:cs="Times New Roman"/>
          <w:sz w:val="24"/>
          <w:szCs w:val="24"/>
        </w:rPr>
      </w:pPr>
      <w:bookmarkStart w:id="0" w:name="_GoBack"/>
      <w:bookmarkEnd w:id="0"/>
    </w:p>
    <w:p w:rsidR="00EE7648" w:rsidRPr="00EE7648" w:rsidRDefault="00EE7648" w:rsidP="00EE7648">
      <w:pPr>
        <w:spacing w:after="0"/>
        <w:rPr>
          <w:rFonts w:ascii="Times New Roman" w:hAnsi="Times New Roman" w:cs="Times New Roman"/>
          <w:b/>
          <w:sz w:val="24"/>
          <w:szCs w:val="24"/>
        </w:rPr>
      </w:pPr>
      <w:r w:rsidRPr="00EE7648">
        <w:rPr>
          <w:rFonts w:ascii="Times New Roman" w:hAnsi="Times New Roman" w:cs="Times New Roman"/>
          <w:b/>
          <w:sz w:val="24"/>
          <w:szCs w:val="24"/>
        </w:rPr>
        <w:t>EMPRENYE İŞLEMİ</w:t>
      </w:r>
    </w:p>
    <w:p w:rsidR="00F97CA4" w:rsidRPr="00EE7648" w:rsidRDefault="00EE7648" w:rsidP="00EE7648">
      <w:pPr>
        <w:spacing w:after="0"/>
        <w:jc w:val="both"/>
        <w:rPr>
          <w:rFonts w:ascii="Times New Roman" w:hAnsi="Times New Roman" w:cs="Times New Roman"/>
          <w:sz w:val="24"/>
          <w:szCs w:val="24"/>
        </w:rPr>
      </w:pPr>
      <w:r w:rsidRPr="00EE7648">
        <w:rPr>
          <w:rFonts w:ascii="Times New Roman" w:hAnsi="Times New Roman" w:cs="Times New Roman"/>
          <w:sz w:val="24"/>
          <w:szCs w:val="24"/>
        </w:rPr>
        <w:t xml:space="preserve">Ahşap vakumlu ve basınçlı kazanlarda </w:t>
      </w:r>
      <w:proofErr w:type="spellStart"/>
      <w:r w:rsidRPr="00EE7648">
        <w:rPr>
          <w:rFonts w:ascii="Times New Roman" w:hAnsi="Times New Roman" w:cs="Times New Roman"/>
          <w:sz w:val="24"/>
          <w:szCs w:val="24"/>
        </w:rPr>
        <w:t>emprenye</w:t>
      </w:r>
      <w:proofErr w:type="spellEnd"/>
      <w:r w:rsidRPr="00EE7648">
        <w:rPr>
          <w:rFonts w:ascii="Times New Roman" w:hAnsi="Times New Roman" w:cs="Times New Roman"/>
          <w:sz w:val="24"/>
          <w:szCs w:val="24"/>
        </w:rPr>
        <w:t xml:space="preserve"> edilecek ve kullanılacak ilaç DIN 68800-3’e göre yapılacaktır. Yapılacak çevre dostu </w:t>
      </w:r>
      <w:proofErr w:type="spellStart"/>
      <w:r w:rsidRPr="00EE7648">
        <w:rPr>
          <w:rFonts w:ascii="Times New Roman" w:hAnsi="Times New Roman" w:cs="Times New Roman"/>
          <w:sz w:val="24"/>
          <w:szCs w:val="24"/>
        </w:rPr>
        <w:t>emprenye</w:t>
      </w:r>
      <w:proofErr w:type="spellEnd"/>
      <w:r w:rsidRPr="00EE7648">
        <w:rPr>
          <w:rFonts w:ascii="Times New Roman" w:hAnsi="Times New Roman" w:cs="Times New Roman"/>
          <w:sz w:val="24"/>
          <w:szCs w:val="24"/>
        </w:rPr>
        <w:t xml:space="preserve"> börtü böcek, mantar, her türlü hava şartları ve ahşabın toprak ve kar altında korunmasını sağlayacaktır. Kullanılacak </w:t>
      </w:r>
      <w:proofErr w:type="spellStart"/>
      <w:r w:rsidRPr="00EE7648">
        <w:rPr>
          <w:rFonts w:ascii="Times New Roman" w:hAnsi="Times New Roman" w:cs="Times New Roman"/>
          <w:sz w:val="24"/>
          <w:szCs w:val="24"/>
        </w:rPr>
        <w:t>emprenyenin</w:t>
      </w:r>
      <w:proofErr w:type="spellEnd"/>
      <w:r w:rsidRPr="00EE7648">
        <w:rPr>
          <w:rFonts w:ascii="Times New Roman" w:hAnsi="Times New Roman" w:cs="Times New Roman"/>
          <w:sz w:val="24"/>
          <w:szCs w:val="24"/>
        </w:rPr>
        <w:t xml:space="preserve"> karışımı </w:t>
      </w:r>
      <w:proofErr w:type="spellStart"/>
      <w:r w:rsidRPr="00EE7648">
        <w:rPr>
          <w:rFonts w:ascii="Times New Roman" w:hAnsi="Times New Roman" w:cs="Times New Roman"/>
          <w:sz w:val="24"/>
          <w:szCs w:val="24"/>
        </w:rPr>
        <w:t>Didecylpolyoxetpylammoniumborat</w:t>
      </w:r>
      <w:proofErr w:type="spellEnd"/>
      <w:r w:rsidRPr="00EE7648">
        <w:rPr>
          <w:rFonts w:ascii="Times New Roman" w:hAnsi="Times New Roman" w:cs="Times New Roman"/>
          <w:sz w:val="24"/>
          <w:szCs w:val="24"/>
        </w:rPr>
        <w:t xml:space="preserve"> %10, bor asidi %8, bakır karbonat %21,53 ve geriye kalanı ise su içerecektir. Yapılan ahşaplardaki </w:t>
      </w:r>
      <w:proofErr w:type="spellStart"/>
      <w:r w:rsidRPr="00EE7648">
        <w:rPr>
          <w:rFonts w:ascii="Times New Roman" w:hAnsi="Times New Roman" w:cs="Times New Roman"/>
          <w:sz w:val="24"/>
          <w:szCs w:val="24"/>
        </w:rPr>
        <w:t>emprenyelerin</w:t>
      </w:r>
      <w:proofErr w:type="spellEnd"/>
      <w:r w:rsidRPr="00EE7648">
        <w:rPr>
          <w:rFonts w:ascii="Times New Roman" w:hAnsi="Times New Roman" w:cs="Times New Roman"/>
          <w:sz w:val="24"/>
          <w:szCs w:val="24"/>
        </w:rPr>
        <w:t xml:space="preserve"> garanti süresi çürümelere karşı en az 5(beş) yıl olacaktır. </w:t>
      </w:r>
      <w:proofErr w:type="spellStart"/>
      <w:r w:rsidRPr="00EE7648">
        <w:rPr>
          <w:rFonts w:ascii="Times New Roman" w:hAnsi="Times New Roman" w:cs="Times New Roman"/>
          <w:sz w:val="24"/>
          <w:szCs w:val="24"/>
        </w:rPr>
        <w:t>Emprenye</w:t>
      </w:r>
      <w:proofErr w:type="spellEnd"/>
      <w:r w:rsidRPr="00EE7648">
        <w:rPr>
          <w:rFonts w:ascii="Times New Roman" w:hAnsi="Times New Roman" w:cs="Times New Roman"/>
          <w:sz w:val="24"/>
          <w:szCs w:val="24"/>
        </w:rPr>
        <w:t xml:space="preserve"> ilacının </w:t>
      </w:r>
      <w:proofErr w:type="spellStart"/>
      <w:r w:rsidRPr="00EE7648">
        <w:rPr>
          <w:rFonts w:ascii="Times New Roman" w:hAnsi="Times New Roman" w:cs="Times New Roman"/>
          <w:sz w:val="24"/>
          <w:szCs w:val="24"/>
        </w:rPr>
        <w:t>fikslenme</w:t>
      </w:r>
      <w:proofErr w:type="spellEnd"/>
      <w:r w:rsidRPr="00EE7648">
        <w:rPr>
          <w:rFonts w:ascii="Times New Roman" w:hAnsi="Times New Roman" w:cs="Times New Roman"/>
          <w:sz w:val="24"/>
          <w:szCs w:val="24"/>
        </w:rPr>
        <w:t xml:space="preserve"> süresi maksimum 3(gün) olacaktır. Kullanılacak ahşaplarda kesinlikle daldırma </w:t>
      </w:r>
      <w:proofErr w:type="spellStart"/>
      <w:r w:rsidRPr="00EE7648">
        <w:rPr>
          <w:rFonts w:ascii="Times New Roman" w:hAnsi="Times New Roman" w:cs="Times New Roman"/>
          <w:sz w:val="24"/>
          <w:szCs w:val="24"/>
        </w:rPr>
        <w:t>emprenye</w:t>
      </w:r>
      <w:proofErr w:type="spellEnd"/>
      <w:r w:rsidRPr="00EE7648">
        <w:rPr>
          <w:rFonts w:ascii="Times New Roman" w:hAnsi="Times New Roman" w:cs="Times New Roman"/>
          <w:sz w:val="24"/>
          <w:szCs w:val="24"/>
        </w:rPr>
        <w:t>, koruyucu boya, dolgu verniği veya cam cila yapılmayacaktır.</w:t>
      </w:r>
    </w:p>
    <w:p w:rsidR="00EE7648" w:rsidRDefault="00EE7648" w:rsidP="00EE7648">
      <w:pPr>
        <w:ind w:firstLine="708"/>
        <w:jc w:val="both"/>
        <w:rPr>
          <w:rFonts w:ascii="Times New Roman" w:hAnsi="Times New Roman" w:cs="Times New Roman"/>
          <w:sz w:val="24"/>
          <w:szCs w:val="24"/>
        </w:rPr>
      </w:pPr>
    </w:p>
    <w:p w:rsidR="006420B6" w:rsidRPr="00EE7648" w:rsidRDefault="00E45ACA" w:rsidP="007F76FE">
      <w:pPr>
        <w:ind w:firstLine="708"/>
        <w:jc w:val="both"/>
        <w:rPr>
          <w:rFonts w:ascii="Times New Roman" w:hAnsi="Times New Roman" w:cs="Times New Roman"/>
          <w:sz w:val="24"/>
          <w:szCs w:val="24"/>
        </w:rPr>
      </w:pPr>
      <w:r w:rsidRPr="00EE7648">
        <w:rPr>
          <w:rFonts w:ascii="Times New Roman" w:hAnsi="Times New Roman" w:cs="Times New Roman"/>
          <w:sz w:val="24"/>
          <w:szCs w:val="24"/>
        </w:rPr>
        <w:t>2</w:t>
      </w:r>
      <w:r w:rsidR="00EE7648">
        <w:rPr>
          <w:rFonts w:ascii="Times New Roman" w:hAnsi="Times New Roman" w:cs="Times New Roman"/>
          <w:sz w:val="24"/>
          <w:szCs w:val="24"/>
        </w:rPr>
        <w:t>000 x 2300 x 2200 mm ölçülerinde 90 x 9</w:t>
      </w:r>
      <w:r w:rsidRPr="00EE7648">
        <w:rPr>
          <w:rFonts w:ascii="Times New Roman" w:hAnsi="Times New Roman" w:cs="Times New Roman"/>
          <w:sz w:val="24"/>
          <w:szCs w:val="24"/>
        </w:rPr>
        <w:t xml:space="preserve">0 mm ölçülerinde </w:t>
      </w:r>
      <w:r w:rsidR="00F97CA4" w:rsidRPr="00EE7648">
        <w:rPr>
          <w:rFonts w:ascii="Times New Roman" w:hAnsi="Times New Roman" w:cs="Times New Roman"/>
          <w:sz w:val="24"/>
          <w:szCs w:val="24"/>
        </w:rPr>
        <w:t xml:space="preserve">1.sınıf </w:t>
      </w:r>
      <w:r w:rsidR="00B9234B" w:rsidRPr="00EE7648">
        <w:rPr>
          <w:rFonts w:ascii="Times New Roman" w:hAnsi="Times New Roman" w:cs="Times New Roman"/>
          <w:sz w:val="24"/>
          <w:szCs w:val="24"/>
        </w:rPr>
        <w:t xml:space="preserve">ithal </w:t>
      </w:r>
      <w:r w:rsidRPr="00EE7648">
        <w:rPr>
          <w:rFonts w:ascii="Times New Roman" w:hAnsi="Times New Roman" w:cs="Times New Roman"/>
          <w:sz w:val="24"/>
          <w:szCs w:val="24"/>
        </w:rPr>
        <w:t xml:space="preserve">çam malzemeden üretilecek olan altıgen </w:t>
      </w:r>
      <w:r w:rsidR="007F76FE">
        <w:rPr>
          <w:rFonts w:ascii="Times New Roman" w:hAnsi="Times New Roman" w:cs="Times New Roman"/>
          <w:sz w:val="24"/>
          <w:szCs w:val="24"/>
        </w:rPr>
        <w:t xml:space="preserve">tırmanma şasesi </w:t>
      </w:r>
      <w:r w:rsidR="00650EF4" w:rsidRPr="00EE7648">
        <w:rPr>
          <w:rFonts w:ascii="Times New Roman" w:hAnsi="Times New Roman" w:cs="Times New Roman"/>
          <w:sz w:val="24"/>
          <w:szCs w:val="24"/>
        </w:rPr>
        <w:t xml:space="preserve">6 adet dikey taşıyıcının arasına monte edilecek çeşitli aktivite </w:t>
      </w:r>
      <w:proofErr w:type="gramStart"/>
      <w:r w:rsidR="00650EF4" w:rsidRPr="00EE7648">
        <w:rPr>
          <w:rFonts w:ascii="Times New Roman" w:hAnsi="Times New Roman" w:cs="Times New Roman"/>
          <w:sz w:val="24"/>
          <w:szCs w:val="24"/>
        </w:rPr>
        <w:t>ekipmanları</w:t>
      </w:r>
      <w:proofErr w:type="gramEnd"/>
      <w:r w:rsidR="00650EF4" w:rsidRPr="00EE7648">
        <w:rPr>
          <w:rFonts w:ascii="Times New Roman" w:hAnsi="Times New Roman" w:cs="Times New Roman"/>
          <w:sz w:val="24"/>
          <w:szCs w:val="24"/>
        </w:rPr>
        <w:t xml:space="preserve"> bulunacaktır. 2 dikey taşıyıcı arasında </w:t>
      </w:r>
      <w:proofErr w:type="gramStart"/>
      <w:r w:rsidR="00650EF4" w:rsidRPr="00EE7648">
        <w:rPr>
          <w:rFonts w:ascii="Times New Roman" w:hAnsi="Times New Roman" w:cs="Times New Roman"/>
          <w:sz w:val="24"/>
          <w:szCs w:val="24"/>
        </w:rPr>
        <w:t>konstrüksiyonun</w:t>
      </w:r>
      <w:proofErr w:type="gramEnd"/>
      <w:r w:rsidR="00650EF4" w:rsidRPr="00EE7648">
        <w:rPr>
          <w:rFonts w:ascii="Times New Roman" w:hAnsi="Times New Roman" w:cs="Times New Roman"/>
          <w:sz w:val="24"/>
          <w:szCs w:val="24"/>
        </w:rPr>
        <w:t xml:space="preserve"> mukavemetini artırmak ve bağlantı elemanlarını monte etmek için birbirine paralel </w:t>
      </w:r>
      <w:r w:rsidR="00DA52EB">
        <w:rPr>
          <w:rFonts w:ascii="Times New Roman" w:hAnsi="Times New Roman" w:cs="Times New Roman"/>
          <w:sz w:val="24"/>
          <w:szCs w:val="24"/>
        </w:rPr>
        <w:t xml:space="preserve">tavan ve tabanda olmak üzere </w:t>
      </w:r>
      <w:r w:rsidR="00650EF4" w:rsidRPr="00EE7648">
        <w:rPr>
          <w:rFonts w:ascii="Times New Roman" w:hAnsi="Times New Roman" w:cs="Times New Roman"/>
          <w:sz w:val="24"/>
          <w:szCs w:val="24"/>
        </w:rPr>
        <w:t>2 adet yatay taşıyıcı monte edilecektir.</w:t>
      </w:r>
      <w:r w:rsidR="00466A33">
        <w:rPr>
          <w:rFonts w:ascii="Times New Roman" w:hAnsi="Times New Roman" w:cs="Times New Roman"/>
          <w:sz w:val="24"/>
          <w:szCs w:val="24"/>
        </w:rPr>
        <w:t xml:space="preserve"> Farklı aktivitelere sahip oyun elemanının bir bölümünde Ø27 x 2 mm SDM borular ile basamaklar oluşturulacaktır.</w:t>
      </w:r>
    </w:p>
    <w:p w:rsidR="00C15E9D" w:rsidRPr="00EE7648" w:rsidRDefault="00FB0EFF" w:rsidP="00EE7648">
      <w:pPr>
        <w:jc w:val="center"/>
        <w:rPr>
          <w:rFonts w:ascii="Times New Roman" w:hAnsi="Times New Roman" w:cs="Times New Roman"/>
          <w:b/>
          <w:noProof/>
          <w:sz w:val="24"/>
          <w:szCs w:val="24"/>
          <w:lang w:eastAsia="tr-TR"/>
        </w:rPr>
      </w:pPr>
      <w:r w:rsidRPr="00EE7648">
        <w:rPr>
          <w:rFonts w:ascii="Times New Roman" w:hAnsi="Times New Roman" w:cs="Times New Roman"/>
          <w:b/>
          <w:noProof/>
          <w:sz w:val="24"/>
          <w:szCs w:val="24"/>
          <w:lang w:eastAsia="tr-TR"/>
        </w:rPr>
        <w:t>AHŞAP MERDİVEN</w:t>
      </w:r>
    </w:p>
    <w:p w:rsidR="00C15E9D" w:rsidRPr="00EE7648" w:rsidRDefault="00C15E9D" w:rsidP="00EE7648">
      <w:pPr>
        <w:jc w:val="center"/>
        <w:rPr>
          <w:rFonts w:ascii="Times New Roman" w:hAnsi="Times New Roman" w:cs="Times New Roman"/>
          <w:noProof/>
          <w:sz w:val="24"/>
          <w:szCs w:val="24"/>
          <w:lang w:eastAsia="tr-TR"/>
        </w:rPr>
      </w:pPr>
      <w:r w:rsidRPr="00EE7648">
        <w:rPr>
          <w:rFonts w:ascii="Times New Roman" w:hAnsi="Times New Roman" w:cs="Times New Roman"/>
          <w:noProof/>
          <w:sz w:val="24"/>
          <w:szCs w:val="24"/>
          <w:lang w:eastAsia="tr-TR"/>
        </w:rPr>
        <w:drawing>
          <wp:inline distT="0" distB="0" distL="0" distR="0">
            <wp:extent cx="2689476" cy="3104707"/>
            <wp:effectExtent l="0" t="0" r="0" b="635"/>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hşap bas.JPG"/>
                    <pic:cNvPicPr/>
                  </pic:nvPicPr>
                  <pic:blipFill rotWithShape="1">
                    <a:blip r:embed="rId6">
                      <a:extLst>
                        <a:ext uri="{28A0092B-C50C-407E-A947-70E740481C1C}">
                          <a14:useLocalDpi xmlns:a14="http://schemas.microsoft.com/office/drawing/2010/main" val="0"/>
                        </a:ext>
                      </a:extLst>
                    </a:blip>
                    <a:srcRect l="4343" t="11465" r="51704" b="22876"/>
                    <a:stretch/>
                  </pic:blipFill>
                  <pic:spPr bwMode="auto">
                    <a:xfrm>
                      <a:off x="0" y="0"/>
                      <a:ext cx="2689987" cy="3105296"/>
                    </a:xfrm>
                    <a:prstGeom prst="rect">
                      <a:avLst/>
                    </a:prstGeom>
                    <a:ln>
                      <a:noFill/>
                    </a:ln>
                    <a:extLst>
                      <a:ext uri="{53640926-AAD7-44D8-BBD7-CCE9431645EC}">
                        <a14:shadowObscured xmlns:a14="http://schemas.microsoft.com/office/drawing/2010/main"/>
                      </a:ext>
                    </a:extLst>
                  </pic:spPr>
                </pic:pic>
              </a:graphicData>
            </a:graphic>
          </wp:inline>
        </w:drawing>
      </w:r>
    </w:p>
    <w:p w:rsidR="00EF061A" w:rsidRPr="00EE7648" w:rsidRDefault="00EF061A" w:rsidP="00EE7648">
      <w:pPr>
        <w:ind w:firstLine="708"/>
        <w:jc w:val="both"/>
        <w:rPr>
          <w:rFonts w:ascii="Times New Roman" w:hAnsi="Times New Roman" w:cs="Times New Roman"/>
          <w:noProof/>
          <w:sz w:val="24"/>
          <w:szCs w:val="24"/>
          <w:lang w:eastAsia="tr-TR"/>
        </w:rPr>
      </w:pPr>
      <w:r w:rsidRPr="00EE7648">
        <w:rPr>
          <w:rFonts w:ascii="Times New Roman" w:hAnsi="Times New Roman" w:cs="Times New Roman"/>
          <w:noProof/>
          <w:sz w:val="24"/>
          <w:szCs w:val="24"/>
          <w:lang w:eastAsia="tr-TR"/>
        </w:rPr>
        <w:t xml:space="preserve">200 x 850 x 2000 mm ölçülerinde olan ahşap merdiven oyun ekipmanı lataları 200 x 850 x 40 mm ölçülerinde 1. Sınıf ithal çam malzemeden üretilecektir. Latalar birbirine Ø18 mm çelik zırhlı </w:t>
      </w:r>
      <w:r w:rsidRPr="00EE7648">
        <w:rPr>
          <w:rFonts w:ascii="Times New Roman" w:hAnsi="Times New Roman" w:cs="Times New Roman"/>
          <w:noProof/>
          <w:sz w:val="24"/>
          <w:szCs w:val="24"/>
          <w:lang w:eastAsia="tr-TR"/>
        </w:rPr>
        <w:lastRenderedPageBreak/>
        <w:t>halat ile bağlanacak olup lataların aşağı inmesini engellemek için plastik veya metal halat bağlantı elemanları kullanılacaktır.</w:t>
      </w:r>
    </w:p>
    <w:p w:rsidR="00FB0EFF" w:rsidRPr="00EE7648" w:rsidRDefault="00FB0EFF" w:rsidP="00EE7648">
      <w:pPr>
        <w:jc w:val="center"/>
        <w:rPr>
          <w:rFonts w:ascii="Times New Roman" w:hAnsi="Times New Roman" w:cs="Times New Roman"/>
          <w:b/>
          <w:noProof/>
          <w:sz w:val="24"/>
          <w:szCs w:val="24"/>
          <w:lang w:eastAsia="tr-TR"/>
        </w:rPr>
      </w:pPr>
      <w:r w:rsidRPr="00EE7648">
        <w:rPr>
          <w:rFonts w:ascii="Times New Roman" w:hAnsi="Times New Roman" w:cs="Times New Roman"/>
          <w:b/>
          <w:noProof/>
          <w:sz w:val="24"/>
          <w:szCs w:val="24"/>
          <w:lang w:eastAsia="tr-TR"/>
        </w:rPr>
        <w:t>HALAT TIRMANMA</w:t>
      </w:r>
    </w:p>
    <w:p w:rsidR="00EF061A" w:rsidRPr="00EE7648" w:rsidRDefault="00C15E9D" w:rsidP="00EE7648">
      <w:pPr>
        <w:jc w:val="center"/>
        <w:rPr>
          <w:rFonts w:ascii="Times New Roman" w:hAnsi="Times New Roman" w:cs="Times New Roman"/>
          <w:noProof/>
          <w:sz w:val="24"/>
          <w:szCs w:val="24"/>
          <w:lang w:eastAsia="tr-TR"/>
        </w:rPr>
      </w:pPr>
      <w:r w:rsidRPr="00EE7648">
        <w:rPr>
          <w:rFonts w:ascii="Times New Roman" w:hAnsi="Times New Roman" w:cs="Times New Roman"/>
          <w:noProof/>
          <w:sz w:val="24"/>
          <w:szCs w:val="24"/>
          <w:lang w:eastAsia="tr-TR"/>
        </w:rPr>
        <w:drawing>
          <wp:inline distT="0" distB="0" distL="0" distR="0">
            <wp:extent cx="1839432" cy="2934586"/>
            <wp:effectExtent l="0" t="0" r="8890" b="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alat.JPG"/>
                    <pic:cNvPicPr/>
                  </pic:nvPicPr>
                  <pic:blipFill rotWithShape="1">
                    <a:blip r:embed="rId7">
                      <a:extLst>
                        <a:ext uri="{28A0092B-C50C-407E-A947-70E740481C1C}">
                          <a14:useLocalDpi xmlns:a14="http://schemas.microsoft.com/office/drawing/2010/main" val="0"/>
                        </a:ext>
                      </a:extLst>
                    </a:blip>
                    <a:srcRect l="16852" t="19783" r="53089" b="18161"/>
                    <a:stretch/>
                  </pic:blipFill>
                  <pic:spPr bwMode="auto">
                    <a:xfrm>
                      <a:off x="0" y="0"/>
                      <a:ext cx="1839619" cy="2934884"/>
                    </a:xfrm>
                    <a:prstGeom prst="rect">
                      <a:avLst/>
                    </a:prstGeom>
                    <a:ln>
                      <a:noFill/>
                    </a:ln>
                    <a:extLst>
                      <a:ext uri="{53640926-AAD7-44D8-BBD7-CCE9431645EC}">
                        <a14:shadowObscured xmlns:a14="http://schemas.microsoft.com/office/drawing/2010/main"/>
                      </a:ext>
                    </a:extLst>
                  </pic:spPr>
                </pic:pic>
              </a:graphicData>
            </a:graphic>
          </wp:inline>
        </w:drawing>
      </w:r>
    </w:p>
    <w:p w:rsidR="00904A67" w:rsidRPr="00EE7648" w:rsidRDefault="00904A67" w:rsidP="00DA52EB">
      <w:pPr>
        <w:ind w:firstLine="708"/>
        <w:jc w:val="both"/>
        <w:rPr>
          <w:rFonts w:ascii="Times New Roman" w:hAnsi="Times New Roman" w:cs="Times New Roman"/>
          <w:noProof/>
          <w:sz w:val="24"/>
          <w:szCs w:val="24"/>
          <w:lang w:eastAsia="tr-TR"/>
        </w:rPr>
      </w:pPr>
      <w:r w:rsidRPr="00EE7648">
        <w:rPr>
          <w:rFonts w:ascii="Times New Roman" w:hAnsi="Times New Roman" w:cs="Times New Roman"/>
          <w:noProof/>
          <w:sz w:val="24"/>
          <w:szCs w:val="24"/>
          <w:lang w:eastAsia="tr-TR"/>
        </w:rPr>
        <w:t>1850 x 1000 mm ölçülerinde üretilecek olan halat tırmanma ekipmanı Ø18 mm çelik zırhlı halat kullanılarak teknik resimde görüldüğü şekilde örülecektir. Halatların birleştiirlmesinde metal ve plastik bağlantı elemanları kullanılacak olup halatlar arasındaki boşluklar TSE standartlarına uygun olarak olacaktır.</w:t>
      </w:r>
    </w:p>
    <w:p w:rsidR="00FB0EFF" w:rsidRPr="00EE7648" w:rsidRDefault="00FB0EFF" w:rsidP="00EE7648">
      <w:pPr>
        <w:jc w:val="center"/>
        <w:rPr>
          <w:rFonts w:ascii="Times New Roman" w:hAnsi="Times New Roman" w:cs="Times New Roman"/>
          <w:b/>
          <w:noProof/>
          <w:sz w:val="24"/>
          <w:szCs w:val="24"/>
          <w:lang w:eastAsia="tr-TR"/>
        </w:rPr>
      </w:pPr>
      <w:r w:rsidRPr="00EE7648">
        <w:rPr>
          <w:rFonts w:ascii="Times New Roman" w:hAnsi="Times New Roman" w:cs="Times New Roman"/>
          <w:b/>
          <w:noProof/>
          <w:sz w:val="24"/>
          <w:szCs w:val="24"/>
          <w:lang w:eastAsia="tr-TR"/>
        </w:rPr>
        <w:t>KÜP TIRMANMA</w:t>
      </w:r>
    </w:p>
    <w:p w:rsidR="00C15E9D" w:rsidRPr="00EE7648" w:rsidRDefault="00C15E9D" w:rsidP="00EE7648">
      <w:pPr>
        <w:jc w:val="center"/>
        <w:rPr>
          <w:rFonts w:ascii="Times New Roman" w:hAnsi="Times New Roman" w:cs="Times New Roman"/>
          <w:noProof/>
          <w:sz w:val="24"/>
          <w:szCs w:val="24"/>
          <w:lang w:eastAsia="tr-TR"/>
        </w:rPr>
      </w:pPr>
      <w:r w:rsidRPr="00EE7648">
        <w:rPr>
          <w:rFonts w:ascii="Times New Roman" w:hAnsi="Times New Roman" w:cs="Times New Roman"/>
          <w:noProof/>
          <w:sz w:val="24"/>
          <w:szCs w:val="24"/>
          <w:lang w:eastAsia="tr-TR"/>
        </w:rPr>
        <w:drawing>
          <wp:inline distT="0" distB="0" distL="0" distR="0">
            <wp:extent cx="765131" cy="2307265"/>
            <wp:effectExtent l="0" t="0" r="0" b="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küp.JPG"/>
                    <pic:cNvPicPr/>
                  </pic:nvPicPr>
                  <pic:blipFill rotWithShape="1">
                    <a:blip r:embed="rId8">
                      <a:extLst>
                        <a:ext uri="{28A0092B-C50C-407E-A947-70E740481C1C}">
                          <a14:useLocalDpi xmlns:a14="http://schemas.microsoft.com/office/drawing/2010/main" val="0"/>
                        </a:ext>
                      </a:extLst>
                    </a:blip>
                    <a:srcRect l="12860" t="20683" r="74635" b="30519"/>
                    <a:stretch/>
                  </pic:blipFill>
                  <pic:spPr bwMode="auto">
                    <a:xfrm>
                      <a:off x="0" y="0"/>
                      <a:ext cx="765335" cy="2307879"/>
                    </a:xfrm>
                    <a:prstGeom prst="rect">
                      <a:avLst/>
                    </a:prstGeom>
                    <a:ln>
                      <a:noFill/>
                    </a:ln>
                    <a:extLst>
                      <a:ext uri="{53640926-AAD7-44D8-BBD7-CCE9431645EC}">
                        <a14:shadowObscured xmlns:a14="http://schemas.microsoft.com/office/drawing/2010/main"/>
                      </a:ext>
                    </a:extLst>
                  </pic:spPr>
                </pic:pic>
              </a:graphicData>
            </a:graphic>
          </wp:inline>
        </w:drawing>
      </w:r>
    </w:p>
    <w:p w:rsidR="00EF061A" w:rsidRPr="00EE7648" w:rsidRDefault="00EF061A" w:rsidP="00EE7648">
      <w:pPr>
        <w:jc w:val="center"/>
        <w:rPr>
          <w:rFonts w:ascii="Times New Roman" w:hAnsi="Times New Roman" w:cs="Times New Roman"/>
          <w:noProof/>
          <w:sz w:val="24"/>
          <w:szCs w:val="24"/>
          <w:lang w:eastAsia="tr-TR"/>
        </w:rPr>
      </w:pPr>
    </w:p>
    <w:p w:rsidR="00EF061A" w:rsidRPr="00EE7648" w:rsidRDefault="00EF061A" w:rsidP="00EE7648">
      <w:pPr>
        <w:jc w:val="center"/>
        <w:rPr>
          <w:rFonts w:ascii="Times New Roman" w:hAnsi="Times New Roman" w:cs="Times New Roman"/>
          <w:noProof/>
          <w:sz w:val="24"/>
          <w:szCs w:val="24"/>
          <w:lang w:eastAsia="tr-TR"/>
        </w:rPr>
      </w:pPr>
      <w:r w:rsidRPr="00EE7648">
        <w:rPr>
          <w:rFonts w:ascii="Times New Roman" w:hAnsi="Times New Roman" w:cs="Times New Roman"/>
          <w:noProof/>
          <w:sz w:val="24"/>
          <w:szCs w:val="24"/>
          <w:lang w:eastAsia="tr-TR"/>
        </w:rPr>
        <w:drawing>
          <wp:inline distT="0" distB="0" distL="0" distR="0" wp14:anchorId="00B01836" wp14:editId="7E9D8B7B">
            <wp:extent cx="1286540" cy="1062774"/>
            <wp:effectExtent l="0" t="0" r="8890" b="4445"/>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küp.JPG"/>
                    <pic:cNvPicPr/>
                  </pic:nvPicPr>
                  <pic:blipFill rotWithShape="1">
                    <a:blip r:embed="rId8">
                      <a:extLst>
                        <a:ext uri="{28A0092B-C50C-407E-A947-70E740481C1C}">
                          <a14:useLocalDpi xmlns:a14="http://schemas.microsoft.com/office/drawing/2010/main" val="0"/>
                        </a:ext>
                      </a:extLst>
                    </a:blip>
                    <a:srcRect l="63586" t="34403" r="15389" b="43122"/>
                    <a:stretch/>
                  </pic:blipFill>
                  <pic:spPr bwMode="auto">
                    <a:xfrm>
                      <a:off x="0" y="0"/>
                      <a:ext cx="1286770" cy="1062964"/>
                    </a:xfrm>
                    <a:prstGeom prst="rect">
                      <a:avLst/>
                    </a:prstGeom>
                    <a:ln>
                      <a:noFill/>
                    </a:ln>
                    <a:extLst>
                      <a:ext uri="{53640926-AAD7-44D8-BBD7-CCE9431645EC}">
                        <a14:shadowObscured xmlns:a14="http://schemas.microsoft.com/office/drawing/2010/main"/>
                      </a:ext>
                    </a:extLst>
                  </pic:spPr>
                </pic:pic>
              </a:graphicData>
            </a:graphic>
          </wp:inline>
        </w:drawing>
      </w:r>
    </w:p>
    <w:p w:rsidR="00FB0EFF" w:rsidRPr="00EE7648" w:rsidRDefault="00FB0EFF" w:rsidP="00DA52EB">
      <w:pPr>
        <w:ind w:firstLine="708"/>
        <w:jc w:val="both"/>
        <w:rPr>
          <w:rFonts w:ascii="Times New Roman" w:hAnsi="Times New Roman" w:cs="Times New Roman"/>
          <w:noProof/>
          <w:sz w:val="24"/>
          <w:szCs w:val="24"/>
          <w:lang w:eastAsia="tr-TR"/>
        </w:rPr>
      </w:pPr>
      <w:r w:rsidRPr="00EE7648">
        <w:rPr>
          <w:rFonts w:ascii="Times New Roman" w:hAnsi="Times New Roman" w:cs="Times New Roman"/>
          <w:noProof/>
          <w:sz w:val="24"/>
          <w:szCs w:val="24"/>
          <w:lang w:eastAsia="tr-TR"/>
        </w:rPr>
        <w:lastRenderedPageBreak/>
        <w:t>2100 mm yüksekliğinde üretilecek olan küp tırmanma oyun ekipmanı</w:t>
      </w:r>
      <w:r w:rsidR="00904A67" w:rsidRPr="00EE7648">
        <w:rPr>
          <w:rFonts w:ascii="Times New Roman" w:hAnsi="Times New Roman" w:cs="Times New Roman"/>
          <w:noProof/>
          <w:sz w:val="24"/>
          <w:szCs w:val="24"/>
          <w:lang w:eastAsia="tr-TR"/>
        </w:rPr>
        <w:t xml:space="preserve"> tek noktadan bağlı</w:t>
      </w:r>
      <w:r w:rsidRPr="00EE7648">
        <w:rPr>
          <w:rFonts w:ascii="Times New Roman" w:hAnsi="Times New Roman" w:cs="Times New Roman"/>
          <w:noProof/>
          <w:sz w:val="24"/>
          <w:szCs w:val="24"/>
          <w:lang w:eastAsia="tr-TR"/>
        </w:rPr>
        <w:t xml:space="preserve"> </w:t>
      </w:r>
      <w:r w:rsidR="00904A67" w:rsidRPr="00EE7648">
        <w:rPr>
          <w:rFonts w:ascii="Times New Roman" w:hAnsi="Times New Roman" w:cs="Times New Roman"/>
          <w:noProof/>
          <w:sz w:val="24"/>
          <w:szCs w:val="24"/>
          <w:lang w:eastAsia="tr-TR"/>
        </w:rPr>
        <w:t>2 adet Ø18 mm çelik zırhlı halat üzerine dikey eksende hareket etmeyecek şekilde ahşap</w:t>
      </w:r>
      <w:r w:rsidR="00DA52EB">
        <w:rPr>
          <w:rFonts w:ascii="Times New Roman" w:hAnsi="Times New Roman" w:cs="Times New Roman"/>
          <w:noProof/>
          <w:sz w:val="24"/>
          <w:szCs w:val="24"/>
          <w:lang w:eastAsia="tr-TR"/>
        </w:rPr>
        <w:t xml:space="preserve"> küp parçalar monte edilecektir.</w:t>
      </w:r>
    </w:p>
    <w:p w:rsidR="00FB0EFF" w:rsidRPr="00EE7648" w:rsidRDefault="00FB0EFF" w:rsidP="00EE7648">
      <w:pPr>
        <w:jc w:val="center"/>
        <w:rPr>
          <w:rFonts w:ascii="Times New Roman" w:hAnsi="Times New Roman" w:cs="Times New Roman"/>
          <w:b/>
          <w:sz w:val="24"/>
          <w:szCs w:val="24"/>
        </w:rPr>
      </w:pPr>
      <w:r w:rsidRPr="00EE7648">
        <w:rPr>
          <w:rFonts w:ascii="Times New Roman" w:hAnsi="Times New Roman" w:cs="Times New Roman"/>
          <w:b/>
          <w:sz w:val="24"/>
          <w:szCs w:val="24"/>
        </w:rPr>
        <w:t>TEKLİ HALAT TIRMANMA</w:t>
      </w:r>
    </w:p>
    <w:p w:rsidR="00C15E9D" w:rsidRPr="00EE7648" w:rsidRDefault="00EF061A" w:rsidP="00EE7648">
      <w:pPr>
        <w:jc w:val="center"/>
        <w:rPr>
          <w:rFonts w:ascii="Times New Roman" w:hAnsi="Times New Roman" w:cs="Times New Roman"/>
          <w:sz w:val="24"/>
          <w:szCs w:val="24"/>
        </w:rPr>
      </w:pPr>
      <w:r w:rsidRPr="00EE7648">
        <w:rPr>
          <w:rFonts w:ascii="Times New Roman" w:hAnsi="Times New Roman" w:cs="Times New Roman"/>
          <w:noProof/>
          <w:sz w:val="24"/>
          <w:szCs w:val="24"/>
          <w:lang w:eastAsia="tr-TR"/>
        </w:rPr>
        <w:drawing>
          <wp:inline distT="0" distB="0" distL="0" distR="0">
            <wp:extent cx="446567" cy="2328530"/>
            <wp:effectExtent l="0" t="0" r="0" b="0"/>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tekli halat.JPG"/>
                    <pic:cNvPicPr/>
                  </pic:nvPicPr>
                  <pic:blipFill rotWithShape="1">
                    <a:blip r:embed="rId9">
                      <a:extLst>
                        <a:ext uri="{28A0092B-C50C-407E-A947-70E740481C1C}">
                          <a14:useLocalDpi xmlns:a14="http://schemas.microsoft.com/office/drawing/2010/main" val="0"/>
                        </a:ext>
                      </a:extLst>
                    </a:blip>
                    <a:srcRect l="21716" t="25404" r="70986" b="25353"/>
                    <a:stretch/>
                  </pic:blipFill>
                  <pic:spPr bwMode="auto">
                    <a:xfrm>
                      <a:off x="0" y="0"/>
                      <a:ext cx="446640" cy="2328910"/>
                    </a:xfrm>
                    <a:prstGeom prst="rect">
                      <a:avLst/>
                    </a:prstGeom>
                    <a:ln>
                      <a:noFill/>
                    </a:ln>
                    <a:extLst>
                      <a:ext uri="{53640926-AAD7-44D8-BBD7-CCE9431645EC}">
                        <a14:shadowObscured xmlns:a14="http://schemas.microsoft.com/office/drawing/2010/main"/>
                      </a:ext>
                    </a:extLst>
                  </pic:spPr>
                </pic:pic>
              </a:graphicData>
            </a:graphic>
          </wp:inline>
        </w:drawing>
      </w:r>
    </w:p>
    <w:p w:rsidR="00744B68" w:rsidRPr="00EE7648" w:rsidRDefault="00FB0EFF" w:rsidP="00DA52EB">
      <w:pPr>
        <w:ind w:firstLine="708"/>
        <w:rPr>
          <w:rFonts w:ascii="Times New Roman" w:hAnsi="Times New Roman" w:cs="Times New Roman"/>
          <w:sz w:val="24"/>
          <w:szCs w:val="24"/>
        </w:rPr>
      </w:pPr>
      <w:r w:rsidRPr="00EE7648">
        <w:rPr>
          <w:rFonts w:ascii="Times New Roman" w:hAnsi="Times New Roman" w:cs="Times New Roman"/>
          <w:sz w:val="24"/>
          <w:szCs w:val="24"/>
        </w:rPr>
        <w:t xml:space="preserve">2100 mm yüksekliğinde </w:t>
      </w:r>
      <w:r w:rsidR="003E3D77">
        <w:rPr>
          <w:rFonts w:ascii="Times New Roman" w:hAnsi="Times New Roman" w:cs="Times New Roman"/>
          <w:sz w:val="24"/>
          <w:szCs w:val="24"/>
        </w:rPr>
        <w:t>yatay kirişe monte edilecek</w:t>
      </w:r>
      <w:r w:rsidRPr="00EE7648">
        <w:rPr>
          <w:rFonts w:ascii="Times New Roman" w:hAnsi="Times New Roman" w:cs="Times New Roman"/>
          <w:sz w:val="24"/>
          <w:szCs w:val="24"/>
        </w:rPr>
        <w:t xml:space="preserve"> Ø18 mm çelik zırhlı halat </w:t>
      </w:r>
      <w:r w:rsidR="00DA52EB">
        <w:rPr>
          <w:rFonts w:ascii="Times New Roman" w:hAnsi="Times New Roman" w:cs="Times New Roman"/>
          <w:sz w:val="24"/>
          <w:szCs w:val="24"/>
        </w:rPr>
        <w:t>oluşan</w:t>
      </w:r>
      <w:r w:rsidRPr="00EE7648">
        <w:rPr>
          <w:rFonts w:ascii="Times New Roman" w:hAnsi="Times New Roman" w:cs="Times New Roman"/>
          <w:sz w:val="24"/>
          <w:szCs w:val="24"/>
        </w:rPr>
        <w:t xml:space="preserve"> </w:t>
      </w:r>
      <w:r w:rsidR="003E3D77">
        <w:rPr>
          <w:rFonts w:ascii="Times New Roman" w:hAnsi="Times New Roman" w:cs="Times New Roman"/>
          <w:sz w:val="24"/>
          <w:szCs w:val="24"/>
        </w:rPr>
        <w:t xml:space="preserve">tekli halat tırmanma elemanı üzerinde bulunacak olan plastik tırmanmaya yardımcı </w:t>
      </w:r>
      <w:proofErr w:type="gramStart"/>
      <w:r w:rsidR="003E3D77">
        <w:rPr>
          <w:rFonts w:ascii="Times New Roman" w:hAnsi="Times New Roman" w:cs="Times New Roman"/>
          <w:sz w:val="24"/>
          <w:szCs w:val="24"/>
        </w:rPr>
        <w:t>ekipmanlar</w:t>
      </w:r>
      <w:proofErr w:type="gramEnd"/>
      <w:r w:rsidR="003E3D77">
        <w:rPr>
          <w:rFonts w:ascii="Times New Roman" w:hAnsi="Times New Roman" w:cs="Times New Roman"/>
          <w:sz w:val="24"/>
          <w:szCs w:val="24"/>
        </w:rPr>
        <w:t xml:space="preserve"> sayes</w:t>
      </w:r>
      <w:r w:rsidR="001D3877">
        <w:rPr>
          <w:rFonts w:ascii="Times New Roman" w:hAnsi="Times New Roman" w:cs="Times New Roman"/>
          <w:sz w:val="24"/>
          <w:szCs w:val="24"/>
        </w:rPr>
        <w:t>inde el</w:t>
      </w:r>
      <w:r w:rsidR="003E3D77">
        <w:rPr>
          <w:rFonts w:ascii="Times New Roman" w:hAnsi="Times New Roman" w:cs="Times New Roman"/>
          <w:sz w:val="24"/>
          <w:szCs w:val="24"/>
        </w:rPr>
        <w:t xml:space="preserve"> ve ayak desteği sağlayacaktır.</w:t>
      </w:r>
    </w:p>
    <w:p w:rsidR="00C15E9D" w:rsidRPr="00EE7648" w:rsidRDefault="00C15E9D" w:rsidP="00EE7648">
      <w:pPr>
        <w:ind w:firstLine="708"/>
        <w:jc w:val="center"/>
        <w:rPr>
          <w:rFonts w:ascii="Times New Roman" w:hAnsi="Times New Roman" w:cs="Times New Roman"/>
          <w:b/>
          <w:noProof/>
          <w:sz w:val="24"/>
          <w:szCs w:val="24"/>
          <w:lang w:eastAsia="tr-TR"/>
        </w:rPr>
      </w:pPr>
      <w:r w:rsidRPr="00EE7648">
        <w:rPr>
          <w:rFonts w:ascii="Times New Roman" w:hAnsi="Times New Roman" w:cs="Times New Roman"/>
          <w:b/>
          <w:noProof/>
          <w:sz w:val="24"/>
          <w:szCs w:val="24"/>
          <w:lang w:eastAsia="tr-TR"/>
        </w:rPr>
        <w:t>HALAT SİSTEMLERİ</w:t>
      </w:r>
    </w:p>
    <w:p w:rsidR="00C15E9D" w:rsidRPr="00EE7648" w:rsidRDefault="00C15E9D" w:rsidP="00EE7648">
      <w:pPr>
        <w:ind w:firstLine="708"/>
        <w:jc w:val="both"/>
        <w:rPr>
          <w:rFonts w:ascii="Times New Roman" w:hAnsi="Times New Roman" w:cs="Times New Roman"/>
          <w:noProof/>
          <w:sz w:val="24"/>
          <w:szCs w:val="24"/>
          <w:lang w:eastAsia="tr-TR"/>
        </w:rPr>
      </w:pPr>
      <w:r w:rsidRPr="00EE7648">
        <w:rPr>
          <w:rFonts w:ascii="Times New Roman" w:hAnsi="Times New Roman" w:cs="Times New Roman"/>
          <w:noProof/>
          <w:sz w:val="24"/>
          <w:szCs w:val="24"/>
          <w:lang w:eastAsia="tr-TR"/>
        </w:rPr>
        <w:drawing>
          <wp:inline distT="0" distB="0" distL="0" distR="0" wp14:anchorId="3B913DCF" wp14:editId="4DFCFF45">
            <wp:extent cx="4738370" cy="1852295"/>
            <wp:effectExtent l="0" t="0" r="5080" b="0"/>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5"/>
                    <pic:cNvPicPr>
                      <a:picLocks noChangeAspect="1" noChangeArrowheads="1"/>
                    </pic:cNvPicPr>
                  </pic:nvPicPr>
                  <pic:blipFill>
                    <a:blip r:embed="rId10">
                      <a:extLst>
                        <a:ext uri="{28A0092B-C50C-407E-A947-70E740481C1C}">
                          <a14:useLocalDpi xmlns:a14="http://schemas.microsoft.com/office/drawing/2010/main" val="0"/>
                        </a:ext>
                      </a:extLst>
                    </a:blip>
                    <a:srcRect l="546" t="19118" r="62630" b="55293"/>
                    <a:stretch>
                      <a:fillRect/>
                    </a:stretch>
                  </pic:blipFill>
                  <pic:spPr bwMode="auto">
                    <a:xfrm>
                      <a:off x="0" y="0"/>
                      <a:ext cx="4738370" cy="1852295"/>
                    </a:xfrm>
                    <a:prstGeom prst="rect">
                      <a:avLst/>
                    </a:prstGeom>
                    <a:noFill/>
                    <a:ln>
                      <a:noFill/>
                    </a:ln>
                  </pic:spPr>
                </pic:pic>
              </a:graphicData>
            </a:graphic>
          </wp:inline>
        </w:drawing>
      </w:r>
    </w:p>
    <w:p w:rsidR="00C15E9D" w:rsidRPr="00EE7648" w:rsidRDefault="00C15E9D" w:rsidP="00EE7648">
      <w:pPr>
        <w:ind w:firstLine="708"/>
        <w:jc w:val="both"/>
        <w:rPr>
          <w:rFonts w:ascii="Times New Roman" w:hAnsi="Times New Roman" w:cs="Times New Roman"/>
          <w:sz w:val="24"/>
          <w:szCs w:val="24"/>
        </w:rPr>
      </w:pPr>
      <w:r w:rsidRPr="00EE7648">
        <w:rPr>
          <w:rFonts w:ascii="Times New Roman" w:hAnsi="Times New Roman" w:cs="Times New Roman"/>
          <w:sz w:val="24"/>
          <w:szCs w:val="24"/>
        </w:rPr>
        <w:t xml:space="preserve">Zırhlı çelik halatın dış çapı Ø 18 mm olacaktır. Çelik halatın içerisinde toplam 103 adet çelik tel bulunacaktır. Zırhlı çelik halat 7 adet sarmaldan oluşacaktır. Zırhlı çelik halatın orta çekirdeğinde 7 </w:t>
      </w:r>
      <w:proofErr w:type="gramStart"/>
      <w:r w:rsidRPr="00EE7648">
        <w:rPr>
          <w:rFonts w:ascii="Times New Roman" w:hAnsi="Times New Roman" w:cs="Times New Roman"/>
          <w:sz w:val="24"/>
          <w:szCs w:val="24"/>
        </w:rPr>
        <w:t>adet  çapı</w:t>
      </w:r>
      <w:proofErr w:type="gramEnd"/>
      <w:r w:rsidRPr="00EE7648">
        <w:rPr>
          <w:rFonts w:ascii="Times New Roman" w:hAnsi="Times New Roman" w:cs="Times New Roman"/>
          <w:sz w:val="24"/>
          <w:szCs w:val="24"/>
        </w:rPr>
        <w:t xml:space="preserve"> Ø 1.9 mm olan sarmal çelik bulunacaktır. Orta sarmal çeliğin her birinde 7 adet galvanizli Ø 0,70 mm çapında çelik tel bulunacaktır. Çekirdeği çevreleyen 6 adet örgü telin her biri zırhıyla beraber 6 mm kalınlıkta olacaktır ve merkezinde </w:t>
      </w:r>
      <w:proofErr w:type="spellStart"/>
      <w:r w:rsidRPr="00EE7648">
        <w:rPr>
          <w:rFonts w:ascii="Times New Roman" w:hAnsi="Times New Roman" w:cs="Times New Roman"/>
          <w:sz w:val="24"/>
          <w:szCs w:val="24"/>
        </w:rPr>
        <w:t>polipropilen</w:t>
      </w:r>
      <w:proofErr w:type="spellEnd"/>
      <w:r w:rsidRPr="00EE7648">
        <w:rPr>
          <w:rFonts w:ascii="Times New Roman" w:hAnsi="Times New Roman" w:cs="Times New Roman"/>
          <w:sz w:val="24"/>
          <w:szCs w:val="24"/>
        </w:rPr>
        <w:t xml:space="preserve"> malzemeden lif şeklinde ip olacaktır.</w:t>
      </w:r>
      <w:r w:rsidRPr="00EE7648">
        <w:rPr>
          <w:rFonts w:ascii="Times New Roman" w:hAnsi="Times New Roman" w:cs="Times New Roman"/>
          <w:noProof/>
          <w:sz w:val="24"/>
          <w:szCs w:val="24"/>
        </w:rPr>
        <w:t xml:space="preserve"> </w:t>
      </w:r>
      <w:r w:rsidRPr="00EE7648">
        <w:rPr>
          <w:rFonts w:ascii="Times New Roman" w:hAnsi="Times New Roman" w:cs="Times New Roman"/>
          <w:sz w:val="24"/>
          <w:szCs w:val="24"/>
        </w:rPr>
        <w:t xml:space="preserve">İçeriğinde ve boyasında toksin madde içermeyen halatın Ultraviyole </w:t>
      </w:r>
      <w:proofErr w:type="spellStart"/>
      <w:r w:rsidRPr="00EE7648">
        <w:rPr>
          <w:rFonts w:ascii="Times New Roman" w:hAnsi="Times New Roman" w:cs="Times New Roman"/>
          <w:sz w:val="24"/>
          <w:szCs w:val="24"/>
        </w:rPr>
        <w:t>Stabilizanlı</w:t>
      </w:r>
      <w:proofErr w:type="spellEnd"/>
      <w:r w:rsidRPr="00EE7648">
        <w:rPr>
          <w:rFonts w:ascii="Times New Roman" w:hAnsi="Times New Roman" w:cs="Times New Roman"/>
          <w:sz w:val="24"/>
          <w:szCs w:val="24"/>
        </w:rPr>
        <w:t xml:space="preserve"> olarak minimum ağırlığı 520 g/m’dir. İpli sistemlerde kullanılacak olan çelik telli halatın 65 </w:t>
      </w:r>
      <w:proofErr w:type="spellStart"/>
      <w:r w:rsidRPr="00EE7648">
        <w:rPr>
          <w:rFonts w:ascii="Times New Roman" w:hAnsi="Times New Roman" w:cs="Times New Roman"/>
          <w:sz w:val="24"/>
          <w:szCs w:val="24"/>
        </w:rPr>
        <w:t>kN’a</w:t>
      </w:r>
      <w:proofErr w:type="spellEnd"/>
      <w:r w:rsidRPr="00EE7648">
        <w:rPr>
          <w:rFonts w:ascii="Times New Roman" w:hAnsi="Times New Roman" w:cs="Times New Roman"/>
          <w:sz w:val="24"/>
          <w:szCs w:val="24"/>
        </w:rPr>
        <w:t xml:space="preserve"> kadar çekme kuvvetine dayanım sağlayabilir ve sistemlerde kullanılacak olan </w:t>
      </w:r>
      <w:proofErr w:type="gramStart"/>
      <w:r w:rsidRPr="00EE7648">
        <w:rPr>
          <w:rFonts w:ascii="Times New Roman" w:hAnsi="Times New Roman" w:cs="Times New Roman"/>
          <w:sz w:val="24"/>
          <w:szCs w:val="24"/>
        </w:rPr>
        <w:t>presle</w:t>
      </w:r>
      <w:proofErr w:type="gramEnd"/>
      <w:r w:rsidRPr="00EE7648">
        <w:rPr>
          <w:rFonts w:ascii="Times New Roman" w:hAnsi="Times New Roman" w:cs="Times New Roman"/>
          <w:sz w:val="24"/>
          <w:szCs w:val="24"/>
        </w:rPr>
        <w:t xml:space="preserve"> yüksek basınç altında sabitlenen alüminyum bağlantı elemanlarının minimum 6200 kg çekme kuvvetine karşı mukavemet sağlaması gerekmektedir. Ürünlerde mavi ve kırmızı renklerde ipler kullanılıp halatın bağlantı ve birleşim noktalarında dağılma ve yıpranmalara karşı özel dokumalı bant kullanılacaktır. Kullanılacak olan halat numunesi ile birlikte yukarıda belirtilmiş olan çekme kuvveti değerlerini belirten Çekme </w:t>
      </w:r>
      <w:r w:rsidRPr="00EE7648">
        <w:rPr>
          <w:rFonts w:ascii="Times New Roman" w:hAnsi="Times New Roman" w:cs="Times New Roman"/>
          <w:sz w:val="24"/>
          <w:szCs w:val="24"/>
        </w:rPr>
        <w:lastRenderedPageBreak/>
        <w:t xml:space="preserve">Deney Raporu komisyona sunulacaktır. Halat kesişim, birleşim noktalarında plastik x bağlantı veya metal x bağlantı elemanları kullanılacaktır. </w:t>
      </w:r>
    </w:p>
    <w:p w:rsidR="00C15E9D" w:rsidRPr="00EE7648" w:rsidRDefault="00C15E9D" w:rsidP="00EE7648">
      <w:pPr>
        <w:jc w:val="center"/>
        <w:rPr>
          <w:rFonts w:ascii="Times New Roman" w:hAnsi="Times New Roman" w:cs="Times New Roman"/>
          <w:b/>
          <w:sz w:val="24"/>
          <w:szCs w:val="24"/>
        </w:rPr>
      </w:pPr>
      <w:r w:rsidRPr="00EE7648">
        <w:rPr>
          <w:rFonts w:ascii="Times New Roman" w:hAnsi="Times New Roman" w:cs="Times New Roman"/>
          <w:b/>
          <w:sz w:val="24"/>
          <w:szCs w:val="24"/>
        </w:rPr>
        <w:t>METAL BAĞLANTI ELEMANLARI</w:t>
      </w:r>
    </w:p>
    <w:p w:rsidR="00C15E9D" w:rsidRPr="00EE7648" w:rsidRDefault="00C15E9D" w:rsidP="00EE7648">
      <w:pPr>
        <w:autoSpaceDE w:val="0"/>
        <w:autoSpaceDN w:val="0"/>
        <w:adjustRightInd w:val="0"/>
        <w:rPr>
          <w:rFonts w:ascii="Times New Roman" w:hAnsi="Times New Roman" w:cs="Times New Roman"/>
          <w:sz w:val="24"/>
          <w:szCs w:val="24"/>
        </w:rPr>
      </w:pPr>
      <w:r w:rsidRPr="00EE7648">
        <w:rPr>
          <w:rFonts w:ascii="Times New Roman" w:hAnsi="Times New Roman" w:cs="Times New Roman"/>
          <w:noProof/>
          <w:sz w:val="24"/>
          <w:szCs w:val="24"/>
          <w:lang w:eastAsia="tr-TR"/>
        </w:rPr>
        <w:drawing>
          <wp:anchor distT="0" distB="0" distL="114300" distR="114300" simplePos="0" relativeHeight="251659264" behindDoc="1" locked="0" layoutInCell="1" allowOverlap="1" wp14:anchorId="7DD9E86F" wp14:editId="2BB6D985">
            <wp:simplePos x="0" y="0"/>
            <wp:positionH relativeFrom="column">
              <wp:posOffset>33655</wp:posOffset>
            </wp:positionH>
            <wp:positionV relativeFrom="paragraph">
              <wp:posOffset>134620</wp:posOffset>
            </wp:positionV>
            <wp:extent cx="1200150" cy="1372870"/>
            <wp:effectExtent l="0" t="0" r="0" b="0"/>
            <wp:wrapNone/>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200150" cy="1372870"/>
                    </a:xfrm>
                    <a:prstGeom prst="rect">
                      <a:avLst/>
                    </a:prstGeom>
                    <a:noFill/>
                  </pic:spPr>
                </pic:pic>
              </a:graphicData>
            </a:graphic>
            <wp14:sizeRelH relativeFrom="page">
              <wp14:pctWidth>0</wp14:pctWidth>
            </wp14:sizeRelH>
            <wp14:sizeRelV relativeFrom="page">
              <wp14:pctHeight>0</wp14:pctHeight>
            </wp14:sizeRelV>
          </wp:anchor>
        </w:drawing>
      </w:r>
      <w:r w:rsidRPr="00EE7648">
        <w:rPr>
          <w:rFonts w:ascii="Times New Roman" w:hAnsi="Times New Roman" w:cs="Times New Roman"/>
          <w:sz w:val="24"/>
          <w:szCs w:val="24"/>
        </w:rPr>
        <w:t xml:space="preserve">                                                   </w:t>
      </w:r>
      <w:r w:rsidRPr="00EE7648">
        <w:rPr>
          <w:rFonts w:ascii="Times New Roman" w:hAnsi="Times New Roman" w:cs="Times New Roman"/>
          <w:noProof/>
          <w:sz w:val="24"/>
          <w:szCs w:val="24"/>
          <w:lang w:eastAsia="tr-TR"/>
        </w:rPr>
        <w:drawing>
          <wp:inline distT="0" distB="0" distL="0" distR="0" wp14:anchorId="20C38C13" wp14:editId="08E176B1">
            <wp:extent cx="1662430" cy="1377315"/>
            <wp:effectExtent l="0" t="0" r="0" b="0"/>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662430" cy="1377315"/>
                    </a:xfrm>
                    <a:prstGeom prst="rect">
                      <a:avLst/>
                    </a:prstGeom>
                    <a:noFill/>
                    <a:ln>
                      <a:noFill/>
                    </a:ln>
                  </pic:spPr>
                </pic:pic>
              </a:graphicData>
            </a:graphic>
          </wp:inline>
        </w:drawing>
      </w:r>
      <w:r w:rsidRPr="00EE7648">
        <w:rPr>
          <w:rFonts w:ascii="Times New Roman" w:hAnsi="Times New Roman" w:cs="Times New Roman"/>
          <w:sz w:val="24"/>
          <w:szCs w:val="24"/>
        </w:rPr>
        <w:t xml:space="preserve">            </w:t>
      </w:r>
      <w:r w:rsidRPr="00EE7648">
        <w:rPr>
          <w:rFonts w:ascii="Times New Roman" w:hAnsi="Times New Roman" w:cs="Times New Roman"/>
          <w:noProof/>
          <w:sz w:val="24"/>
          <w:szCs w:val="24"/>
          <w:lang w:eastAsia="tr-TR"/>
        </w:rPr>
        <w:drawing>
          <wp:inline distT="0" distB="0" distL="0" distR="0" wp14:anchorId="4C932A35" wp14:editId="44C71F27">
            <wp:extent cx="1781175" cy="1116330"/>
            <wp:effectExtent l="0" t="0" r="9525" b="7620"/>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81175" cy="1116330"/>
                    </a:xfrm>
                    <a:prstGeom prst="rect">
                      <a:avLst/>
                    </a:prstGeom>
                    <a:noFill/>
                    <a:ln>
                      <a:noFill/>
                    </a:ln>
                  </pic:spPr>
                </pic:pic>
              </a:graphicData>
            </a:graphic>
          </wp:inline>
        </w:drawing>
      </w:r>
    </w:p>
    <w:p w:rsidR="00C15E9D" w:rsidRPr="00EE7648" w:rsidRDefault="00C15E9D" w:rsidP="00EE7648">
      <w:pPr>
        <w:autoSpaceDE w:val="0"/>
        <w:autoSpaceDN w:val="0"/>
        <w:adjustRightInd w:val="0"/>
        <w:rPr>
          <w:rFonts w:ascii="Times New Roman" w:hAnsi="Times New Roman" w:cs="Times New Roman"/>
          <w:sz w:val="24"/>
          <w:szCs w:val="24"/>
        </w:rPr>
      </w:pPr>
    </w:p>
    <w:p w:rsidR="00C15E9D" w:rsidRPr="00EE7648" w:rsidRDefault="00C15E9D" w:rsidP="00EE7648">
      <w:pPr>
        <w:autoSpaceDE w:val="0"/>
        <w:autoSpaceDN w:val="0"/>
        <w:adjustRightInd w:val="0"/>
        <w:rPr>
          <w:rFonts w:ascii="Times New Roman" w:hAnsi="Times New Roman" w:cs="Times New Roman"/>
          <w:sz w:val="24"/>
          <w:szCs w:val="24"/>
        </w:rPr>
      </w:pPr>
      <w:r w:rsidRPr="00EE7648">
        <w:rPr>
          <w:rFonts w:ascii="Times New Roman" w:hAnsi="Times New Roman" w:cs="Times New Roman"/>
          <w:sz w:val="24"/>
          <w:szCs w:val="24"/>
        </w:rPr>
        <w:t xml:space="preserve">   Kesişim Noktası                      Alüminyum Yüzük                            Alüminyum Sıkma</w:t>
      </w:r>
    </w:p>
    <w:p w:rsidR="00C15E9D" w:rsidRPr="00EE7648" w:rsidRDefault="00C15E9D" w:rsidP="00EE7648">
      <w:pPr>
        <w:ind w:firstLine="708"/>
        <w:jc w:val="both"/>
        <w:rPr>
          <w:rFonts w:ascii="Times New Roman" w:hAnsi="Times New Roman" w:cs="Times New Roman"/>
          <w:sz w:val="24"/>
          <w:szCs w:val="24"/>
        </w:rPr>
      </w:pPr>
    </w:p>
    <w:p w:rsidR="00C15E9D" w:rsidRPr="00EE7648" w:rsidRDefault="00C15E9D" w:rsidP="00EE7648">
      <w:pPr>
        <w:ind w:firstLine="708"/>
        <w:jc w:val="both"/>
        <w:rPr>
          <w:rFonts w:ascii="Times New Roman" w:hAnsi="Times New Roman" w:cs="Times New Roman"/>
          <w:sz w:val="24"/>
          <w:szCs w:val="24"/>
        </w:rPr>
      </w:pPr>
      <w:r w:rsidRPr="00EE7648">
        <w:rPr>
          <w:rFonts w:ascii="Times New Roman" w:hAnsi="Times New Roman" w:cs="Times New Roman"/>
          <w:sz w:val="24"/>
          <w:szCs w:val="24"/>
        </w:rPr>
        <w:t xml:space="preserve">Tırmanma halatının uçlarında bulunan birleştirme elemanları alüminyum malzemeden imal edilecektir. Halatın sıkma içerisinden çıkmasını engellemek ve birleşim noktalarını oluşturacak alüminyum bağlantı parçalarının </w:t>
      </w:r>
      <w:proofErr w:type="gramStart"/>
      <w:r w:rsidRPr="00EE7648">
        <w:rPr>
          <w:rFonts w:ascii="Times New Roman" w:hAnsi="Times New Roman" w:cs="Times New Roman"/>
          <w:sz w:val="24"/>
          <w:szCs w:val="24"/>
        </w:rPr>
        <w:t>preslenmesi</w:t>
      </w:r>
      <w:proofErr w:type="gramEnd"/>
      <w:r w:rsidRPr="00EE7648">
        <w:rPr>
          <w:rFonts w:ascii="Times New Roman" w:hAnsi="Times New Roman" w:cs="Times New Roman"/>
          <w:sz w:val="24"/>
          <w:szCs w:val="24"/>
        </w:rPr>
        <w:t xml:space="preserve"> yöntemi ile olacaktır. Alüminyum bağlantı parçaları </w:t>
      </w:r>
      <w:proofErr w:type="gramStart"/>
      <w:r w:rsidRPr="00EE7648">
        <w:rPr>
          <w:rFonts w:ascii="Times New Roman" w:hAnsi="Times New Roman" w:cs="Times New Roman"/>
          <w:sz w:val="24"/>
          <w:szCs w:val="24"/>
        </w:rPr>
        <w:t>preslenmeden</w:t>
      </w:r>
      <w:proofErr w:type="gramEnd"/>
      <w:r w:rsidRPr="00EE7648">
        <w:rPr>
          <w:rFonts w:ascii="Times New Roman" w:hAnsi="Times New Roman" w:cs="Times New Roman"/>
          <w:sz w:val="24"/>
          <w:szCs w:val="24"/>
        </w:rPr>
        <w:t xml:space="preserve"> önce çengeli alüminyum sıkma içerisine sabitlendikten sonra yüke maruz kalan bağlantıların mukavemeti için 600000 kg uygulanarak preslenecektir. </w:t>
      </w:r>
    </w:p>
    <w:p w:rsidR="00C15E9D" w:rsidRPr="00EE7648" w:rsidRDefault="00C15E9D" w:rsidP="00EE7648">
      <w:pPr>
        <w:ind w:firstLine="708"/>
        <w:jc w:val="both"/>
        <w:rPr>
          <w:rFonts w:ascii="Times New Roman" w:hAnsi="Times New Roman" w:cs="Times New Roman"/>
          <w:sz w:val="24"/>
          <w:szCs w:val="24"/>
        </w:rPr>
      </w:pPr>
    </w:p>
    <w:p w:rsidR="00C15E9D" w:rsidRPr="00EE7648" w:rsidRDefault="00C15E9D" w:rsidP="00EE7648">
      <w:pPr>
        <w:ind w:firstLine="708"/>
        <w:jc w:val="both"/>
        <w:rPr>
          <w:rFonts w:ascii="Times New Roman" w:hAnsi="Times New Roman" w:cs="Times New Roman"/>
          <w:sz w:val="24"/>
          <w:szCs w:val="24"/>
        </w:rPr>
      </w:pPr>
      <w:r w:rsidRPr="00EE7648">
        <w:rPr>
          <w:rFonts w:ascii="Times New Roman" w:hAnsi="Times New Roman" w:cs="Times New Roman"/>
          <w:noProof/>
          <w:sz w:val="24"/>
          <w:szCs w:val="24"/>
          <w:lang w:eastAsia="tr-TR"/>
        </w:rPr>
        <w:drawing>
          <wp:anchor distT="0" distB="0" distL="114300" distR="114300" simplePos="0" relativeHeight="251660288" behindDoc="0" locked="0" layoutInCell="1" allowOverlap="1" wp14:anchorId="2602E43A" wp14:editId="57FA3C5E">
            <wp:simplePos x="0" y="0"/>
            <wp:positionH relativeFrom="column">
              <wp:posOffset>580390</wp:posOffset>
            </wp:positionH>
            <wp:positionV relativeFrom="paragraph">
              <wp:posOffset>127635</wp:posOffset>
            </wp:positionV>
            <wp:extent cx="4765040" cy="958850"/>
            <wp:effectExtent l="0" t="0" r="0" b="0"/>
            <wp:wrapNone/>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0"/>
                    <pic:cNvPicPr>
                      <a:picLocks noChangeAspect="1" noChangeArrowheads="1"/>
                    </pic:cNvPicPr>
                  </pic:nvPicPr>
                  <pic:blipFill>
                    <a:blip r:embed="rId14">
                      <a:extLst>
                        <a:ext uri="{28A0092B-C50C-407E-A947-70E740481C1C}">
                          <a14:useLocalDpi xmlns:a14="http://schemas.microsoft.com/office/drawing/2010/main" val="0"/>
                        </a:ext>
                      </a:extLst>
                    </a:blip>
                    <a:srcRect t="7011"/>
                    <a:stretch>
                      <a:fillRect/>
                    </a:stretch>
                  </pic:blipFill>
                  <pic:spPr bwMode="auto">
                    <a:xfrm>
                      <a:off x="0" y="0"/>
                      <a:ext cx="4765040" cy="958850"/>
                    </a:xfrm>
                    <a:prstGeom prst="rect">
                      <a:avLst/>
                    </a:prstGeom>
                    <a:noFill/>
                  </pic:spPr>
                </pic:pic>
              </a:graphicData>
            </a:graphic>
            <wp14:sizeRelH relativeFrom="page">
              <wp14:pctWidth>0</wp14:pctWidth>
            </wp14:sizeRelH>
            <wp14:sizeRelV relativeFrom="page">
              <wp14:pctHeight>0</wp14:pctHeight>
            </wp14:sizeRelV>
          </wp:anchor>
        </w:drawing>
      </w:r>
      <w:r w:rsidRPr="00EE7648">
        <w:rPr>
          <w:rFonts w:ascii="Times New Roman" w:hAnsi="Times New Roman" w:cs="Times New Roman"/>
          <w:noProof/>
          <w:sz w:val="24"/>
          <w:szCs w:val="24"/>
          <w:lang w:eastAsia="tr-TR"/>
        </w:rPr>
        <w:drawing>
          <wp:anchor distT="0" distB="0" distL="114300" distR="114300" simplePos="0" relativeHeight="251661312" behindDoc="0" locked="0" layoutInCell="1" allowOverlap="1" wp14:anchorId="35EABDF0" wp14:editId="09856739">
            <wp:simplePos x="0" y="0"/>
            <wp:positionH relativeFrom="column">
              <wp:posOffset>604520</wp:posOffset>
            </wp:positionH>
            <wp:positionV relativeFrom="paragraph">
              <wp:posOffset>2571115</wp:posOffset>
            </wp:positionV>
            <wp:extent cx="4718050" cy="1012825"/>
            <wp:effectExtent l="0" t="0" r="6350" b="0"/>
            <wp:wrapNone/>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718050" cy="1012825"/>
                    </a:xfrm>
                    <a:prstGeom prst="rect">
                      <a:avLst/>
                    </a:prstGeom>
                    <a:noFill/>
                  </pic:spPr>
                </pic:pic>
              </a:graphicData>
            </a:graphic>
            <wp14:sizeRelH relativeFrom="page">
              <wp14:pctWidth>0</wp14:pctWidth>
            </wp14:sizeRelH>
            <wp14:sizeRelV relativeFrom="page">
              <wp14:pctHeight>0</wp14:pctHeight>
            </wp14:sizeRelV>
          </wp:anchor>
        </w:drawing>
      </w:r>
      <w:r w:rsidRPr="00EE7648">
        <w:rPr>
          <w:rFonts w:ascii="Times New Roman" w:hAnsi="Times New Roman" w:cs="Times New Roman"/>
          <w:noProof/>
          <w:sz w:val="24"/>
          <w:szCs w:val="24"/>
          <w:lang w:eastAsia="tr-TR"/>
        </w:rPr>
        <w:drawing>
          <wp:anchor distT="0" distB="0" distL="114300" distR="114300" simplePos="0" relativeHeight="251662336" behindDoc="0" locked="0" layoutInCell="1" allowOverlap="1" wp14:anchorId="5DD5B0AD" wp14:editId="69E7B4D0">
            <wp:simplePos x="0" y="0"/>
            <wp:positionH relativeFrom="column">
              <wp:posOffset>674370</wp:posOffset>
            </wp:positionH>
            <wp:positionV relativeFrom="paragraph">
              <wp:posOffset>1404620</wp:posOffset>
            </wp:positionV>
            <wp:extent cx="4577080" cy="890905"/>
            <wp:effectExtent l="0" t="0" r="0" b="4445"/>
            <wp:wrapNone/>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7"/>
                    <pic:cNvPicPr>
                      <a:picLocks noChangeAspect="1" noChangeArrowheads="1"/>
                    </pic:cNvPicPr>
                  </pic:nvPicPr>
                  <pic:blipFill>
                    <a:blip r:embed="rId16">
                      <a:extLst>
                        <a:ext uri="{28A0092B-C50C-407E-A947-70E740481C1C}">
                          <a14:useLocalDpi xmlns:a14="http://schemas.microsoft.com/office/drawing/2010/main" val="0"/>
                        </a:ext>
                      </a:extLst>
                    </a:blip>
                    <a:srcRect t="9708"/>
                    <a:stretch>
                      <a:fillRect/>
                    </a:stretch>
                  </pic:blipFill>
                  <pic:spPr bwMode="auto">
                    <a:xfrm>
                      <a:off x="0" y="0"/>
                      <a:ext cx="4577080" cy="890905"/>
                    </a:xfrm>
                    <a:prstGeom prst="rect">
                      <a:avLst/>
                    </a:prstGeom>
                    <a:noFill/>
                  </pic:spPr>
                </pic:pic>
              </a:graphicData>
            </a:graphic>
            <wp14:sizeRelH relativeFrom="page">
              <wp14:pctWidth>0</wp14:pctWidth>
            </wp14:sizeRelH>
            <wp14:sizeRelV relativeFrom="page">
              <wp14:pctHeight>0</wp14:pctHeight>
            </wp14:sizeRelV>
          </wp:anchor>
        </w:drawing>
      </w:r>
    </w:p>
    <w:p w:rsidR="00C15E9D" w:rsidRPr="00EE7648" w:rsidRDefault="00C15E9D" w:rsidP="00EE7648">
      <w:pPr>
        <w:jc w:val="center"/>
        <w:rPr>
          <w:rFonts w:ascii="Times New Roman" w:hAnsi="Times New Roman" w:cs="Times New Roman"/>
          <w:b/>
          <w:sz w:val="24"/>
          <w:szCs w:val="24"/>
        </w:rPr>
      </w:pPr>
    </w:p>
    <w:p w:rsidR="00C15E9D" w:rsidRPr="00EE7648" w:rsidRDefault="00C15E9D" w:rsidP="00EE7648">
      <w:pPr>
        <w:jc w:val="center"/>
        <w:rPr>
          <w:rFonts w:ascii="Times New Roman" w:hAnsi="Times New Roman" w:cs="Times New Roman"/>
          <w:b/>
          <w:sz w:val="24"/>
          <w:szCs w:val="24"/>
        </w:rPr>
      </w:pPr>
    </w:p>
    <w:p w:rsidR="00C15E9D" w:rsidRPr="00EE7648" w:rsidRDefault="00C15E9D" w:rsidP="00EE7648">
      <w:pPr>
        <w:jc w:val="center"/>
        <w:rPr>
          <w:rFonts w:ascii="Times New Roman" w:hAnsi="Times New Roman" w:cs="Times New Roman"/>
          <w:b/>
          <w:sz w:val="24"/>
          <w:szCs w:val="24"/>
        </w:rPr>
      </w:pPr>
    </w:p>
    <w:p w:rsidR="00C15E9D" w:rsidRPr="00EE7648" w:rsidRDefault="00C15E9D" w:rsidP="00EE7648">
      <w:pPr>
        <w:jc w:val="center"/>
        <w:rPr>
          <w:rFonts w:ascii="Times New Roman" w:hAnsi="Times New Roman" w:cs="Times New Roman"/>
          <w:b/>
          <w:sz w:val="24"/>
          <w:szCs w:val="24"/>
        </w:rPr>
      </w:pPr>
    </w:p>
    <w:p w:rsidR="00C15E9D" w:rsidRPr="00EE7648" w:rsidRDefault="00C15E9D" w:rsidP="00EE7648">
      <w:pPr>
        <w:jc w:val="center"/>
        <w:rPr>
          <w:rFonts w:ascii="Times New Roman" w:hAnsi="Times New Roman" w:cs="Times New Roman"/>
          <w:b/>
          <w:sz w:val="24"/>
          <w:szCs w:val="24"/>
        </w:rPr>
      </w:pPr>
    </w:p>
    <w:p w:rsidR="00C15E9D" w:rsidRPr="00EE7648" w:rsidRDefault="00C15E9D" w:rsidP="00EE7648">
      <w:pPr>
        <w:jc w:val="center"/>
        <w:rPr>
          <w:rFonts w:ascii="Times New Roman" w:hAnsi="Times New Roman" w:cs="Times New Roman"/>
          <w:b/>
          <w:sz w:val="24"/>
          <w:szCs w:val="24"/>
        </w:rPr>
      </w:pPr>
    </w:p>
    <w:p w:rsidR="00C15E9D" w:rsidRPr="00EE7648" w:rsidRDefault="00C15E9D" w:rsidP="00EE7648">
      <w:pPr>
        <w:jc w:val="center"/>
        <w:rPr>
          <w:rFonts w:ascii="Times New Roman" w:hAnsi="Times New Roman" w:cs="Times New Roman"/>
          <w:b/>
          <w:sz w:val="24"/>
          <w:szCs w:val="24"/>
        </w:rPr>
      </w:pPr>
    </w:p>
    <w:p w:rsidR="00C15E9D" w:rsidRPr="00EE7648" w:rsidRDefault="00C15E9D" w:rsidP="00EE7648">
      <w:pPr>
        <w:jc w:val="center"/>
        <w:rPr>
          <w:rFonts w:ascii="Times New Roman" w:hAnsi="Times New Roman" w:cs="Times New Roman"/>
          <w:b/>
          <w:sz w:val="24"/>
          <w:szCs w:val="24"/>
        </w:rPr>
      </w:pPr>
    </w:p>
    <w:p w:rsidR="00C15E9D" w:rsidRPr="00EE7648" w:rsidRDefault="00C15E9D" w:rsidP="00EE7648">
      <w:pPr>
        <w:rPr>
          <w:rFonts w:ascii="Times New Roman" w:hAnsi="Times New Roman" w:cs="Times New Roman"/>
          <w:b/>
          <w:sz w:val="24"/>
          <w:szCs w:val="24"/>
        </w:rPr>
      </w:pPr>
    </w:p>
    <w:p w:rsidR="00C15E9D" w:rsidRPr="00EE7648" w:rsidRDefault="00C15E9D" w:rsidP="00EE7648">
      <w:pPr>
        <w:jc w:val="center"/>
        <w:rPr>
          <w:rFonts w:ascii="Times New Roman" w:hAnsi="Times New Roman" w:cs="Times New Roman"/>
          <w:b/>
          <w:sz w:val="24"/>
          <w:szCs w:val="24"/>
        </w:rPr>
      </w:pPr>
      <w:r w:rsidRPr="00EE7648">
        <w:rPr>
          <w:rFonts w:ascii="Times New Roman" w:hAnsi="Times New Roman" w:cs="Times New Roman"/>
          <w:b/>
          <w:sz w:val="24"/>
          <w:szCs w:val="24"/>
        </w:rPr>
        <w:t>PLASTİK BAĞLANTI ELEMANLARI</w:t>
      </w:r>
    </w:p>
    <w:p w:rsidR="00C15E9D" w:rsidRPr="00EE7648" w:rsidRDefault="00C15E9D" w:rsidP="00EE7648">
      <w:pPr>
        <w:ind w:firstLine="708"/>
        <w:jc w:val="both"/>
        <w:rPr>
          <w:rFonts w:ascii="Times New Roman" w:hAnsi="Times New Roman" w:cs="Times New Roman"/>
          <w:sz w:val="24"/>
          <w:szCs w:val="24"/>
        </w:rPr>
      </w:pPr>
      <w:r w:rsidRPr="00EE7648">
        <w:rPr>
          <w:rFonts w:ascii="Times New Roman" w:hAnsi="Times New Roman" w:cs="Times New Roman"/>
          <w:noProof/>
          <w:sz w:val="24"/>
          <w:szCs w:val="24"/>
          <w:lang w:eastAsia="tr-TR"/>
        </w:rPr>
        <w:lastRenderedPageBreak/>
        <w:drawing>
          <wp:inline distT="0" distB="0" distL="0" distR="0" wp14:anchorId="791072D7" wp14:editId="071295CC">
            <wp:extent cx="926465" cy="1080770"/>
            <wp:effectExtent l="0" t="0" r="6985" b="5080"/>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5"/>
                    <pic:cNvPicPr>
                      <a:picLocks noChangeAspect="1" noChangeArrowheads="1"/>
                    </pic:cNvPicPr>
                  </pic:nvPicPr>
                  <pic:blipFill>
                    <a:blip r:embed="rId17" cstate="print">
                      <a:extLst>
                        <a:ext uri="{28A0092B-C50C-407E-A947-70E740481C1C}">
                          <a14:useLocalDpi xmlns:a14="http://schemas.microsoft.com/office/drawing/2010/main" val="0"/>
                        </a:ext>
                      </a:extLst>
                    </a:blip>
                    <a:srcRect l="42329" t="30980" r="33199" b="18431"/>
                    <a:stretch>
                      <a:fillRect/>
                    </a:stretch>
                  </pic:blipFill>
                  <pic:spPr bwMode="auto">
                    <a:xfrm>
                      <a:off x="0" y="0"/>
                      <a:ext cx="926465" cy="1080770"/>
                    </a:xfrm>
                    <a:prstGeom prst="rect">
                      <a:avLst/>
                    </a:prstGeom>
                    <a:noFill/>
                    <a:ln>
                      <a:noFill/>
                    </a:ln>
                  </pic:spPr>
                </pic:pic>
              </a:graphicData>
            </a:graphic>
          </wp:inline>
        </w:drawing>
      </w:r>
      <w:r w:rsidRPr="00EE7648">
        <w:rPr>
          <w:rFonts w:ascii="Times New Roman" w:hAnsi="Times New Roman" w:cs="Times New Roman"/>
          <w:noProof/>
          <w:sz w:val="24"/>
          <w:szCs w:val="24"/>
          <w:lang w:eastAsia="tr-TR"/>
        </w:rPr>
        <w:drawing>
          <wp:inline distT="0" distB="0" distL="0" distR="0" wp14:anchorId="6F0977F7" wp14:editId="594C3C29">
            <wp:extent cx="3776345" cy="2624455"/>
            <wp:effectExtent l="0" t="0" r="0" b="4445"/>
            <wp:docPr id="21" name="Resim 21" descr="Açıklama: H:\HALAT SIKMA MONTA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6" descr="Açıklama: H:\HALAT SIKMA MONTAJ.JPG"/>
                    <pic:cNvPicPr>
                      <a:picLocks noChangeAspect="1" noChangeArrowheads="1"/>
                    </pic:cNvPicPr>
                  </pic:nvPicPr>
                  <pic:blipFill>
                    <a:blip r:embed="rId18" cstate="print">
                      <a:extLst>
                        <a:ext uri="{28A0092B-C50C-407E-A947-70E740481C1C}">
                          <a14:useLocalDpi xmlns:a14="http://schemas.microsoft.com/office/drawing/2010/main" val="0"/>
                        </a:ext>
                      </a:extLst>
                    </a:blip>
                    <a:srcRect l="5792" t="14989" r="8940" b="8304"/>
                    <a:stretch>
                      <a:fillRect/>
                    </a:stretch>
                  </pic:blipFill>
                  <pic:spPr bwMode="auto">
                    <a:xfrm>
                      <a:off x="0" y="0"/>
                      <a:ext cx="3776345" cy="2624455"/>
                    </a:xfrm>
                    <a:prstGeom prst="rect">
                      <a:avLst/>
                    </a:prstGeom>
                    <a:noFill/>
                    <a:ln>
                      <a:noFill/>
                    </a:ln>
                  </pic:spPr>
                </pic:pic>
              </a:graphicData>
            </a:graphic>
          </wp:inline>
        </w:drawing>
      </w:r>
    </w:p>
    <w:p w:rsidR="00C15E9D" w:rsidRPr="00EE7648" w:rsidRDefault="00C15E9D" w:rsidP="00EE7648">
      <w:pPr>
        <w:ind w:firstLine="708"/>
        <w:jc w:val="both"/>
        <w:rPr>
          <w:rFonts w:ascii="Times New Roman" w:hAnsi="Times New Roman" w:cs="Times New Roman"/>
          <w:sz w:val="24"/>
          <w:szCs w:val="24"/>
        </w:rPr>
      </w:pPr>
      <w:r w:rsidRPr="00EE7648">
        <w:rPr>
          <w:rFonts w:ascii="Times New Roman" w:hAnsi="Times New Roman" w:cs="Times New Roman"/>
          <w:sz w:val="24"/>
          <w:szCs w:val="24"/>
        </w:rPr>
        <w:t xml:space="preserve">İp kesişim yerlerinde kullanılan plastik x bağlantı 1. Sınıf </w:t>
      </w:r>
      <w:proofErr w:type="spellStart"/>
      <w:r w:rsidRPr="00EE7648">
        <w:rPr>
          <w:rFonts w:ascii="Times New Roman" w:hAnsi="Times New Roman" w:cs="Times New Roman"/>
          <w:sz w:val="24"/>
          <w:szCs w:val="24"/>
        </w:rPr>
        <w:t>polyamid</w:t>
      </w:r>
      <w:proofErr w:type="spellEnd"/>
      <w:r w:rsidRPr="00EE7648">
        <w:rPr>
          <w:rFonts w:ascii="Times New Roman" w:hAnsi="Times New Roman" w:cs="Times New Roman"/>
          <w:sz w:val="24"/>
          <w:szCs w:val="24"/>
        </w:rPr>
        <w:t xml:space="preserve"> ham mamulünden minimum 2x50 g. (100 g.) olarak plastik </w:t>
      </w:r>
      <w:proofErr w:type="gramStart"/>
      <w:r w:rsidRPr="00EE7648">
        <w:rPr>
          <w:rFonts w:ascii="Times New Roman" w:hAnsi="Times New Roman" w:cs="Times New Roman"/>
          <w:sz w:val="24"/>
          <w:szCs w:val="24"/>
        </w:rPr>
        <w:t>enjeksiyon</w:t>
      </w:r>
      <w:proofErr w:type="gramEnd"/>
      <w:r w:rsidRPr="00EE7648">
        <w:rPr>
          <w:rFonts w:ascii="Times New Roman" w:hAnsi="Times New Roman" w:cs="Times New Roman"/>
          <w:sz w:val="24"/>
          <w:szCs w:val="24"/>
        </w:rPr>
        <w:t xml:space="preserve"> yöntemiyle yarı mamul olarak üretilecektir. Çapı 30 mm yüksekliği 35 mm olan her bir sıkma aparatının diğer sıkma aparatıyla keşişim yüzey alanı minimum 950 mm² olacaktır. Karşılıklı aparatlar kenarlarında bulunan 4 noktadan birbirleriyle ve her aparatın ortasında bulunan deliklerden halatlara cıvata yardımıyla sabitlenecektir. Cıvata bağlantı noktaları; cıvata ve somunun yaralanmalara ve kıyafet takılmasına neden olmayacağı şekilde </w:t>
      </w:r>
      <w:proofErr w:type="gramStart"/>
      <w:r w:rsidRPr="00EE7648">
        <w:rPr>
          <w:rFonts w:ascii="Times New Roman" w:hAnsi="Times New Roman" w:cs="Times New Roman"/>
          <w:sz w:val="24"/>
          <w:szCs w:val="24"/>
        </w:rPr>
        <w:t>dizayn edilip</w:t>
      </w:r>
      <w:proofErr w:type="gramEnd"/>
      <w:r w:rsidRPr="00EE7648">
        <w:rPr>
          <w:rFonts w:ascii="Times New Roman" w:hAnsi="Times New Roman" w:cs="Times New Roman"/>
          <w:sz w:val="24"/>
          <w:szCs w:val="24"/>
        </w:rPr>
        <w:t xml:space="preserve"> yüzeyde herhangi metal çıkıntı bulunmaması gerekmektedir.</w:t>
      </w:r>
    </w:p>
    <w:p w:rsidR="00C15E9D" w:rsidRPr="00EE7648" w:rsidRDefault="00C15E9D" w:rsidP="00EE7648">
      <w:pPr>
        <w:ind w:firstLine="708"/>
        <w:jc w:val="both"/>
        <w:rPr>
          <w:rFonts w:ascii="Times New Roman" w:hAnsi="Times New Roman" w:cs="Times New Roman"/>
          <w:sz w:val="24"/>
          <w:szCs w:val="24"/>
        </w:rPr>
      </w:pPr>
      <w:r w:rsidRPr="00EE7648">
        <w:rPr>
          <w:rFonts w:ascii="Times New Roman" w:hAnsi="Times New Roman" w:cs="Times New Roman"/>
          <w:noProof/>
          <w:sz w:val="24"/>
          <w:szCs w:val="24"/>
          <w:lang w:eastAsia="tr-TR"/>
        </w:rPr>
        <w:drawing>
          <wp:inline distT="0" distB="0" distL="0" distR="0" wp14:anchorId="5CACCD6E" wp14:editId="6C51DB50">
            <wp:extent cx="1080770" cy="1080770"/>
            <wp:effectExtent l="0" t="0" r="5080" b="508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0"/>
                    <pic:cNvPicPr>
                      <a:picLocks noChangeAspect="1" noChangeArrowheads="1"/>
                    </pic:cNvPicPr>
                  </pic:nvPicPr>
                  <pic:blipFill>
                    <a:blip r:embed="rId19">
                      <a:extLst>
                        <a:ext uri="{28A0092B-C50C-407E-A947-70E740481C1C}">
                          <a14:useLocalDpi xmlns:a14="http://schemas.microsoft.com/office/drawing/2010/main" val="0"/>
                        </a:ext>
                      </a:extLst>
                    </a:blip>
                    <a:srcRect l="57480"/>
                    <a:stretch>
                      <a:fillRect/>
                    </a:stretch>
                  </pic:blipFill>
                  <pic:spPr bwMode="auto">
                    <a:xfrm>
                      <a:off x="0" y="0"/>
                      <a:ext cx="1080770" cy="1080770"/>
                    </a:xfrm>
                    <a:prstGeom prst="rect">
                      <a:avLst/>
                    </a:prstGeom>
                    <a:noFill/>
                    <a:ln>
                      <a:noFill/>
                    </a:ln>
                  </pic:spPr>
                </pic:pic>
              </a:graphicData>
            </a:graphic>
          </wp:inline>
        </w:drawing>
      </w:r>
      <w:r w:rsidRPr="00EE7648">
        <w:rPr>
          <w:rFonts w:ascii="Times New Roman" w:hAnsi="Times New Roman" w:cs="Times New Roman"/>
          <w:sz w:val="24"/>
          <w:szCs w:val="24"/>
        </w:rPr>
        <w:t xml:space="preserve">   </w:t>
      </w:r>
      <w:r w:rsidRPr="00EE7648">
        <w:rPr>
          <w:rFonts w:ascii="Times New Roman" w:hAnsi="Times New Roman" w:cs="Times New Roman"/>
          <w:sz w:val="24"/>
          <w:szCs w:val="24"/>
        </w:rPr>
        <w:object w:dxaOrig="5325" w:dyaOrig="37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65.5pt;height:185.25pt" o:ole="">
            <v:imagedata r:id="rId20" o:title=""/>
          </v:shape>
          <o:OLEObject Type="Embed" ProgID="PBrush" ShapeID="_x0000_i1025" DrawAspect="Content" ObjectID="_1640607702" r:id="rId21"/>
        </w:object>
      </w:r>
    </w:p>
    <w:p w:rsidR="00C15E9D" w:rsidRPr="00EE7648" w:rsidRDefault="00C15E9D" w:rsidP="00EE7648">
      <w:pPr>
        <w:ind w:firstLine="708"/>
        <w:jc w:val="both"/>
        <w:rPr>
          <w:rFonts w:ascii="Times New Roman" w:hAnsi="Times New Roman" w:cs="Times New Roman"/>
          <w:sz w:val="24"/>
          <w:szCs w:val="24"/>
        </w:rPr>
      </w:pPr>
    </w:p>
    <w:p w:rsidR="00C15E9D" w:rsidRPr="00EE7648" w:rsidRDefault="00C15E9D" w:rsidP="00EE7648">
      <w:pPr>
        <w:ind w:firstLine="708"/>
        <w:jc w:val="both"/>
        <w:rPr>
          <w:rFonts w:ascii="Times New Roman" w:hAnsi="Times New Roman" w:cs="Times New Roman"/>
          <w:sz w:val="24"/>
          <w:szCs w:val="24"/>
        </w:rPr>
      </w:pPr>
      <w:r w:rsidRPr="00EE7648">
        <w:rPr>
          <w:rFonts w:ascii="Times New Roman" w:hAnsi="Times New Roman" w:cs="Times New Roman"/>
          <w:sz w:val="24"/>
          <w:szCs w:val="24"/>
        </w:rPr>
        <w:t xml:space="preserve">İp kesişim yerlerinde kullanılan alüminyum yüzüklerin üzerine daha estetik görünüp metal yüzeyi ortadan kaldırmak için kullanılan yüzük kapakları 1. Sınıf kopolimer </w:t>
      </w:r>
      <w:proofErr w:type="spellStart"/>
      <w:r w:rsidRPr="00EE7648">
        <w:rPr>
          <w:rFonts w:ascii="Times New Roman" w:hAnsi="Times New Roman" w:cs="Times New Roman"/>
          <w:sz w:val="24"/>
          <w:szCs w:val="24"/>
        </w:rPr>
        <w:t>moblen</w:t>
      </w:r>
      <w:proofErr w:type="spellEnd"/>
      <w:r w:rsidRPr="00EE7648">
        <w:rPr>
          <w:rFonts w:ascii="Times New Roman" w:hAnsi="Times New Roman" w:cs="Times New Roman"/>
          <w:sz w:val="24"/>
          <w:szCs w:val="24"/>
        </w:rPr>
        <w:t xml:space="preserve"> ham mamulünden minimum 2x28 g. (56 g.) olarak plastik </w:t>
      </w:r>
      <w:proofErr w:type="gramStart"/>
      <w:r w:rsidRPr="00EE7648">
        <w:rPr>
          <w:rFonts w:ascii="Times New Roman" w:hAnsi="Times New Roman" w:cs="Times New Roman"/>
          <w:sz w:val="24"/>
          <w:szCs w:val="24"/>
        </w:rPr>
        <w:t>enjeksiyon</w:t>
      </w:r>
      <w:proofErr w:type="gramEnd"/>
      <w:r w:rsidRPr="00EE7648">
        <w:rPr>
          <w:rFonts w:ascii="Times New Roman" w:hAnsi="Times New Roman" w:cs="Times New Roman"/>
          <w:sz w:val="24"/>
          <w:szCs w:val="24"/>
        </w:rPr>
        <w:t xml:space="preserve"> yöntemiyle yarı mamul olarak üretilecektir. Yüzeyi R30 </w:t>
      </w:r>
      <w:proofErr w:type="spellStart"/>
      <w:r w:rsidRPr="00EE7648">
        <w:rPr>
          <w:rFonts w:ascii="Times New Roman" w:hAnsi="Times New Roman" w:cs="Times New Roman"/>
          <w:sz w:val="24"/>
          <w:szCs w:val="24"/>
        </w:rPr>
        <w:t>radyuslu</w:t>
      </w:r>
      <w:proofErr w:type="spellEnd"/>
      <w:r w:rsidRPr="00EE7648">
        <w:rPr>
          <w:rFonts w:ascii="Times New Roman" w:hAnsi="Times New Roman" w:cs="Times New Roman"/>
          <w:sz w:val="24"/>
          <w:szCs w:val="24"/>
        </w:rPr>
        <w:t xml:space="preserve"> ve temas yüzeyi 15 mm olarak şekilde </w:t>
      </w:r>
      <w:proofErr w:type="gramStart"/>
      <w:r w:rsidRPr="00EE7648">
        <w:rPr>
          <w:rFonts w:ascii="Times New Roman" w:hAnsi="Times New Roman" w:cs="Times New Roman"/>
          <w:sz w:val="24"/>
          <w:szCs w:val="24"/>
        </w:rPr>
        <w:t>dizayn edilecek</w:t>
      </w:r>
      <w:proofErr w:type="gramEnd"/>
      <w:r w:rsidRPr="00EE7648">
        <w:rPr>
          <w:rFonts w:ascii="Times New Roman" w:hAnsi="Times New Roman" w:cs="Times New Roman"/>
          <w:sz w:val="24"/>
          <w:szCs w:val="24"/>
        </w:rPr>
        <w:t xml:space="preserve"> alüminyum kapaklar kesişim yerlerini alt ve üst noktadan karşılıklı birleştirilip 4 noktadan </w:t>
      </w:r>
      <w:proofErr w:type="spellStart"/>
      <w:r w:rsidRPr="00EE7648">
        <w:rPr>
          <w:rFonts w:ascii="Times New Roman" w:hAnsi="Times New Roman" w:cs="Times New Roman"/>
          <w:sz w:val="24"/>
          <w:szCs w:val="24"/>
        </w:rPr>
        <w:t>civata</w:t>
      </w:r>
      <w:proofErr w:type="spellEnd"/>
      <w:r w:rsidRPr="00EE7648">
        <w:rPr>
          <w:rFonts w:ascii="Times New Roman" w:hAnsi="Times New Roman" w:cs="Times New Roman"/>
          <w:sz w:val="24"/>
          <w:szCs w:val="24"/>
        </w:rPr>
        <w:t xml:space="preserve">-somun bağlantısı ile montaj edilecektir. Cıvata bağlantı noktaları; cıvata ve somunun yaralanmalara ve kıyafet takılmasına neden olmayacağı şekilde </w:t>
      </w:r>
      <w:proofErr w:type="gramStart"/>
      <w:r w:rsidRPr="00EE7648">
        <w:rPr>
          <w:rFonts w:ascii="Times New Roman" w:hAnsi="Times New Roman" w:cs="Times New Roman"/>
          <w:sz w:val="24"/>
          <w:szCs w:val="24"/>
        </w:rPr>
        <w:t>dizayn edilip</w:t>
      </w:r>
      <w:proofErr w:type="gramEnd"/>
      <w:r w:rsidRPr="00EE7648">
        <w:rPr>
          <w:rFonts w:ascii="Times New Roman" w:hAnsi="Times New Roman" w:cs="Times New Roman"/>
          <w:sz w:val="24"/>
          <w:szCs w:val="24"/>
        </w:rPr>
        <w:t xml:space="preserve"> yüzeyde herhangi metal bulunmaması gerekmektedir</w:t>
      </w:r>
    </w:p>
    <w:p w:rsidR="00C15E9D" w:rsidRPr="00EE7648" w:rsidRDefault="00C15E9D" w:rsidP="00EE7648">
      <w:pPr>
        <w:jc w:val="both"/>
        <w:rPr>
          <w:rFonts w:ascii="Times New Roman" w:hAnsi="Times New Roman" w:cs="Times New Roman"/>
          <w:sz w:val="24"/>
          <w:szCs w:val="24"/>
        </w:rPr>
      </w:pPr>
      <w:r w:rsidRPr="00EE7648">
        <w:rPr>
          <w:rFonts w:ascii="Times New Roman" w:hAnsi="Times New Roman" w:cs="Times New Roman"/>
          <w:noProof/>
          <w:sz w:val="24"/>
          <w:szCs w:val="24"/>
          <w:lang w:eastAsia="tr-TR"/>
        </w:rPr>
        <w:lastRenderedPageBreak/>
        <w:drawing>
          <wp:inline distT="0" distB="0" distL="0" distR="0" wp14:anchorId="1B576A8D" wp14:editId="039F58A7">
            <wp:extent cx="1247140" cy="1080770"/>
            <wp:effectExtent l="0" t="0" r="0" b="5080"/>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1"/>
                    <pic:cNvPicPr>
                      <a:picLocks noChangeAspect="1" noChangeArrowheads="1"/>
                    </pic:cNvPicPr>
                  </pic:nvPicPr>
                  <pic:blipFill>
                    <a:blip r:embed="rId22">
                      <a:extLst>
                        <a:ext uri="{28A0092B-C50C-407E-A947-70E740481C1C}">
                          <a14:useLocalDpi xmlns:a14="http://schemas.microsoft.com/office/drawing/2010/main" val="0"/>
                        </a:ext>
                      </a:extLst>
                    </a:blip>
                    <a:srcRect r="50461"/>
                    <a:stretch>
                      <a:fillRect/>
                    </a:stretch>
                  </pic:blipFill>
                  <pic:spPr bwMode="auto">
                    <a:xfrm>
                      <a:off x="0" y="0"/>
                      <a:ext cx="1247140" cy="1080770"/>
                    </a:xfrm>
                    <a:prstGeom prst="rect">
                      <a:avLst/>
                    </a:prstGeom>
                    <a:noFill/>
                    <a:ln>
                      <a:noFill/>
                    </a:ln>
                  </pic:spPr>
                </pic:pic>
              </a:graphicData>
            </a:graphic>
          </wp:inline>
        </w:drawing>
      </w:r>
      <w:r w:rsidRPr="00EE7648">
        <w:rPr>
          <w:rFonts w:ascii="Times New Roman" w:hAnsi="Times New Roman" w:cs="Times New Roman"/>
          <w:sz w:val="24"/>
          <w:szCs w:val="24"/>
        </w:rPr>
        <w:t xml:space="preserve"> </w:t>
      </w:r>
      <w:r w:rsidRPr="00EE7648">
        <w:rPr>
          <w:rFonts w:ascii="Times New Roman" w:hAnsi="Times New Roman" w:cs="Times New Roman"/>
          <w:sz w:val="24"/>
          <w:szCs w:val="24"/>
        </w:rPr>
        <w:object w:dxaOrig="6000" w:dyaOrig="4110">
          <v:shape id="_x0000_i1026" type="#_x0000_t75" style="width:300.75pt;height:205.5pt" o:ole="">
            <v:imagedata r:id="rId23" o:title=""/>
          </v:shape>
          <o:OLEObject Type="Embed" ProgID="PBrush" ShapeID="_x0000_i1026" DrawAspect="Content" ObjectID="_1640607703" r:id="rId24"/>
        </w:object>
      </w:r>
    </w:p>
    <w:p w:rsidR="00C15E9D" w:rsidRPr="00EE7648" w:rsidRDefault="00C15E9D" w:rsidP="00EE7648">
      <w:pPr>
        <w:ind w:firstLine="708"/>
        <w:jc w:val="both"/>
        <w:rPr>
          <w:rFonts w:ascii="Times New Roman" w:hAnsi="Times New Roman" w:cs="Times New Roman"/>
          <w:sz w:val="24"/>
          <w:szCs w:val="24"/>
        </w:rPr>
      </w:pPr>
      <w:r w:rsidRPr="00EE7648">
        <w:rPr>
          <w:rFonts w:ascii="Times New Roman" w:hAnsi="Times New Roman" w:cs="Times New Roman"/>
          <w:sz w:val="24"/>
          <w:szCs w:val="24"/>
        </w:rPr>
        <w:t xml:space="preserve">İp birleşim yerlerinde kullanılan alüminyum sıkmaların üzerine daha estetik görünüp metal yüzeyi ortadan kaldırmak için kullanılan sıkma kapakları 1. Sınıf kopolimer </w:t>
      </w:r>
      <w:proofErr w:type="spellStart"/>
      <w:r w:rsidRPr="00EE7648">
        <w:rPr>
          <w:rFonts w:ascii="Times New Roman" w:hAnsi="Times New Roman" w:cs="Times New Roman"/>
          <w:sz w:val="24"/>
          <w:szCs w:val="24"/>
        </w:rPr>
        <w:t>moblen</w:t>
      </w:r>
      <w:proofErr w:type="spellEnd"/>
      <w:r w:rsidRPr="00EE7648">
        <w:rPr>
          <w:rFonts w:ascii="Times New Roman" w:hAnsi="Times New Roman" w:cs="Times New Roman"/>
          <w:sz w:val="24"/>
          <w:szCs w:val="24"/>
        </w:rPr>
        <w:t xml:space="preserve"> ham mamulünden minimum 2x20 g. (40 g.) olarak plastik </w:t>
      </w:r>
      <w:proofErr w:type="gramStart"/>
      <w:r w:rsidRPr="00EE7648">
        <w:rPr>
          <w:rFonts w:ascii="Times New Roman" w:hAnsi="Times New Roman" w:cs="Times New Roman"/>
          <w:sz w:val="24"/>
          <w:szCs w:val="24"/>
        </w:rPr>
        <w:t>enjeksiyon</w:t>
      </w:r>
      <w:proofErr w:type="gramEnd"/>
      <w:r w:rsidRPr="00EE7648">
        <w:rPr>
          <w:rFonts w:ascii="Times New Roman" w:hAnsi="Times New Roman" w:cs="Times New Roman"/>
          <w:sz w:val="24"/>
          <w:szCs w:val="24"/>
        </w:rPr>
        <w:t xml:space="preserve"> yöntemiyle yarı mamul olarak üretilecektir. Yüzeyi R22 </w:t>
      </w:r>
      <w:proofErr w:type="spellStart"/>
      <w:r w:rsidRPr="00EE7648">
        <w:rPr>
          <w:rFonts w:ascii="Times New Roman" w:hAnsi="Times New Roman" w:cs="Times New Roman"/>
          <w:sz w:val="24"/>
          <w:szCs w:val="24"/>
        </w:rPr>
        <w:t>radyuslu</w:t>
      </w:r>
      <w:proofErr w:type="spellEnd"/>
      <w:r w:rsidRPr="00EE7648">
        <w:rPr>
          <w:rFonts w:ascii="Times New Roman" w:hAnsi="Times New Roman" w:cs="Times New Roman"/>
          <w:sz w:val="24"/>
          <w:szCs w:val="24"/>
        </w:rPr>
        <w:t xml:space="preserve"> ve temas yüzeyi 10 mm olarak şekilde </w:t>
      </w:r>
      <w:proofErr w:type="gramStart"/>
      <w:r w:rsidRPr="00EE7648">
        <w:rPr>
          <w:rFonts w:ascii="Times New Roman" w:hAnsi="Times New Roman" w:cs="Times New Roman"/>
          <w:sz w:val="24"/>
          <w:szCs w:val="24"/>
        </w:rPr>
        <w:t>dizayn edilecek</w:t>
      </w:r>
      <w:proofErr w:type="gramEnd"/>
      <w:r w:rsidRPr="00EE7648">
        <w:rPr>
          <w:rFonts w:ascii="Times New Roman" w:hAnsi="Times New Roman" w:cs="Times New Roman"/>
          <w:sz w:val="24"/>
          <w:szCs w:val="24"/>
        </w:rPr>
        <w:t xml:space="preserve"> alüminyum kapaklar kesişim yerlerini alt ve üst noktadan karşılıklı birleştirilip 4 noktadan cıvata-somun bağlantısı ile montaj edilecektir. Cıvata bağlantı noktaları; cıvata ve somunun yaralanmalara ve kıyafet takılmasına neden olmayacağı şekilde </w:t>
      </w:r>
      <w:proofErr w:type="gramStart"/>
      <w:r w:rsidRPr="00EE7648">
        <w:rPr>
          <w:rFonts w:ascii="Times New Roman" w:hAnsi="Times New Roman" w:cs="Times New Roman"/>
          <w:sz w:val="24"/>
          <w:szCs w:val="24"/>
        </w:rPr>
        <w:t>dizayn edilip</w:t>
      </w:r>
      <w:proofErr w:type="gramEnd"/>
      <w:r w:rsidRPr="00EE7648">
        <w:rPr>
          <w:rFonts w:ascii="Times New Roman" w:hAnsi="Times New Roman" w:cs="Times New Roman"/>
          <w:sz w:val="24"/>
          <w:szCs w:val="24"/>
        </w:rPr>
        <w:t xml:space="preserve"> yüzeyde herhangi metal bulunmaması gerekmektedir.</w:t>
      </w:r>
    </w:p>
    <w:p w:rsidR="00083819" w:rsidRPr="00F37ABA" w:rsidRDefault="00083819" w:rsidP="00083819">
      <w:pPr>
        <w:spacing w:after="0"/>
        <w:ind w:firstLine="708"/>
        <w:jc w:val="center"/>
        <w:rPr>
          <w:rFonts w:ascii="Times New Roman" w:hAnsi="Times New Roman" w:cs="Times New Roman"/>
          <w:b/>
          <w:sz w:val="24"/>
          <w:szCs w:val="24"/>
        </w:rPr>
      </w:pPr>
      <w:r w:rsidRPr="00F37ABA">
        <w:rPr>
          <w:rFonts w:ascii="Times New Roman" w:hAnsi="Times New Roman" w:cs="Times New Roman"/>
          <w:b/>
          <w:sz w:val="24"/>
          <w:szCs w:val="24"/>
        </w:rPr>
        <w:t>YÜZEY KAPLAMA</w:t>
      </w:r>
    </w:p>
    <w:p w:rsidR="00083819" w:rsidRPr="00F37ABA" w:rsidRDefault="00083819" w:rsidP="00083819">
      <w:pPr>
        <w:spacing w:after="0"/>
        <w:ind w:firstLine="708"/>
        <w:jc w:val="both"/>
        <w:rPr>
          <w:rFonts w:ascii="Times New Roman" w:hAnsi="Times New Roman" w:cs="Times New Roman"/>
          <w:sz w:val="24"/>
          <w:szCs w:val="24"/>
        </w:rPr>
      </w:pPr>
      <w:r w:rsidRPr="00F37ABA">
        <w:rPr>
          <w:rFonts w:ascii="Times New Roman" w:hAnsi="Times New Roman" w:cs="Times New Roman"/>
          <w:sz w:val="24"/>
          <w:szCs w:val="24"/>
        </w:rPr>
        <w:t xml:space="preserve">Oyun grubunda kullanılacak olan tüm metal </w:t>
      </w:r>
      <w:proofErr w:type="gramStart"/>
      <w:r w:rsidRPr="00F37ABA">
        <w:rPr>
          <w:rFonts w:ascii="Times New Roman" w:hAnsi="Times New Roman" w:cs="Times New Roman"/>
          <w:sz w:val="24"/>
          <w:szCs w:val="24"/>
        </w:rPr>
        <w:t>konstrüksiyon</w:t>
      </w:r>
      <w:proofErr w:type="gramEnd"/>
      <w:r w:rsidRPr="00F37ABA">
        <w:rPr>
          <w:rFonts w:ascii="Times New Roman" w:hAnsi="Times New Roman" w:cs="Times New Roman"/>
          <w:sz w:val="24"/>
          <w:szCs w:val="24"/>
        </w:rPr>
        <w:t xml:space="preserve"> ekipmanlarına yüzey kaplama işlemi gerçekleştirilecektir. Kaplama işleminde öncelikle metal yüzeylerden kir, pas ve yağ artıkları, asidik yağ alma kimyasalları ile temizlenecektir. Temizlenen metal yüzeylerde kaplamanın dayanıklılığını artırmak için belirtilen şartlarda ve özelliklerde kumlama işlemi yapılacaktır. Kumlama işlemi sonrasında metal </w:t>
      </w:r>
      <w:proofErr w:type="gramStart"/>
      <w:r w:rsidRPr="00F37ABA">
        <w:rPr>
          <w:rFonts w:ascii="Times New Roman" w:hAnsi="Times New Roman" w:cs="Times New Roman"/>
          <w:sz w:val="24"/>
          <w:szCs w:val="24"/>
        </w:rPr>
        <w:t>konstrüksiyon</w:t>
      </w:r>
      <w:proofErr w:type="gramEnd"/>
      <w:r w:rsidRPr="00F37ABA">
        <w:rPr>
          <w:rFonts w:ascii="Times New Roman" w:hAnsi="Times New Roman" w:cs="Times New Roman"/>
          <w:sz w:val="24"/>
          <w:szCs w:val="24"/>
        </w:rPr>
        <w:t xml:space="preserve"> ekipmanları püskürtme yöntemiyle elektrostatik toz boya ile kaplanacaktır.</w:t>
      </w:r>
    </w:p>
    <w:p w:rsidR="00083819" w:rsidRPr="00F37ABA" w:rsidRDefault="00083819" w:rsidP="00083819">
      <w:pPr>
        <w:spacing w:after="0"/>
        <w:jc w:val="center"/>
        <w:rPr>
          <w:rFonts w:ascii="Times New Roman" w:hAnsi="Times New Roman" w:cs="Times New Roman"/>
          <w:b/>
          <w:sz w:val="24"/>
          <w:szCs w:val="24"/>
        </w:rPr>
      </w:pPr>
      <w:r w:rsidRPr="00F37ABA">
        <w:rPr>
          <w:rFonts w:ascii="Times New Roman" w:hAnsi="Times New Roman" w:cs="Times New Roman"/>
          <w:b/>
          <w:sz w:val="24"/>
          <w:szCs w:val="24"/>
        </w:rPr>
        <w:t xml:space="preserve"> KUMLAMA METOTU</w:t>
      </w:r>
    </w:p>
    <w:p w:rsidR="00083819" w:rsidRPr="00F37ABA" w:rsidRDefault="00083819" w:rsidP="00083819">
      <w:pPr>
        <w:spacing w:after="0"/>
        <w:ind w:firstLine="708"/>
        <w:jc w:val="both"/>
        <w:rPr>
          <w:rFonts w:ascii="Times New Roman" w:hAnsi="Times New Roman" w:cs="Times New Roman"/>
          <w:sz w:val="24"/>
          <w:szCs w:val="24"/>
        </w:rPr>
      </w:pPr>
      <w:r w:rsidRPr="00F37ABA">
        <w:rPr>
          <w:rFonts w:ascii="Times New Roman" w:hAnsi="Times New Roman" w:cs="Times New Roman"/>
          <w:sz w:val="24"/>
          <w:szCs w:val="24"/>
        </w:rPr>
        <w:t xml:space="preserve">Kumlama işleminin istenilen şekilde oluşması için S – 330 ile S – 660 arasında özel yapılmış çelik </w:t>
      </w:r>
      <w:proofErr w:type="spellStart"/>
      <w:r w:rsidRPr="00F37ABA">
        <w:rPr>
          <w:rFonts w:ascii="Times New Roman" w:hAnsi="Times New Roman" w:cs="Times New Roman"/>
          <w:sz w:val="24"/>
          <w:szCs w:val="24"/>
        </w:rPr>
        <w:t>gridler</w:t>
      </w:r>
      <w:proofErr w:type="spellEnd"/>
      <w:r w:rsidRPr="00F37ABA">
        <w:rPr>
          <w:rFonts w:ascii="Times New Roman" w:hAnsi="Times New Roman" w:cs="Times New Roman"/>
          <w:sz w:val="24"/>
          <w:szCs w:val="24"/>
        </w:rPr>
        <w:t xml:space="preserve"> özel basınçlı teknolojik makine sayesinde fırlatma yöntemiyle makinenin içine asılmış ürünlerin her kısmına noktalama yaparak temizliği sağlanır. Tam temizliğin sağlanması için ürünler askı sistemine her bir noktası kumlanacak şekilde yerleştirilir. Askı sisteminin </w:t>
      </w:r>
      <w:r w:rsidRPr="00F37ABA">
        <w:rPr>
          <w:rFonts w:ascii="Times New Roman" w:eastAsia="Times New Roman" w:hAnsi="Times New Roman" w:cs="Times New Roman"/>
          <w:sz w:val="24"/>
          <w:szCs w:val="24"/>
          <w:lang w:eastAsia="tr-TR"/>
        </w:rPr>
        <w:t>hızı 3 dev./</w:t>
      </w:r>
      <w:proofErr w:type="spellStart"/>
      <w:r w:rsidRPr="00F37ABA">
        <w:rPr>
          <w:rFonts w:ascii="Times New Roman" w:eastAsia="Times New Roman" w:hAnsi="Times New Roman" w:cs="Times New Roman"/>
          <w:sz w:val="24"/>
          <w:szCs w:val="24"/>
          <w:lang w:eastAsia="tr-TR"/>
        </w:rPr>
        <w:t>dak</w:t>
      </w:r>
      <w:proofErr w:type="spellEnd"/>
      <w:r w:rsidRPr="00F37ABA">
        <w:rPr>
          <w:rFonts w:ascii="Times New Roman" w:eastAsia="Times New Roman" w:hAnsi="Times New Roman" w:cs="Times New Roman"/>
          <w:sz w:val="24"/>
          <w:szCs w:val="24"/>
          <w:lang w:eastAsia="tr-TR"/>
        </w:rPr>
        <w:t xml:space="preserve">. </w:t>
      </w:r>
      <w:proofErr w:type="gramStart"/>
      <w:r w:rsidRPr="00F37ABA">
        <w:rPr>
          <w:rFonts w:ascii="Times New Roman" w:eastAsia="Times New Roman" w:hAnsi="Times New Roman" w:cs="Times New Roman"/>
          <w:sz w:val="24"/>
          <w:szCs w:val="24"/>
          <w:lang w:eastAsia="tr-TR"/>
        </w:rPr>
        <w:t>dan</w:t>
      </w:r>
      <w:proofErr w:type="gramEnd"/>
      <w:r w:rsidRPr="00F37ABA">
        <w:rPr>
          <w:rFonts w:ascii="Times New Roman" w:eastAsia="Times New Roman" w:hAnsi="Times New Roman" w:cs="Times New Roman"/>
          <w:sz w:val="24"/>
          <w:szCs w:val="24"/>
          <w:lang w:eastAsia="tr-TR"/>
        </w:rPr>
        <w:t> 10 dev./</w:t>
      </w:r>
      <w:proofErr w:type="spellStart"/>
      <w:r w:rsidRPr="00F37ABA">
        <w:rPr>
          <w:rFonts w:ascii="Times New Roman" w:eastAsia="Times New Roman" w:hAnsi="Times New Roman" w:cs="Times New Roman"/>
          <w:sz w:val="24"/>
          <w:szCs w:val="24"/>
          <w:lang w:eastAsia="tr-TR"/>
        </w:rPr>
        <w:t>dak</w:t>
      </w:r>
      <w:proofErr w:type="spellEnd"/>
      <w:r w:rsidRPr="00F37ABA">
        <w:rPr>
          <w:rFonts w:ascii="Times New Roman" w:hAnsi="Times New Roman" w:cs="Times New Roman"/>
          <w:sz w:val="24"/>
          <w:szCs w:val="24"/>
        </w:rPr>
        <w:t xml:space="preserve"> arası ayarlanmalı ve askı 360 derece dönerek kumlamanın yapılması sağlanır.</w:t>
      </w:r>
    </w:p>
    <w:p w:rsidR="00083819" w:rsidRPr="00F37ABA" w:rsidRDefault="00083819" w:rsidP="00083819">
      <w:pPr>
        <w:pStyle w:val="ListeParagraf"/>
        <w:spacing w:after="0"/>
        <w:ind w:left="0"/>
        <w:jc w:val="both"/>
        <w:rPr>
          <w:rFonts w:ascii="Times New Roman" w:hAnsi="Times New Roman" w:cs="Times New Roman"/>
          <w:sz w:val="24"/>
          <w:szCs w:val="24"/>
        </w:rPr>
      </w:pPr>
    </w:p>
    <w:p w:rsidR="00083819" w:rsidRPr="00F37ABA" w:rsidRDefault="00083819" w:rsidP="00083819">
      <w:pPr>
        <w:pStyle w:val="ListeParagraf"/>
        <w:spacing w:after="0"/>
        <w:ind w:left="0"/>
        <w:jc w:val="both"/>
        <w:rPr>
          <w:rFonts w:ascii="Times New Roman" w:hAnsi="Times New Roman" w:cs="Times New Roman"/>
          <w:sz w:val="24"/>
          <w:szCs w:val="24"/>
        </w:rPr>
      </w:pPr>
      <w:r w:rsidRPr="00F37ABA">
        <w:rPr>
          <w:rFonts w:ascii="Times New Roman" w:hAnsi="Times New Roman" w:cs="Times New Roman"/>
          <w:noProof/>
          <w:sz w:val="24"/>
          <w:szCs w:val="24"/>
          <w:lang w:eastAsia="tr-TR"/>
        </w:rPr>
        <w:drawing>
          <wp:inline distT="0" distB="0" distL="0" distR="0" wp14:anchorId="112D64A7" wp14:editId="157B059B">
            <wp:extent cx="2600325" cy="1527692"/>
            <wp:effectExtent l="0" t="0" r="0" b="0"/>
            <wp:docPr id="2" name="Resim 2" descr="Ä°lgili res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Ä°lgili resim"/>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610813" cy="1533854"/>
                    </a:xfrm>
                    <a:prstGeom prst="rect">
                      <a:avLst/>
                    </a:prstGeom>
                    <a:noFill/>
                    <a:ln>
                      <a:noFill/>
                    </a:ln>
                  </pic:spPr>
                </pic:pic>
              </a:graphicData>
            </a:graphic>
          </wp:inline>
        </w:drawing>
      </w:r>
      <w:r w:rsidRPr="00F37ABA">
        <w:rPr>
          <w:rFonts w:ascii="Times New Roman" w:hAnsi="Times New Roman" w:cs="Times New Roman"/>
          <w:noProof/>
          <w:sz w:val="24"/>
          <w:szCs w:val="24"/>
          <w:lang w:eastAsia="tr-TR"/>
        </w:rPr>
        <w:t xml:space="preserve">     </w:t>
      </w:r>
      <w:r w:rsidRPr="00F37ABA">
        <w:rPr>
          <w:rFonts w:ascii="Times New Roman" w:hAnsi="Times New Roman" w:cs="Times New Roman"/>
          <w:noProof/>
          <w:sz w:val="24"/>
          <w:szCs w:val="24"/>
          <w:lang w:eastAsia="tr-TR"/>
        </w:rPr>
        <w:drawing>
          <wp:inline distT="0" distB="0" distL="0" distR="0" wp14:anchorId="2B92C1DC" wp14:editId="3823D164">
            <wp:extent cx="2092759" cy="1509901"/>
            <wp:effectExtent l="0" t="0" r="3175" b="0"/>
            <wp:docPr id="3" name="Resim 3" descr="kumlama Ã§elik kum ile ilgili gÃ¶rsel sonu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umlama Ã§elik kum ile ilgili gÃ¶rsel sonucu"/>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097462" cy="1513294"/>
                    </a:xfrm>
                    <a:prstGeom prst="rect">
                      <a:avLst/>
                    </a:prstGeom>
                    <a:noFill/>
                    <a:ln>
                      <a:noFill/>
                    </a:ln>
                  </pic:spPr>
                </pic:pic>
              </a:graphicData>
            </a:graphic>
          </wp:inline>
        </w:drawing>
      </w:r>
    </w:p>
    <w:p w:rsidR="00083819" w:rsidRPr="00F37ABA" w:rsidRDefault="00083819" w:rsidP="00083819">
      <w:pPr>
        <w:pStyle w:val="ListeParagraf"/>
        <w:spacing w:after="0"/>
        <w:ind w:left="0"/>
        <w:jc w:val="both"/>
        <w:rPr>
          <w:rFonts w:ascii="Times New Roman" w:hAnsi="Times New Roman" w:cs="Times New Roman"/>
          <w:sz w:val="24"/>
          <w:szCs w:val="24"/>
        </w:rPr>
      </w:pPr>
    </w:p>
    <w:p w:rsidR="00083819" w:rsidRPr="00F37ABA" w:rsidRDefault="00083819" w:rsidP="00083819">
      <w:pPr>
        <w:spacing w:after="0"/>
        <w:ind w:firstLine="708"/>
        <w:jc w:val="both"/>
        <w:rPr>
          <w:rFonts w:ascii="Times New Roman" w:hAnsi="Times New Roman" w:cs="Times New Roman"/>
          <w:b/>
          <w:sz w:val="24"/>
          <w:szCs w:val="24"/>
        </w:rPr>
      </w:pPr>
      <w:r w:rsidRPr="00F37ABA">
        <w:rPr>
          <w:rFonts w:ascii="Times New Roman" w:hAnsi="Times New Roman" w:cs="Times New Roman"/>
          <w:sz w:val="24"/>
          <w:szCs w:val="24"/>
        </w:rPr>
        <w:lastRenderedPageBreak/>
        <w:t xml:space="preserve">Kumlamada kullanılacak granüller yuvarlak olmalıdır. Diğer köşeli granüller ürünün üzerindeki tabakayı almasından ziyade ürünün deformesini artırmakta ve metal ürünün metal özelliğini azaltacaktır. Köşeli </w:t>
      </w:r>
      <w:proofErr w:type="spellStart"/>
      <w:r w:rsidRPr="00F37ABA">
        <w:rPr>
          <w:rFonts w:ascii="Times New Roman" w:hAnsi="Times New Roman" w:cs="Times New Roman"/>
          <w:sz w:val="24"/>
          <w:szCs w:val="24"/>
        </w:rPr>
        <w:t>grit</w:t>
      </w:r>
      <w:proofErr w:type="spellEnd"/>
      <w:r w:rsidRPr="00F37ABA">
        <w:rPr>
          <w:rFonts w:ascii="Times New Roman" w:hAnsi="Times New Roman" w:cs="Times New Roman"/>
          <w:sz w:val="24"/>
          <w:szCs w:val="24"/>
        </w:rPr>
        <w:t xml:space="preserve"> malzeme kullanılmayacaktır. Kumlamada kullanılan </w:t>
      </w:r>
      <w:r w:rsidRPr="00F37ABA">
        <w:rPr>
          <w:rFonts w:ascii="Times New Roman" w:hAnsi="Times New Roman" w:cs="Times New Roman"/>
          <w:sz w:val="24"/>
          <w:szCs w:val="24"/>
          <w:shd w:val="clear" w:color="auto" w:fill="FFFFFF"/>
        </w:rPr>
        <w:t>tozuması en az ve kumlama gücü en iyi olan kum çeşidi</w:t>
      </w:r>
      <w:r w:rsidRPr="00F37ABA">
        <w:rPr>
          <w:rFonts w:ascii="Times New Roman" w:hAnsi="Times New Roman" w:cs="Times New Roman"/>
          <w:sz w:val="24"/>
          <w:szCs w:val="24"/>
        </w:rPr>
        <w:t xml:space="preserve"> olan çelik yuvarlak granüller malzemenin kalınlığına göre kullanılmalıdır. İnce olan bir metal malzemede kullanılan kalın granüller malzemenin kullanım ömrünü azaltacaktır. Kullanılan granüllerin basınç etkisi ile bırakmış olduğu </w:t>
      </w:r>
      <w:proofErr w:type="spellStart"/>
      <w:r w:rsidRPr="00F37ABA">
        <w:rPr>
          <w:rFonts w:ascii="Times New Roman" w:hAnsi="Times New Roman" w:cs="Times New Roman"/>
          <w:sz w:val="24"/>
          <w:szCs w:val="24"/>
        </w:rPr>
        <w:t>micron</w:t>
      </w:r>
      <w:proofErr w:type="spellEnd"/>
      <w:r w:rsidRPr="00F37ABA">
        <w:rPr>
          <w:rFonts w:ascii="Times New Roman" w:hAnsi="Times New Roman" w:cs="Times New Roman"/>
          <w:sz w:val="24"/>
          <w:szCs w:val="24"/>
        </w:rPr>
        <w:t xml:space="preserve"> noktaların istenilen düzeyde olması için granüllerin sıklıkla yenilenmesi gerekmektedir. Yenilenmemesi durumunda basınçlı çarpma etkisi ile granüller küçüleceğinden yağ, kir, pas alma işleminin tam olmayacağından dolayı boya sırasında ürünün üzerinde kalan yağlar yüzeye çıkacaktır. Bu durumda boyanın iyi olmamasına etki edecektir. Kumlama işlemi tamamlandıktan sonra metal malzemeler toz aldırma kazanlarına yönlendirilir. Burada ürünler yıkanarak elektro statik toz boyama yapılmaya hazır hale getirilir.</w:t>
      </w:r>
    </w:p>
    <w:p w:rsidR="00083819" w:rsidRPr="00F37ABA" w:rsidRDefault="00083819" w:rsidP="00083819">
      <w:pPr>
        <w:spacing w:after="0"/>
        <w:ind w:firstLine="708"/>
        <w:jc w:val="center"/>
        <w:rPr>
          <w:rFonts w:ascii="Times New Roman" w:hAnsi="Times New Roman" w:cs="Times New Roman"/>
          <w:b/>
          <w:sz w:val="24"/>
          <w:szCs w:val="24"/>
        </w:rPr>
      </w:pPr>
      <w:r w:rsidRPr="00F37ABA">
        <w:rPr>
          <w:rFonts w:ascii="Times New Roman" w:hAnsi="Times New Roman" w:cs="Times New Roman"/>
          <w:b/>
          <w:sz w:val="24"/>
          <w:szCs w:val="24"/>
        </w:rPr>
        <w:t>KAPLAMA METOTU</w:t>
      </w:r>
    </w:p>
    <w:p w:rsidR="00083819" w:rsidRPr="00F37ABA" w:rsidRDefault="00083819" w:rsidP="00083819">
      <w:pPr>
        <w:shd w:val="clear" w:color="auto" w:fill="FFFFFF"/>
        <w:spacing w:after="0"/>
        <w:ind w:firstLine="708"/>
        <w:jc w:val="both"/>
        <w:rPr>
          <w:rFonts w:ascii="Times New Roman" w:eastAsia="Times New Roman" w:hAnsi="Times New Roman" w:cs="Times New Roman"/>
          <w:sz w:val="24"/>
          <w:szCs w:val="24"/>
          <w:lang w:eastAsia="tr-TR"/>
        </w:rPr>
      </w:pPr>
      <w:r w:rsidRPr="00F37ABA">
        <w:rPr>
          <w:rFonts w:ascii="Times New Roman" w:eastAsia="Times New Roman" w:hAnsi="Times New Roman" w:cs="Times New Roman"/>
          <w:sz w:val="24"/>
          <w:szCs w:val="24"/>
          <w:lang w:eastAsia="tr-TR"/>
        </w:rPr>
        <w:t xml:space="preserve">Toz boya, boya kabininde özel boya tabancaları vasıtasıyla atılır. Tabancadan geçerken elektrostatik yüklenen toz boya </w:t>
      </w:r>
      <w:proofErr w:type="gramStart"/>
      <w:r w:rsidRPr="00F37ABA">
        <w:rPr>
          <w:rFonts w:ascii="Times New Roman" w:eastAsia="Times New Roman" w:hAnsi="Times New Roman" w:cs="Times New Roman"/>
          <w:sz w:val="24"/>
          <w:szCs w:val="24"/>
          <w:lang w:eastAsia="tr-TR"/>
        </w:rPr>
        <w:t>partikülleri</w:t>
      </w:r>
      <w:proofErr w:type="gramEnd"/>
      <w:r w:rsidRPr="00F37ABA">
        <w:rPr>
          <w:rFonts w:ascii="Times New Roman" w:eastAsia="Times New Roman" w:hAnsi="Times New Roman" w:cs="Times New Roman"/>
          <w:sz w:val="24"/>
          <w:szCs w:val="24"/>
          <w:lang w:eastAsia="tr-TR"/>
        </w:rPr>
        <w:t xml:space="preserve"> kabin içinde boyanacak malzemeye yapışır ve kaplama işlemi gerçekleşmiş olur. Toz boyanın malzeme yüzeyine tam olarak yapışabilmesi için malzemenin de çok iyi bir şekilde topraklanması gerekir. Malzeme toz boya ile kaplandıktan sonra pişirme fırınına girer. 200˚C olan fırın ısısı toz boyanın erimesini ve malzeme üzerine yapışmasını sağlar. Fırında bekleme süresi bittikten sonra malzeme fırından çıkartılarak herhangi bir temas olmaksızın soğumaya bırakılır.</w:t>
      </w:r>
    </w:p>
    <w:p w:rsidR="00083819" w:rsidRPr="00F37ABA" w:rsidRDefault="00083819" w:rsidP="00083819">
      <w:pPr>
        <w:shd w:val="clear" w:color="auto" w:fill="FFFFFF"/>
        <w:spacing w:after="0"/>
        <w:jc w:val="center"/>
        <w:rPr>
          <w:rFonts w:ascii="Times New Roman" w:eastAsia="Times New Roman" w:hAnsi="Times New Roman" w:cs="Times New Roman"/>
          <w:sz w:val="24"/>
          <w:szCs w:val="24"/>
          <w:lang w:eastAsia="tr-TR"/>
        </w:rPr>
      </w:pPr>
      <w:r w:rsidRPr="00F37ABA">
        <w:rPr>
          <w:rFonts w:ascii="Times New Roman" w:eastAsia="Times New Roman" w:hAnsi="Times New Roman" w:cs="Times New Roman"/>
          <w:noProof/>
          <w:sz w:val="24"/>
          <w:szCs w:val="24"/>
          <w:lang w:eastAsia="tr-TR"/>
        </w:rPr>
        <w:drawing>
          <wp:inline distT="0" distB="0" distL="0" distR="0" wp14:anchorId="5124B335" wp14:editId="07FBD5D8">
            <wp:extent cx="1762125" cy="1206789"/>
            <wp:effectExtent l="0" t="0" r="0" b="0"/>
            <wp:docPr id="5" name="Resim 5" descr="Elektrostatik Toz Boya Nedir ?">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lektrostatik Toz Boya Nedir ?">
                      <a:hlinkClick r:id="rId27"/>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765972" cy="1209424"/>
                    </a:xfrm>
                    <a:prstGeom prst="rect">
                      <a:avLst/>
                    </a:prstGeom>
                    <a:noFill/>
                    <a:ln>
                      <a:noFill/>
                    </a:ln>
                  </pic:spPr>
                </pic:pic>
              </a:graphicData>
            </a:graphic>
          </wp:inline>
        </w:drawing>
      </w:r>
    </w:p>
    <w:p w:rsidR="00C15E9D" w:rsidRPr="00EE7648" w:rsidRDefault="00C15E9D" w:rsidP="00EE7648">
      <w:pPr>
        <w:ind w:firstLine="708"/>
        <w:rPr>
          <w:rFonts w:ascii="Times New Roman" w:hAnsi="Times New Roman" w:cs="Times New Roman"/>
          <w:b/>
          <w:bCs/>
          <w:sz w:val="24"/>
          <w:szCs w:val="24"/>
        </w:rPr>
      </w:pPr>
    </w:p>
    <w:p w:rsidR="00EE7648" w:rsidRPr="00ED1411" w:rsidRDefault="00EE7648" w:rsidP="00EE7648">
      <w:pPr>
        <w:spacing w:after="0"/>
        <w:jc w:val="center"/>
        <w:rPr>
          <w:rFonts w:ascii="Times New Roman" w:hAnsi="Times New Roman" w:cs="Times New Roman"/>
          <w:b/>
          <w:sz w:val="24"/>
          <w:szCs w:val="24"/>
        </w:rPr>
      </w:pPr>
      <w:r w:rsidRPr="00ED1411">
        <w:rPr>
          <w:rFonts w:ascii="Times New Roman" w:hAnsi="Times New Roman" w:cs="Times New Roman"/>
          <w:b/>
          <w:sz w:val="24"/>
          <w:szCs w:val="24"/>
        </w:rPr>
        <w:t>ZEMİNE MONTAJ ÖZELLİKLERİ</w:t>
      </w:r>
    </w:p>
    <w:p w:rsidR="00EE7648" w:rsidRPr="00ED1411" w:rsidRDefault="00EE7648" w:rsidP="00EE7648">
      <w:pPr>
        <w:spacing w:after="0"/>
        <w:jc w:val="center"/>
        <w:rPr>
          <w:rFonts w:ascii="Times New Roman" w:hAnsi="Times New Roman" w:cs="Times New Roman"/>
          <w:b/>
          <w:sz w:val="24"/>
          <w:szCs w:val="24"/>
        </w:rPr>
      </w:pPr>
    </w:p>
    <w:p w:rsidR="00EE7648" w:rsidRPr="00ED1411" w:rsidRDefault="00EE7648" w:rsidP="00EE7648">
      <w:pPr>
        <w:spacing w:after="0"/>
        <w:ind w:firstLine="708"/>
        <w:jc w:val="both"/>
        <w:rPr>
          <w:rFonts w:ascii="Times New Roman" w:hAnsi="Times New Roman" w:cs="Times New Roman"/>
          <w:sz w:val="24"/>
          <w:szCs w:val="24"/>
        </w:rPr>
      </w:pPr>
      <w:r w:rsidRPr="00ED1411">
        <w:rPr>
          <w:rFonts w:ascii="Times New Roman" w:hAnsi="Times New Roman" w:cs="Times New Roman"/>
          <w:sz w:val="24"/>
          <w:szCs w:val="24"/>
        </w:rPr>
        <w:t xml:space="preserve">100 x 100 x 2 mm </w:t>
      </w:r>
      <w:proofErr w:type="gramStart"/>
      <w:r w:rsidRPr="00ED1411">
        <w:rPr>
          <w:rFonts w:ascii="Times New Roman" w:hAnsi="Times New Roman" w:cs="Times New Roman"/>
          <w:sz w:val="24"/>
          <w:szCs w:val="24"/>
        </w:rPr>
        <w:t>profillere</w:t>
      </w:r>
      <w:proofErr w:type="gramEnd"/>
      <w:r w:rsidRPr="00ED1411">
        <w:rPr>
          <w:rFonts w:ascii="Times New Roman" w:hAnsi="Times New Roman" w:cs="Times New Roman"/>
          <w:sz w:val="24"/>
          <w:szCs w:val="24"/>
        </w:rPr>
        <w:t xml:space="preserve"> kaynak yöntemiyle birleştirilmiş 150 x 150 x 4 mm sac tablalar da bulunan delikler yardımıyla zemine monte edilecektir. Profiller içerisine geçirilecek olan ahşap kolonlar paslanmaz bağlantı elemanları ile sabitlenecektir.</w:t>
      </w:r>
    </w:p>
    <w:p w:rsidR="001E7076" w:rsidRPr="00EE7648" w:rsidRDefault="001E7076" w:rsidP="00EE7648">
      <w:pPr>
        <w:ind w:firstLine="708"/>
        <w:rPr>
          <w:rFonts w:ascii="Times New Roman" w:hAnsi="Times New Roman" w:cs="Times New Roman"/>
          <w:b/>
          <w:bCs/>
          <w:sz w:val="24"/>
          <w:szCs w:val="24"/>
        </w:rPr>
      </w:pPr>
    </w:p>
    <w:sectPr w:rsidR="001E7076" w:rsidRPr="00EE7648" w:rsidSect="00A770C6">
      <w:pgSz w:w="11906" w:h="16838"/>
      <w:pgMar w:top="1134" w:right="1134" w:bottom="1134" w:left="113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A2"/>
    <w:family w:val="swiss"/>
    <w:pitch w:val="variable"/>
    <w:sig w:usb0="E0002EFF" w:usb1="C000247B" w:usb2="00000009" w:usb3="00000000" w:csb0="000001FF" w:csb1="00000000"/>
  </w:font>
  <w:font w:name="Times New Roman">
    <w:panose1 w:val="02020603050405020304"/>
    <w:charset w:val="A2"/>
    <w:family w:val="roman"/>
    <w:pitch w:val="variable"/>
    <w:sig w:usb0="E0002EFF" w:usb1="C000785B" w:usb2="00000009" w:usb3="00000000" w:csb0="000001FF" w:csb1="00000000"/>
  </w:font>
  <w:font w:name="Tahoma">
    <w:panose1 w:val="020B0604030504040204"/>
    <w:charset w:val="A2"/>
    <w:family w:val="swiss"/>
    <w:pitch w:val="variable"/>
    <w:sig w:usb0="E1002EFF" w:usb1="C000605B" w:usb2="00000029" w:usb3="00000000" w:csb0="000101FF" w:csb1="00000000"/>
  </w:font>
  <w:font w:name="Cambria">
    <w:panose1 w:val="02040503050406030204"/>
    <w:charset w:val="A2"/>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grammar="clean"/>
  <w:defaultTabStop w:val="708"/>
  <w:hyphenationZone w:val="425"/>
  <w:doNotHyphenateCaps/>
  <w:characterSpacingControl w:val="doNotCompress"/>
  <w:doNotValidateAgainstSchema/>
  <w:doNotDemarcateInvalidXml/>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F18B6"/>
    <w:rsid w:val="00017DFD"/>
    <w:rsid w:val="00050C6B"/>
    <w:rsid w:val="00083819"/>
    <w:rsid w:val="000D4EF4"/>
    <w:rsid w:val="00110CA1"/>
    <w:rsid w:val="00122014"/>
    <w:rsid w:val="00142904"/>
    <w:rsid w:val="00153E07"/>
    <w:rsid w:val="001A24A6"/>
    <w:rsid w:val="001A723F"/>
    <w:rsid w:val="001D3877"/>
    <w:rsid w:val="001D6326"/>
    <w:rsid w:val="001D6607"/>
    <w:rsid w:val="001E7076"/>
    <w:rsid w:val="002002FF"/>
    <w:rsid w:val="002E6E94"/>
    <w:rsid w:val="00347A38"/>
    <w:rsid w:val="003E3D77"/>
    <w:rsid w:val="00421E91"/>
    <w:rsid w:val="004471C5"/>
    <w:rsid w:val="00466A33"/>
    <w:rsid w:val="004B37A8"/>
    <w:rsid w:val="00597033"/>
    <w:rsid w:val="0062687B"/>
    <w:rsid w:val="006420B6"/>
    <w:rsid w:val="00650EF4"/>
    <w:rsid w:val="006A135A"/>
    <w:rsid w:val="00724309"/>
    <w:rsid w:val="00744B68"/>
    <w:rsid w:val="00745BA5"/>
    <w:rsid w:val="007F76FE"/>
    <w:rsid w:val="008024CC"/>
    <w:rsid w:val="008112D1"/>
    <w:rsid w:val="0089799E"/>
    <w:rsid w:val="00904A67"/>
    <w:rsid w:val="00934AF8"/>
    <w:rsid w:val="0098034E"/>
    <w:rsid w:val="009A4438"/>
    <w:rsid w:val="009B332F"/>
    <w:rsid w:val="009E670A"/>
    <w:rsid w:val="00A2246F"/>
    <w:rsid w:val="00A61126"/>
    <w:rsid w:val="00A770C6"/>
    <w:rsid w:val="00AE07C1"/>
    <w:rsid w:val="00AE74D7"/>
    <w:rsid w:val="00B1043E"/>
    <w:rsid w:val="00B129B8"/>
    <w:rsid w:val="00B72086"/>
    <w:rsid w:val="00B74D66"/>
    <w:rsid w:val="00B9234B"/>
    <w:rsid w:val="00B95F81"/>
    <w:rsid w:val="00BA4B01"/>
    <w:rsid w:val="00BD42DE"/>
    <w:rsid w:val="00C15E9D"/>
    <w:rsid w:val="00C1623F"/>
    <w:rsid w:val="00C60552"/>
    <w:rsid w:val="00C751D8"/>
    <w:rsid w:val="00CC5219"/>
    <w:rsid w:val="00D425FE"/>
    <w:rsid w:val="00D61976"/>
    <w:rsid w:val="00D72A99"/>
    <w:rsid w:val="00D9475F"/>
    <w:rsid w:val="00DA52EB"/>
    <w:rsid w:val="00E00EF6"/>
    <w:rsid w:val="00E45ACA"/>
    <w:rsid w:val="00E523CB"/>
    <w:rsid w:val="00E62644"/>
    <w:rsid w:val="00EB5A48"/>
    <w:rsid w:val="00EC1EF4"/>
    <w:rsid w:val="00EE7648"/>
    <w:rsid w:val="00EF061A"/>
    <w:rsid w:val="00F469C8"/>
    <w:rsid w:val="00F55BB2"/>
    <w:rsid w:val="00F60DAD"/>
    <w:rsid w:val="00F97CA4"/>
    <w:rsid w:val="00FA1366"/>
    <w:rsid w:val="00FB0EFF"/>
    <w:rsid w:val="00FF18B6"/>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5:docId w15:val="{6FE03399-F319-4586-8F7F-63CEC6BFE5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tr-TR" w:eastAsia="tr-TR"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D4EF4"/>
    <w:pPr>
      <w:spacing w:after="200" w:line="276" w:lineRule="auto"/>
    </w:pPr>
    <w:rPr>
      <w:rFonts w:cs="Calibri"/>
      <w:sz w:val="22"/>
      <w:szCs w:val="22"/>
      <w:lang w:eastAsia="en-U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BalonMetni">
    <w:name w:val="Balloon Text"/>
    <w:basedOn w:val="Normal"/>
    <w:link w:val="BalonMetniChar"/>
    <w:uiPriority w:val="99"/>
    <w:semiHidden/>
    <w:rsid w:val="00FF18B6"/>
    <w:pPr>
      <w:spacing w:after="0" w:line="240" w:lineRule="auto"/>
    </w:pPr>
    <w:rPr>
      <w:rFonts w:ascii="Tahoma" w:hAnsi="Tahoma" w:cs="Tahoma"/>
      <w:sz w:val="16"/>
      <w:szCs w:val="16"/>
    </w:rPr>
  </w:style>
  <w:style w:type="character" w:customStyle="1" w:styleId="BalonMetniChar">
    <w:name w:val="Balon Metni Char"/>
    <w:link w:val="BalonMetni"/>
    <w:uiPriority w:val="99"/>
    <w:semiHidden/>
    <w:locked/>
    <w:rsid w:val="00FF18B6"/>
    <w:rPr>
      <w:rFonts w:ascii="Tahoma" w:hAnsi="Tahoma" w:cs="Tahoma"/>
      <w:sz w:val="16"/>
      <w:szCs w:val="16"/>
    </w:rPr>
  </w:style>
  <w:style w:type="table" w:styleId="TabloKlavuzu">
    <w:name w:val="Table Grid"/>
    <w:basedOn w:val="NormalTablo"/>
    <w:uiPriority w:val="99"/>
    <w:rsid w:val="00C60552"/>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aragraf">
    <w:name w:val="List Paragraph"/>
    <w:basedOn w:val="Normal"/>
    <w:link w:val="ListeParagrafChar"/>
    <w:uiPriority w:val="34"/>
    <w:qFormat/>
    <w:rsid w:val="00083819"/>
    <w:pPr>
      <w:ind w:left="720"/>
      <w:contextualSpacing/>
    </w:pPr>
    <w:rPr>
      <w:rFonts w:asciiTheme="minorHAnsi" w:eastAsiaTheme="minorHAnsi" w:hAnsiTheme="minorHAnsi" w:cstheme="minorBidi"/>
    </w:rPr>
  </w:style>
  <w:style w:type="character" w:customStyle="1" w:styleId="ListeParagrafChar">
    <w:name w:val="Liste Paragraf Char"/>
    <w:link w:val="ListeParagraf"/>
    <w:uiPriority w:val="34"/>
    <w:locked/>
    <w:rsid w:val="00083819"/>
    <w:rPr>
      <w:rFonts w:asciiTheme="minorHAnsi" w:eastAsiaTheme="minorHAnsi" w:hAnsiTheme="minorHAnsi" w:cstheme="minorBid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967285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G"/><Relationship Id="rId13" Type="http://schemas.openxmlformats.org/officeDocument/2006/relationships/image" Target="media/image10.png"/><Relationship Id="rId18" Type="http://schemas.openxmlformats.org/officeDocument/2006/relationships/image" Target="media/image15.jpeg"/><Relationship Id="rId26" Type="http://schemas.openxmlformats.org/officeDocument/2006/relationships/image" Target="media/image21.jpeg"/><Relationship Id="rId3" Type="http://schemas.openxmlformats.org/officeDocument/2006/relationships/webSettings" Target="webSettings.xml"/><Relationship Id="rId21" Type="http://schemas.openxmlformats.org/officeDocument/2006/relationships/oleObject" Target="embeddings/oleObject1.bin"/><Relationship Id="rId7" Type="http://schemas.openxmlformats.org/officeDocument/2006/relationships/image" Target="media/image4.JPG"/><Relationship Id="rId12" Type="http://schemas.openxmlformats.org/officeDocument/2006/relationships/image" Target="media/image9.emf"/><Relationship Id="rId17" Type="http://schemas.openxmlformats.org/officeDocument/2006/relationships/image" Target="media/image14.png"/><Relationship Id="rId25" Type="http://schemas.openxmlformats.org/officeDocument/2006/relationships/image" Target="media/image20.jpe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29"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JPG"/><Relationship Id="rId11" Type="http://schemas.openxmlformats.org/officeDocument/2006/relationships/image" Target="media/image8.emf"/><Relationship Id="rId24" Type="http://schemas.openxmlformats.org/officeDocument/2006/relationships/oleObject" Target="embeddings/oleObject2.bin"/><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image" Target="media/image19.png"/><Relationship Id="rId28" Type="http://schemas.openxmlformats.org/officeDocument/2006/relationships/image" Target="media/image22.jpeg"/><Relationship Id="rId10" Type="http://schemas.openxmlformats.org/officeDocument/2006/relationships/image" Target="media/image7.png"/><Relationship Id="rId19" Type="http://schemas.openxmlformats.org/officeDocument/2006/relationships/image" Target="media/image16.jpeg"/><Relationship Id="rId4" Type="http://schemas.openxmlformats.org/officeDocument/2006/relationships/image" Target="media/image1.png"/><Relationship Id="rId9" Type="http://schemas.openxmlformats.org/officeDocument/2006/relationships/image" Target="media/image6.JPG"/><Relationship Id="rId14" Type="http://schemas.openxmlformats.org/officeDocument/2006/relationships/image" Target="media/image11.png"/><Relationship Id="rId22" Type="http://schemas.openxmlformats.org/officeDocument/2006/relationships/image" Target="media/image18.jpeg"/><Relationship Id="rId27" Type="http://schemas.openxmlformats.org/officeDocument/2006/relationships/hyperlink" Target="http://www.aysanboya.com.tr/" TargetMode="External"/><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50</TotalTime>
  <Pages>8</Pages>
  <Words>1539</Words>
  <Characters>8773</Characters>
  <Application>Microsoft Office Word</Application>
  <DocSecurity>0</DocSecurity>
  <Lines>73</Lines>
  <Paragraphs>20</Paragraphs>
  <ScaleCrop>false</ScaleCrop>
  <HeadingPairs>
    <vt:vector size="2" baseType="variant">
      <vt:variant>
        <vt:lpstr>Konu Başlığı</vt:lpstr>
      </vt:variant>
      <vt:variant>
        <vt:i4>1</vt:i4>
      </vt:variant>
    </vt:vector>
  </HeadingPairs>
  <TitlesOfParts>
    <vt:vector size="1" baseType="lpstr">
      <vt:lpstr/>
    </vt:vector>
  </TitlesOfParts>
  <Company>HOME</Company>
  <LinksUpToDate>false</LinksUpToDate>
  <CharactersWithSpaces>10292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CASPER PC</dc:creator>
  <cp:keywords/>
  <dc:description/>
  <cp:lastModifiedBy>Pc</cp:lastModifiedBy>
  <cp:revision>9</cp:revision>
  <dcterms:created xsi:type="dcterms:W3CDTF">2020-01-03T14:52:00Z</dcterms:created>
  <dcterms:modified xsi:type="dcterms:W3CDTF">2020-01-15T12:35:00Z</dcterms:modified>
</cp:coreProperties>
</file>