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EAA" w:rsidRPr="00B65FE8" w:rsidRDefault="00FA4EAA" w:rsidP="00FA4EAA">
      <w:pPr>
        <w:spacing w:after="0"/>
        <w:jc w:val="center"/>
        <w:rPr>
          <w:rFonts w:ascii="Times New Roman" w:hAnsi="Times New Roman" w:cs="Times New Roman"/>
          <w:b/>
          <w:color w:val="000000" w:themeColor="text1"/>
          <w:sz w:val="24"/>
          <w:szCs w:val="24"/>
        </w:rPr>
      </w:pPr>
      <w:r w:rsidRPr="00B65FE8">
        <w:rPr>
          <w:rFonts w:ascii="Times New Roman" w:hAnsi="Times New Roman" w:cs="Times New Roman"/>
          <w:b/>
          <w:color w:val="000000" w:themeColor="text1"/>
          <w:sz w:val="24"/>
          <w:szCs w:val="24"/>
        </w:rPr>
        <w:t>TEMA OYUN GRUBU TEKNİK ŞARTNAMESİ</w:t>
      </w:r>
    </w:p>
    <w:p w:rsidR="00FA4EAA" w:rsidRPr="00B65FE8" w:rsidRDefault="00FA4EAA" w:rsidP="00FA4EAA">
      <w:pPr>
        <w:spacing w:after="0"/>
        <w:jc w:val="center"/>
        <w:rPr>
          <w:rFonts w:ascii="Times New Roman" w:hAnsi="Times New Roman" w:cs="Times New Roman"/>
          <w:b/>
          <w:color w:val="000000" w:themeColor="text1"/>
          <w:sz w:val="24"/>
          <w:szCs w:val="24"/>
        </w:rPr>
      </w:pPr>
    </w:p>
    <w:p w:rsidR="00FA4EAA" w:rsidRPr="00B65FE8" w:rsidRDefault="00FA4EAA" w:rsidP="00FA4EAA">
      <w:pPr>
        <w:spacing w:after="0"/>
        <w:jc w:val="center"/>
        <w:rPr>
          <w:rFonts w:ascii="Times New Roman" w:hAnsi="Times New Roman" w:cs="Times New Roman"/>
          <w:b/>
          <w:color w:val="000000" w:themeColor="text1"/>
          <w:sz w:val="24"/>
          <w:szCs w:val="24"/>
          <w:u w:val="single"/>
        </w:rPr>
      </w:pPr>
      <w:r w:rsidRPr="00B65FE8">
        <w:rPr>
          <w:rFonts w:ascii="Times New Roman" w:hAnsi="Times New Roman" w:cs="Times New Roman"/>
          <w:b/>
          <w:color w:val="000000" w:themeColor="text1"/>
          <w:sz w:val="24"/>
          <w:szCs w:val="24"/>
          <w:u w:val="single"/>
        </w:rPr>
        <w:t>GENEL ÖZELLİKLER</w:t>
      </w:r>
    </w:p>
    <w:p w:rsidR="00FA4EAA" w:rsidRPr="00B65FE8" w:rsidRDefault="00FA4EAA" w:rsidP="00FA4EAA">
      <w:pPr>
        <w:spacing w:after="0"/>
        <w:jc w:val="center"/>
        <w:rPr>
          <w:rFonts w:ascii="Times New Roman" w:hAnsi="Times New Roman" w:cs="Times New Roman"/>
          <w:b/>
          <w:color w:val="000000" w:themeColor="text1"/>
          <w:sz w:val="24"/>
          <w:szCs w:val="24"/>
          <w:u w:val="single"/>
        </w:rPr>
      </w:pPr>
    </w:p>
    <w:p w:rsidR="00FA4EAA" w:rsidRPr="00B65FE8" w:rsidRDefault="00FA4EAA" w:rsidP="00FA4EAA">
      <w:pPr>
        <w:pStyle w:val="ListeParagraf"/>
        <w:numPr>
          <w:ilvl w:val="0"/>
          <w:numId w:val="3"/>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FA4EAA" w:rsidRPr="00B65FE8" w:rsidRDefault="00FA4EAA" w:rsidP="00FA4EAA">
      <w:pPr>
        <w:pStyle w:val="ListeParagraf"/>
        <w:numPr>
          <w:ilvl w:val="0"/>
          <w:numId w:val="3"/>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FA4EAA" w:rsidRPr="00B65FE8" w:rsidRDefault="00FA4EAA" w:rsidP="00FA4EAA">
      <w:pPr>
        <w:pStyle w:val="ListeParagraf"/>
        <w:numPr>
          <w:ilvl w:val="0"/>
          <w:numId w:val="3"/>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Oyun grubu üretimi sırasında kaynaklama işleminde </w:t>
      </w:r>
      <w:proofErr w:type="spellStart"/>
      <w:r w:rsidRPr="00B65FE8">
        <w:rPr>
          <w:rFonts w:ascii="Times New Roman" w:hAnsi="Times New Roman" w:cs="Times New Roman"/>
          <w:sz w:val="24"/>
          <w:szCs w:val="24"/>
        </w:rPr>
        <w:t>gazaltı</w:t>
      </w:r>
      <w:proofErr w:type="spellEnd"/>
      <w:r w:rsidRPr="00B65FE8">
        <w:rPr>
          <w:rFonts w:ascii="Times New Roman" w:hAnsi="Times New Roman" w:cs="Times New Roman"/>
          <w:sz w:val="24"/>
          <w:szCs w:val="24"/>
        </w:rPr>
        <w:t xml:space="preserve"> kaynağı kullanılacaktır.</w:t>
      </w:r>
    </w:p>
    <w:p w:rsidR="00FA4EAA" w:rsidRPr="00B65FE8" w:rsidRDefault="00FA4EAA" w:rsidP="00FA4EAA">
      <w:pPr>
        <w:pStyle w:val="ListeParagraf"/>
        <w:numPr>
          <w:ilvl w:val="0"/>
          <w:numId w:val="3"/>
        </w:numPr>
        <w:spacing w:after="0"/>
        <w:contextualSpacing/>
        <w:jc w:val="both"/>
        <w:rPr>
          <w:rFonts w:ascii="Times New Roman" w:hAnsi="Times New Roman" w:cs="Times New Roman"/>
          <w:bCs/>
          <w:sz w:val="24"/>
          <w:szCs w:val="24"/>
        </w:rPr>
      </w:pPr>
      <w:r w:rsidRPr="00B65FE8">
        <w:rPr>
          <w:rFonts w:ascii="Times New Roman" w:hAnsi="Times New Roman" w:cs="Times New Roman"/>
          <w:bCs/>
          <w:kern w:val="22"/>
          <w:sz w:val="24"/>
          <w:szCs w:val="24"/>
        </w:rPr>
        <w:t xml:space="preserve">Tüm metal malzemeler ( galvanizler </w:t>
      </w:r>
      <w:proofErr w:type="gramStart"/>
      <w:r w:rsidRPr="00B65FE8">
        <w:rPr>
          <w:rFonts w:ascii="Times New Roman" w:hAnsi="Times New Roman" w:cs="Times New Roman"/>
          <w:bCs/>
          <w:kern w:val="22"/>
          <w:sz w:val="24"/>
          <w:szCs w:val="24"/>
        </w:rPr>
        <w:t>dahil</w:t>
      </w:r>
      <w:proofErr w:type="gramEnd"/>
      <w:r w:rsidRPr="00B65FE8">
        <w:rPr>
          <w:rFonts w:ascii="Times New Roman" w:hAnsi="Times New Roman" w:cs="Times New Roman"/>
          <w:bCs/>
          <w:kern w:val="22"/>
          <w:sz w:val="24"/>
          <w:szCs w:val="24"/>
        </w:rPr>
        <w:t>) Kumlama işlemine</w:t>
      </w:r>
      <w:r w:rsidRPr="00B65FE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B65FE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B65FE8">
        <w:rPr>
          <w:rFonts w:ascii="Times New Roman" w:hAnsi="Times New Roman" w:cs="Times New Roman"/>
          <w:bCs/>
          <w:sz w:val="24"/>
          <w:szCs w:val="24"/>
        </w:rPr>
        <w:t xml:space="preserve">Kumlamanın yapıldığına dair resimler idareye ibraz edilecektir. </w:t>
      </w:r>
      <w:r w:rsidRPr="00B65FE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B65FE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FA4EAA" w:rsidRPr="00B65FE8" w:rsidRDefault="00FA4EAA" w:rsidP="00FA4EAA">
      <w:pPr>
        <w:pStyle w:val="ListeParagraf"/>
        <w:spacing w:after="0"/>
        <w:ind w:left="360"/>
        <w:rPr>
          <w:rFonts w:ascii="Times New Roman" w:hAnsi="Times New Roman" w:cs="Times New Roman"/>
          <w:b/>
          <w:bCs/>
          <w:sz w:val="24"/>
          <w:szCs w:val="24"/>
        </w:rPr>
      </w:pPr>
      <w:r w:rsidRPr="00B65FE8">
        <w:rPr>
          <w:rFonts w:ascii="Times New Roman" w:hAnsi="Times New Roman" w:cs="Times New Roman"/>
          <w:noProof/>
          <w:sz w:val="24"/>
          <w:szCs w:val="24"/>
          <w:lang w:eastAsia="tr-TR"/>
        </w:rPr>
        <w:drawing>
          <wp:inline distT="0" distB="0" distL="0" distR="0" wp14:anchorId="21417713" wp14:editId="6781DF6E">
            <wp:extent cx="2392680" cy="1691640"/>
            <wp:effectExtent l="0" t="0" r="762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B65FE8">
        <w:rPr>
          <w:rFonts w:ascii="Times New Roman" w:hAnsi="Times New Roman" w:cs="Times New Roman"/>
          <w:b/>
          <w:bCs/>
          <w:sz w:val="24"/>
          <w:szCs w:val="24"/>
        </w:rPr>
        <w:t xml:space="preserve">   </w:t>
      </w:r>
      <w:r w:rsidRPr="00B65FE8">
        <w:rPr>
          <w:rFonts w:ascii="Times New Roman" w:hAnsi="Times New Roman" w:cs="Times New Roman"/>
          <w:noProof/>
          <w:sz w:val="24"/>
          <w:szCs w:val="24"/>
          <w:lang w:eastAsia="tr-TR"/>
        </w:rPr>
        <w:drawing>
          <wp:inline distT="0" distB="0" distL="0" distR="0" wp14:anchorId="7C655C65" wp14:editId="57967BF0">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FA4EAA" w:rsidRPr="00B65FE8" w:rsidRDefault="00FA4EAA" w:rsidP="00FA4EAA">
      <w:pPr>
        <w:pStyle w:val="ListeParagraf"/>
        <w:numPr>
          <w:ilvl w:val="0"/>
          <w:numId w:val="3"/>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Kumlama işlemi, uygun aşındırıcıları yüksek basınçta </w:t>
      </w:r>
      <w:proofErr w:type="spellStart"/>
      <w:r w:rsidRPr="00B65FE8">
        <w:rPr>
          <w:rFonts w:ascii="Times New Roman" w:hAnsi="Times New Roman" w:cs="Times New Roman"/>
          <w:sz w:val="24"/>
          <w:szCs w:val="24"/>
        </w:rPr>
        <w:t>radyal</w:t>
      </w:r>
      <w:proofErr w:type="spellEnd"/>
      <w:r w:rsidRPr="00B65FE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B65FE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B65FE8">
        <w:rPr>
          <w:rFonts w:ascii="Times New Roman" w:hAnsi="Times New Roman" w:cs="Times New Roman"/>
          <w:sz w:val="24"/>
          <w:szCs w:val="24"/>
        </w:rPr>
        <w:tab/>
        <w:t>noktalama yaparak temizliği sağlanır. Tam temizliğin sağlanması içi Ürünler askı sisteminin hızı 3 dev./</w:t>
      </w:r>
      <w:proofErr w:type="spellStart"/>
      <w:r w:rsidRPr="00B65FE8">
        <w:rPr>
          <w:rFonts w:ascii="Times New Roman" w:hAnsi="Times New Roman" w:cs="Times New Roman"/>
          <w:sz w:val="24"/>
          <w:szCs w:val="24"/>
        </w:rPr>
        <w:t>dak</w:t>
      </w:r>
      <w:proofErr w:type="spellEnd"/>
      <w:r w:rsidRPr="00B65FE8">
        <w:rPr>
          <w:rFonts w:ascii="Times New Roman" w:hAnsi="Times New Roman" w:cs="Times New Roman"/>
          <w:sz w:val="24"/>
          <w:szCs w:val="24"/>
        </w:rPr>
        <w:t xml:space="preserve">. </w:t>
      </w:r>
      <w:proofErr w:type="gramStart"/>
      <w:r w:rsidRPr="00B65FE8">
        <w:rPr>
          <w:rFonts w:ascii="Times New Roman" w:hAnsi="Times New Roman" w:cs="Times New Roman"/>
          <w:sz w:val="24"/>
          <w:szCs w:val="24"/>
        </w:rPr>
        <w:t>dan</w:t>
      </w:r>
      <w:proofErr w:type="gramEnd"/>
      <w:r w:rsidRPr="00B65FE8">
        <w:rPr>
          <w:rFonts w:ascii="Times New Roman" w:hAnsi="Times New Roman" w:cs="Times New Roman"/>
          <w:sz w:val="24"/>
          <w:szCs w:val="24"/>
        </w:rPr>
        <w:t> 10 dev./</w:t>
      </w:r>
      <w:proofErr w:type="spellStart"/>
      <w:r w:rsidRPr="00B65FE8">
        <w:rPr>
          <w:rFonts w:ascii="Times New Roman" w:hAnsi="Times New Roman" w:cs="Times New Roman"/>
          <w:sz w:val="24"/>
          <w:szCs w:val="24"/>
        </w:rPr>
        <w:t>dak</w:t>
      </w:r>
      <w:proofErr w:type="spellEnd"/>
      <w:r w:rsidRPr="00B65FE8">
        <w:rPr>
          <w:rFonts w:ascii="Times New Roman" w:hAnsi="Times New Roman" w:cs="Times New Roman"/>
          <w:sz w:val="24"/>
          <w:szCs w:val="24"/>
        </w:rPr>
        <w:t xml:space="preserve"> arası ayarlanmalı ve askı 360 derece dönerek kumlamanın yapılması sağlanmalıdır.</w:t>
      </w:r>
    </w:p>
    <w:p w:rsidR="00FA4EAA" w:rsidRPr="00B65FE8" w:rsidRDefault="00FA4EAA" w:rsidP="00FA4EAA">
      <w:pPr>
        <w:pStyle w:val="ListeParagraf"/>
        <w:numPr>
          <w:ilvl w:val="0"/>
          <w:numId w:val="3"/>
        </w:numPr>
        <w:spacing w:after="0"/>
        <w:contextualSpacing/>
        <w:jc w:val="both"/>
        <w:rPr>
          <w:rFonts w:ascii="Times New Roman" w:hAnsi="Times New Roman" w:cs="Times New Roman"/>
          <w:sz w:val="24"/>
          <w:szCs w:val="24"/>
        </w:rPr>
      </w:pPr>
      <w:r w:rsidRPr="00B65FE8">
        <w:rPr>
          <w:rFonts w:ascii="Times New Roman" w:hAnsi="Times New Roman" w:cs="Times New Roman"/>
          <w:b/>
          <w:bCs/>
          <w:sz w:val="24"/>
          <w:szCs w:val="24"/>
        </w:rPr>
        <w:t xml:space="preserve">Plastisol Kaplama </w:t>
      </w:r>
      <w:r w:rsidRPr="00B65FE8">
        <w:rPr>
          <w:rFonts w:ascii="Times New Roman" w:hAnsi="Times New Roman" w:cs="Times New Roman"/>
          <w:sz w:val="24"/>
          <w:szCs w:val="24"/>
        </w:rPr>
        <w:t xml:space="preserve">Yüzeyindeki her türlü kir ve yağ lekelerinden arındırılmış yarı </w:t>
      </w:r>
      <w:proofErr w:type="spellStart"/>
      <w:r w:rsidRPr="00B65FE8">
        <w:rPr>
          <w:rFonts w:ascii="Times New Roman" w:hAnsi="Times New Roman" w:cs="Times New Roman"/>
          <w:sz w:val="24"/>
          <w:szCs w:val="24"/>
        </w:rPr>
        <w:t>mamül</w:t>
      </w:r>
      <w:proofErr w:type="spellEnd"/>
      <w:r w:rsidRPr="00B65FE8">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B65FE8">
        <w:rPr>
          <w:rFonts w:ascii="Times New Roman" w:hAnsi="Times New Roman" w:cs="Times New Roman"/>
          <w:sz w:val="24"/>
          <w:szCs w:val="24"/>
        </w:rPr>
        <w:t>mamülün</w:t>
      </w:r>
      <w:proofErr w:type="spellEnd"/>
      <w:r w:rsidRPr="00B65FE8">
        <w:rPr>
          <w:rFonts w:ascii="Times New Roman" w:hAnsi="Times New Roman" w:cs="Times New Roman"/>
          <w:sz w:val="24"/>
          <w:szCs w:val="24"/>
        </w:rPr>
        <w:t xml:space="preserve"> içeriğinde belli bir orandan sonra başta kanser, </w:t>
      </w:r>
      <w:proofErr w:type="spellStart"/>
      <w:r w:rsidRPr="00B65FE8">
        <w:rPr>
          <w:rFonts w:ascii="Times New Roman" w:hAnsi="Times New Roman" w:cs="Times New Roman"/>
          <w:sz w:val="24"/>
          <w:szCs w:val="24"/>
        </w:rPr>
        <w:t>obezite</w:t>
      </w:r>
      <w:proofErr w:type="spellEnd"/>
      <w:r w:rsidRPr="00B65FE8">
        <w:rPr>
          <w:rFonts w:ascii="Times New Roman" w:hAnsi="Times New Roman" w:cs="Times New Roman"/>
          <w:sz w:val="24"/>
          <w:szCs w:val="24"/>
        </w:rPr>
        <w:t xml:space="preserve"> ve yüksek kolesterol gibi </w:t>
      </w:r>
      <w:r w:rsidRPr="00B65FE8">
        <w:rPr>
          <w:rFonts w:ascii="Times New Roman" w:hAnsi="Times New Roman" w:cs="Times New Roman"/>
          <w:sz w:val="24"/>
          <w:szCs w:val="24"/>
        </w:rPr>
        <w:lastRenderedPageBreak/>
        <w:t xml:space="preserve">hormon dengesini bozup insülin direnci gibi hastalıklara neden olabilecek, PVC ( </w:t>
      </w:r>
      <w:proofErr w:type="spellStart"/>
      <w:r w:rsidRPr="00B65FE8">
        <w:rPr>
          <w:rFonts w:ascii="Times New Roman" w:hAnsi="Times New Roman" w:cs="Times New Roman"/>
          <w:sz w:val="24"/>
          <w:szCs w:val="24"/>
        </w:rPr>
        <w:t>PoliVinilKlorit</w:t>
      </w:r>
      <w:proofErr w:type="spellEnd"/>
      <w:r w:rsidRPr="00B65FE8">
        <w:rPr>
          <w:rFonts w:ascii="Times New Roman" w:hAnsi="Times New Roman" w:cs="Times New Roman"/>
          <w:sz w:val="24"/>
          <w:szCs w:val="24"/>
        </w:rPr>
        <w:t xml:space="preserve"> ) malzemeyi yumuşatmak ve elastik hale getirmek için kullanılan </w:t>
      </w:r>
      <w:proofErr w:type="spellStart"/>
      <w:r w:rsidRPr="00B65FE8">
        <w:rPr>
          <w:rFonts w:ascii="Times New Roman" w:hAnsi="Times New Roman" w:cs="Times New Roman"/>
          <w:b/>
          <w:bCs/>
          <w:sz w:val="24"/>
          <w:szCs w:val="24"/>
        </w:rPr>
        <w:t>fitalat</w:t>
      </w:r>
      <w:proofErr w:type="spellEnd"/>
      <w:r w:rsidRPr="00B65FE8">
        <w:rPr>
          <w:rFonts w:ascii="Times New Roman" w:hAnsi="Times New Roman" w:cs="Times New Roman"/>
          <w:sz w:val="24"/>
          <w:szCs w:val="24"/>
        </w:rPr>
        <w:t xml:space="preserve"> oranının uygun olup </w:t>
      </w:r>
      <w:proofErr w:type="gramStart"/>
      <w:r w:rsidRPr="00B65FE8">
        <w:rPr>
          <w:rFonts w:ascii="Times New Roman" w:hAnsi="Times New Roman" w:cs="Times New Roman"/>
          <w:sz w:val="24"/>
          <w:szCs w:val="24"/>
        </w:rPr>
        <w:t>ekolojik</w:t>
      </w:r>
      <w:proofErr w:type="gramEnd"/>
      <w:r w:rsidRPr="00B65FE8">
        <w:rPr>
          <w:rFonts w:ascii="Times New Roman" w:hAnsi="Times New Roman" w:cs="Times New Roman"/>
          <w:sz w:val="24"/>
          <w:szCs w:val="24"/>
        </w:rPr>
        <w:t xml:space="preserve"> olarak insan ve çevreye zarar vermeyecek ve kullanımında sağlığı tehdit </w:t>
      </w:r>
      <w:proofErr w:type="spellStart"/>
      <w:r w:rsidRPr="00B65FE8">
        <w:rPr>
          <w:rFonts w:ascii="Times New Roman" w:hAnsi="Times New Roman" w:cs="Times New Roman"/>
          <w:sz w:val="24"/>
          <w:szCs w:val="24"/>
        </w:rPr>
        <w:t>edicici</w:t>
      </w:r>
      <w:proofErr w:type="spellEnd"/>
      <w:r w:rsidRPr="00B65FE8">
        <w:rPr>
          <w:rFonts w:ascii="Times New Roman" w:hAnsi="Times New Roman" w:cs="Times New Roman"/>
          <w:sz w:val="24"/>
          <w:szCs w:val="24"/>
        </w:rPr>
        <w:t xml:space="preserve"> hiçbir unsur bulunmayacak şekilde olması gerekmektedir.</w:t>
      </w:r>
    </w:p>
    <w:p w:rsidR="00FA4EAA" w:rsidRPr="00B65FE8" w:rsidRDefault="00FA4EAA" w:rsidP="00FA4EAA">
      <w:pPr>
        <w:pStyle w:val="ListeParagraf"/>
        <w:numPr>
          <w:ilvl w:val="0"/>
          <w:numId w:val="3"/>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Açıkta kalan tüm boru ağızları plastik kapaklar ile kapatılacaktır.</w:t>
      </w:r>
    </w:p>
    <w:p w:rsidR="00FA4EAA" w:rsidRPr="00B65FE8" w:rsidRDefault="00FA4EAA" w:rsidP="00FA4EAA">
      <w:pPr>
        <w:pStyle w:val="ListeParagraf"/>
        <w:numPr>
          <w:ilvl w:val="0"/>
          <w:numId w:val="3"/>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Oyun grubunu meydana getiren bütün </w:t>
      </w:r>
      <w:proofErr w:type="spellStart"/>
      <w:r w:rsidRPr="00B65FE8">
        <w:rPr>
          <w:rFonts w:ascii="Times New Roman" w:hAnsi="Times New Roman" w:cs="Times New Roman"/>
          <w:sz w:val="24"/>
          <w:szCs w:val="24"/>
        </w:rPr>
        <w:t>aksamların</w:t>
      </w:r>
      <w:proofErr w:type="spellEnd"/>
      <w:r w:rsidRPr="00B65FE8">
        <w:rPr>
          <w:rFonts w:ascii="Times New Roman" w:hAnsi="Times New Roman" w:cs="Times New Roman"/>
          <w:sz w:val="24"/>
          <w:szCs w:val="24"/>
        </w:rPr>
        <w:t xml:space="preserve"> her biri nakliye esnasında yıpranmayı engelleyecek şekilde ambalajlanmış olacaktır.</w:t>
      </w:r>
    </w:p>
    <w:p w:rsidR="00FA4EAA" w:rsidRPr="00B65FE8" w:rsidRDefault="00FA4EAA" w:rsidP="00FA4EAA">
      <w:pPr>
        <w:pStyle w:val="ListeParagraf"/>
        <w:numPr>
          <w:ilvl w:val="0"/>
          <w:numId w:val="3"/>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Alçak yoğunluklu lineer polietilen (LLDPE-Lineer </w:t>
      </w:r>
      <w:proofErr w:type="spellStart"/>
      <w:r w:rsidRPr="00B65FE8">
        <w:rPr>
          <w:rFonts w:ascii="Times New Roman" w:hAnsi="Times New Roman" w:cs="Times New Roman"/>
          <w:sz w:val="24"/>
          <w:szCs w:val="24"/>
        </w:rPr>
        <w:t>LowDensityPolyethylene</w:t>
      </w:r>
      <w:proofErr w:type="spellEnd"/>
      <w:r w:rsidRPr="00B65FE8">
        <w:rPr>
          <w:rFonts w:ascii="Times New Roman" w:hAnsi="Times New Roman" w:cs="Times New Roman"/>
          <w:sz w:val="24"/>
          <w:szCs w:val="24"/>
        </w:rPr>
        <w:t>) kullanılacaktır.</w:t>
      </w:r>
    </w:p>
    <w:p w:rsidR="00FA4EAA" w:rsidRPr="00B65FE8" w:rsidRDefault="00FA4EAA" w:rsidP="00FA4EAA">
      <w:pPr>
        <w:pStyle w:val="ListeParagraf"/>
        <w:numPr>
          <w:ilvl w:val="0"/>
          <w:numId w:val="3"/>
        </w:numPr>
        <w:spacing w:after="0"/>
        <w:contextualSpacing/>
        <w:jc w:val="both"/>
        <w:rPr>
          <w:rFonts w:ascii="Times New Roman" w:eastAsia="Arial Unicode MS" w:hAnsi="Times New Roman" w:cs="Times New Roman"/>
          <w:b/>
          <w:bCs/>
          <w:sz w:val="24"/>
          <w:szCs w:val="24"/>
        </w:rPr>
      </w:pPr>
      <w:r w:rsidRPr="00B65FE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FA4EAA" w:rsidRPr="00B65FE8" w:rsidRDefault="00FA4EAA" w:rsidP="00FA4EAA">
      <w:pPr>
        <w:pStyle w:val="ListeParagraf"/>
        <w:numPr>
          <w:ilvl w:val="0"/>
          <w:numId w:val="3"/>
        </w:numPr>
        <w:spacing w:after="0"/>
        <w:contextualSpacing/>
        <w:jc w:val="both"/>
        <w:rPr>
          <w:rFonts w:ascii="Times New Roman" w:eastAsia="Arial Unicode MS" w:hAnsi="Times New Roman" w:cs="Times New Roman"/>
          <w:b/>
          <w:bCs/>
          <w:sz w:val="24"/>
          <w:szCs w:val="24"/>
        </w:rPr>
      </w:pPr>
      <w:r w:rsidRPr="00B65FE8">
        <w:rPr>
          <w:rFonts w:ascii="Times New Roman" w:eastAsia="Arial Unicode MS" w:hAnsi="Times New Roman" w:cs="Times New Roman"/>
          <w:sz w:val="24"/>
          <w:szCs w:val="24"/>
        </w:rPr>
        <w:t xml:space="preserve">Oyun elemanlarının montajı esnasında elektriklenmeyi önlemek için </w:t>
      </w:r>
      <w:proofErr w:type="spellStart"/>
      <w:r w:rsidRPr="00B65FE8">
        <w:rPr>
          <w:rFonts w:ascii="Times New Roman" w:eastAsia="Arial Unicode MS" w:hAnsi="Times New Roman" w:cs="Times New Roman"/>
          <w:bCs/>
          <w:sz w:val="24"/>
          <w:szCs w:val="24"/>
        </w:rPr>
        <w:t>katodik</w:t>
      </w:r>
      <w:proofErr w:type="spellEnd"/>
      <w:r w:rsidRPr="00B65FE8">
        <w:rPr>
          <w:rFonts w:ascii="Times New Roman" w:eastAsia="Arial Unicode MS" w:hAnsi="Times New Roman" w:cs="Times New Roman"/>
          <w:bCs/>
          <w:sz w:val="24"/>
          <w:szCs w:val="24"/>
        </w:rPr>
        <w:t xml:space="preserve"> toprak kutuplaştırma tekniği </w:t>
      </w:r>
      <w:r w:rsidRPr="00B65FE8">
        <w:rPr>
          <w:rFonts w:ascii="Times New Roman" w:eastAsia="Arial Unicode MS" w:hAnsi="Times New Roman" w:cs="Times New Roman"/>
          <w:sz w:val="24"/>
          <w:szCs w:val="24"/>
        </w:rPr>
        <w:t>uygulanacaktır.</w:t>
      </w:r>
    </w:p>
    <w:p w:rsidR="00FA4EAA" w:rsidRPr="00B65FE8" w:rsidRDefault="00FA4EAA" w:rsidP="00FA4EAA">
      <w:pPr>
        <w:pStyle w:val="ListeParagraf"/>
        <w:numPr>
          <w:ilvl w:val="0"/>
          <w:numId w:val="3"/>
        </w:numPr>
        <w:spacing w:after="0"/>
        <w:contextualSpacing/>
        <w:jc w:val="both"/>
        <w:rPr>
          <w:rFonts w:ascii="Times New Roman" w:hAnsi="Times New Roman" w:cs="Times New Roman"/>
          <w:kern w:val="22"/>
          <w:sz w:val="24"/>
          <w:szCs w:val="24"/>
        </w:rPr>
      </w:pPr>
      <w:r w:rsidRPr="00B65FE8">
        <w:rPr>
          <w:rFonts w:ascii="Times New Roman" w:hAnsi="Times New Roman" w:cs="Times New Roman"/>
          <w:sz w:val="24"/>
          <w:szCs w:val="24"/>
        </w:rPr>
        <w:t>İdarenin arızayı bildirmesine müteakip en geç 24 saat içerisinde müdahale edilecektir.</w:t>
      </w:r>
    </w:p>
    <w:p w:rsidR="00FA4EAA" w:rsidRPr="00B65FE8" w:rsidRDefault="00FA4EAA" w:rsidP="00FA4EAA">
      <w:pPr>
        <w:pStyle w:val="ListeParagraf"/>
        <w:numPr>
          <w:ilvl w:val="0"/>
          <w:numId w:val="3"/>
        </w:numPr>
        <w:spacing w:after="0"/>
        <w:contextualSpacing/>
        <w:jc w:val="both"/>
        <w:rPr>
          <w:rFonts w:ascii="Times New Roman" w:hAnsi="Times New Roman" w:cs="Times New Roman"/>
          <w:kern w:val="22"/>
          <w:sz w:val="24"/>
          <w:szCs w:val="24"/>
        </w:rPr>
      </w:pPr>
      <w:r w:rsidRPr="00B65FE8">
        <w:rPr>
          <w:rFonts w:ascii="Times New Roman" w:hAnsi="Times New Roman" w:cs="Times New Roman"/>
          <w:sz w:val="24"/>
          <w:szCs w:val="24"/>
        </w:rPr>
        <w:t xml:space="preserve">Teknik şartnamedeki ölçülerde -%5 oranında,  ağırlıklarda ise -%3 oranında tolerans verilmiş, </w:t>
      </w:r>
      <w:proofErr w:type="spellStart"/>
      <w:r w:rsidRPr="00B65FE8">
        <w:rPr>
          <w:rFonts w:ascii="Times New Roman" w:hAnsi="Times New Roman" w:cs="Times New Roman"/>
          <w:sz w:val="24"/>
          <w:szCs w:val="24"/>
        </w:rPr>
        <w:t>max</w:t>
      </w:r>
      <w:proofErr w:type="spellEnd"/>
      <w:r w:rsidRPr="00B65FE8">
        <w:rPr>
          <w:rFonts w:ascii="Times New Roman" w:hAnsi="Times New Roman" w:cs="Times New Roman"/>
          <w:sz w:val="24"/>
          <w:szCs w:val="24"/>
        </w:rPr>
        <w:t xml:space="preserve">. </w:t>
      </w:r>
      <w:proofErr w:type="gramStart"/>
      <w:r w:rsidRPr="00B65FE8">
        <w:rPr>
          <w:rFonts w:ascii="Times New Roman" w:hAnsi="Times New Roman" w:cs="Times New Roman"/>
          <w:sz w:val="24"/>
          <w:szCs w:val="24"/>
        </w:rPr>
        <w:t>ölçüler</w:t>
      </w:r>
      <w:proofErr w:type="gramEnd"/>
      <w:r w:rsidRPr="00B65FE8">
        <w:rPr>
          <w:rFonts w:ascii="Times New Roman" w:hAnsi="Times New Roman" w:cs="Times New Roman"/>
          <w:sz w:val="24"/>
          <w:szCs w:val="24"/>
        </w:rPr>
        <w:t xml:space="preserve"> serbest bırakılmıştır.</w:t>
      </w:r>
    </w:p>
    <w:p w:rsidR="00FA4EAA" w:rsidRPr="00B65FE8" w:rsidRDefault="00FA4EAA" w:rsidP="00FA4EAA">
      <w:pPr>
        <w:pStyle w:val="ListeParagraf"/>
        <w:numPr>
          <w:ilvl w:val="0"/>
          <w:numId w:val="3"/>
        </w:numPr>
        <w:spacing w:after="0"/>
        <w:contextualSpacing/>
        <w:rPr>
          <w:rFonts w:ascii="Times New Roman" w:hAnsi="Times New Roman" w:cs="Times New Roman"/>
          <w:sz w:val="24"/>
          <w:szCs w:val="24"/>
        </w:rPr>
      </w:pPr>
      <w:r w:rsidRPr="00B65FE8">
        <w:rPr>
          <w:rFonts w:ascii="Times New Roman" w:hAnsi="Times New Roman" w:cs="Times New Roman"/>
          <w:sz w:val="24"/>
          <w:szCs w:val="24"/>
        </w:rPr>
        <w:t>Boru Başlığı 89-114</w:t>
      </w:r>
    </w:p>
    <w:p w:rsidR="00FA4EAA" w:rsidRPr="00B65FE8" w:rsidRDefault="00FA4EAA" w:rsidP="00FA4EAA">
      <w:pPr>
        <w:spacing w:after="0"/>
        <w:jc w:val="center"/>
        <w:rPr>
          <w:rFonts w:ascii="Times New Roman" w:hAnsi="Times New Roman" w:cs="Times New Roman"/>
          <w:sz w:val="24"/>
          <w:szCs w:val="24"/>
        </w:rPr>
      </w:pPr>
      <w:r w:rsidRPr="00B65FE8">
        <w:rPr>
          <w:rFonts w:ascii="Times New Roman" w:hAnsi="Times New Roman" w:cs="Times New Roman"/>
          <w:noProof/>
          <w:sz w:val="24"/>
          <w:szCs w:val="24"/>
          <w:lang w:eastAsia="tr-TR"/>
        </w:rPr>
        <w:drawing>
          <wp:inline distT="0" distB="0" distL="0" distR="0" wp14:anchorId="431D79BC" wp14:editId="5CD3E914">
            <wp:extent cx="3361512" cy="2383617"/>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FA4EAA" w:rsidRPr="00B65FE8" w:rsidRDefault="00FA4EAA" w:rsidP="00FA4EAA">
      <w:pPr>
        <w:spacing w:after="0"/>
        <w:jc w:val="both"/>
        <w:rPr>
          <w:rFonts w:ascii="Times New Roman" w:hAnsi="Times New Roman" w:cs="Times New Roman"/>
          <w:sz w:val="24"/>
          <w:szCs w:val="24"/>
        </w:rPr>
      </w:pPr>
      <w:r w:rsidRPr="00B65FE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FA4EAA" w:rsidRPr="00B65FE8" w:rsidRDefault="00FA4EAA" w:rsidP="00FA4EAA">
      <w:pPr>
        <w:spacing w:after="0"/>
        <w:rPr>
          <w:rFonts w:ascii="Times New Roman" w:hAnsi="Times New Roman" w:cs="Times New Roman"/>
          <w:b/>
          <w:sz w:val="24"/>
          <w:szCs w:val="24"/>
        </w:rPr>
      </w:pPr>
    </w:p>
    <w:p w:rsidR="00FA4EAA" w:rsidRPr="00B65FE8" w:rsidRDefault="00FA4EAA" w:rsidP="00FA4EAA">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 xml:space="preserve">ÜRÜNLERDE ARANACAK VE BELEDİYE’YE İBRAZ EDİLECEK </w:t>
      </w:r>
    </w:p>
    <w:p w:rsidR="00FA4EAA" w:rsidRPr="00B65FE8" w:rsidRDefault="00FA4EAA" w:rsidP="00FA4EAA">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KALİTE, STANDART BELGELERİ</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FA4EAA" w:rsidRPr="00B65FE8" w:rsidRDefault="00FA4EAA" w:rsidP="00FA4EAA">
      <w:pPr>
        <w:pStyle w:val="ListeParagraf"/>
        <w:numPr>
          <w:ilvl w:val="0"/>
          <w:numId w:val="2"/>
        </w:numPr>
        <w:spacing w:after="0"/>
        <w:contextualSpacing/>
        <w:jc w:val="both"/>
        <w:rPr>
          <w:rFonts w:ascii="Times New Roman" w:hAnsi="Times New Roman" w:cs="Times New Roman"/>
          <w:b/>
          <w:sz w:val="24"/>
          <w:szCs w:val="24"/>
        </w:rPr>
      </w:pPr>
      <w:r w:rsidRPr="00B65FE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FA4EAA" w:rsidRPr="00B65FE8" w:rsidRDefault="00FA4EAA" w:rsidP="00FA4EAA">
      <w:pPr>
        <w:pStyle w:val="ListeParagraf"/>
        <w:numPr>
          <w:ilvl w:val="0"/>
          <w:numId w:val="2"/>
        </w:numPr>
        <w:spacing w:after="0"/>
        <w:contextualSpacing/>
        <w:jc w:val="both"/>
        <w:rPr>
          <w:rFonts w:ascii="Times New Roman" w:hAnsi="Times New Roman" w:cs="Times New Roman"/>
          <w:b/>
          <w:sz w:val="24"/>
          <w:szCs w:val="24"/>
        </w:rPr>
      </w:pPr>
      <w:r w:rsidRPr="00B65FE8">
        <w:rPr>
          <w:rFonts w:ascii="Times New Roman" w:hAnsi="Times New Roman" w:cs="Times New Roman"/>
          <w:sz w:val="24"/>
          <w:szCs w:val="24"/>
        </w:rPr>
        <w:t xml:space="preserve">İmalata Yeterlilik Belgesi Genel Güvenlik Kuralları belgeli olacaktır. </w:t>
      </w:r>
      <w:r w:rsidRPr="00B65FE8">
        <w:rPr>
          <w:rFonts w:ascii="Times New Roman" w:hAnsi="Times New Roman" w:cs="Times New Roman"/>
          <w:kern w:val="22"/>
          <w:sz w:val="24"/>
          <w:szCs w:val="24"/>
        </w:rPr>
        <w:t>ISO 9001:2015 Kalite sistem ve ISO 14001:2015 Çevre yönetim sistem belgeleri</w:t>
      </w:r>
    </w:p>
    <w:p w:rsidR="00FA4EAA" w:rsidRPr="00B65FE8" w:rsidRDefault="00FA4EAA" w:rsidP="00FA4EAA">
      <w:pPr>
        <w:pStyle w:val="ListeParagraf"/>
        <w:numPr>
          <w:ilvl w:val="0"/>
          <w:numId w:val="2"/>
        </w:numPr>
        <w:spacing w:after="0"/>
        <w:contextualSpacing/>
        <w:jc w:val="both"/>
        <w:rPr>
          <w:rFonts w:ascii="Times New Roman" w:hAnsi="Times New Roman" w:cs="Times New Roman"/>
          <w:b/>
          <w:sz w:val="24"/>
          <w:szCs w:val="24"/>
        </w:rPr>
      </w:pPr>
      <w:r w:rsidRPr="00B65FE8">
        <w:rPr>
          <w:rFonts w:ascii="Times New Roman" w:hAnsi="Times New Roman" w:cs="Times New Roman"/>
          <w:sz w:val="24"/>
          <w:szCs w:val="24"/>
        </w:rPr>
        <w:lastRenderedPageBreak/>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B65FE8">
        <w:rPr>
          <w:rFonts w:ascii="Times New Roman" w:hAnsi="Times New Roman" w:cs="Times New Roman"/>
          <w:b/>
          <w:i/>
          <w:sz w:val="24"/>
          <w:szCs w:val="24"/>
        </w:rPr>
        <w:t xml:space="preserve"> Maddi bedeni ayrımı yapılmaksızın olay başına ve yıllık limiti</w:t>
      </w:r>
      <w:r w:rsidRPr="00B65FE8">
        <w:rPr>
          <w:rFonts w:ascii="Times New Roman" w:hAnsi="Times New Roman" w:cs="Times New Roman"/>
          <w:sz w:val="24"/>
          <w:szCs w:val="24"/>
        </w:rPr>
        <w:t xml:space="preserve"> 4.000.000 TL’den az olmayacaktır. Sigorta Kapsamında Geçecek İbareler </w:t>
      </w:r>
      <w:r w:rsidRPr="00B65FE8">
        <w:rPr>
          <w:rFonts w:ascii="Times New Roman" w:hAnsi="Times New Roman" w:cs="Times New Roman"/>
          <w:b/>
          <w:i/>
          <w:sz w:val="24"/>
          <w:szCs w:val="24"/>
        </w:rPr>
        <w:t>Üçüncü kişilerin ölmesi, yaralanması veya sağlığının bozulması</w:t>
      </w:r>
      <w:r w:rsidRPr="00B65FE8">
        <w:rPr>
          <w:rFonts w:ascii="Times New Roman" w:hAnsi="Times New Roman" w:cs="Times New Roman"/>
          <w:sz w:val="24"/>
          <w:szCs w:val="24"/>
        </w:rPr>
        <w:t xml:space="preserve"> – </w:t>
      </w:r>
      <w:r w:rsidRPr="00B65FE8">
        <w:rPr>
          <w:rFonts w:ascii="Times New Roman" w:hAnsi="Times New Roman" w:cs="Times New Roman"/>
          <w:b/>
          <w:i/>
          <w:sz w:val="24"/>
          <w:szCs w:val="24"/>
        </w:rPr>
        <w:t>Üçüncü kişilere ait mallarda maddi zarar meydana gelmesi</w:t>
      </w:r>
      <w:r w:rsidRPr="00B65FE8">
        <w:rPr>
          <w:rFonts w:ascii="Times New Roman" w:hAnsi="Times New Roman" w:cs="Times New Roman"/>
          <w:sz w:val="24"/>
          <w:szCs w:val="24"/>
        </w:rPr>
        <w:t xml:space="preserve"> – </w:t>
      </w:r>
      <w:r w:rsidRPr="00B65FE8">
        <w:rPr>
          <w:rFonts w:ascii="Times New Roman" w:hAnsi="Times New Roman" w:cs="Times New Roman"/>
          <w:b/>
          <w:i/>
          <w:sz w:val="24"/>
          <w:szCs w:val="24"/>
        </w:rPr>
        <w:t>Üçüncü kişiler tarafından yapılacak manevi tazminat talepleri</w:t>
      </w:r>
      <w:r w:rsidRPr="00B65FE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FA4EAA" w:rsidRPr="00B65FE8" w:rsidRDefault="00FA4EAA" w:rsidP="00FA4EAA">
      <w:pPr>
        <w:pStyle w:val="ListeParagraf"/>
        <w:numPr>
          <w:ilvl w:val="0"/>
          <w:numId w:val="2"/>
        </w:numPr>
        <w:spacing w:after="0"/>
        <w:contextualSpacing/>
        <w:jc w:val="both"/>
        <w:rPr>
          <w:rFonts w:ascii="Times New Roman" w:hAnsi="Times New Roman" w:cs="Times New Roman"/>
          <w:b/>
          <w:sz w:val="24"/>
          <w:szCs w:val="24"/>
        </w:rPr>
      </w:pPr>
      <w:r w:rsidRPr="00B65FE8">
        <w:rPr>
          <w:rFonts w:ascii="Times New Roman" w:hAnsi="Times New Roman" w:cs="Times New Roman"/>
          <w:sz w:val="24"/>
          <w:szCs w:val="24"/>
        </w:rPr>
        <w:t>Ürünlerin imalat ve montaj hatalarına karşı 2 yıl garantili olduğuna dair taahhütname</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Teklif edilecek bedelin minimum </w:t>
      </w:r>
      <w:r w:rsidRPr="00B65FE8">
        <w:rPr>
          <w:rFonts w:ascii="Times New Roman" w:hAnsi="Times New Roman" w:cs="Times New Roman"/>
          <w:sz w:val="24"/>
          <w:szCs w:val="24"/>
          <w:highlight w:val="yellow"/>
        </w:rPr>
        <w:t>%...’si</w:t>
      </w:r>
      <w:r w:rsidRPr="00B65FE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Yerli malı belgesi ve İmalat Yeterlilik Belgesi</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Kapasite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B65FE8">
        <w:rPr>
          <w:rFonts w:ascii="Times New Roman" w:hAnsi="Times New Roman" w:cs="Times New Roman"/>
          <w:sz w:val="24"/>
          <w:szCs w:val="24"/>
        </w:rPr>
        <w:t>Mekan</w:t>
      </w:r>
      <w:proofErr w:type="gramEnd"/>
      <w:r w:rsidRPr="00B65FE8">
        <w:rPr>
          <w:rFonts w:ascii="Times New Roman" w:hAnsi="Times New Roman" w:cs="Times New Roman"/>
          <w:sz w:val="24"/>
          <w:szCs w:val="24"/>
        </w:rPr>
        <w:t xml:space="preserve"> Spor Aletleri İmalatı” olduğu açıkça belirtilmiş olmalıdır. </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Üretici firmanın </w:t>
      </w:r>
      <w:r w:rsidRPr="00B65FE8">
        <w:rPr>
          <w:rFonts w:ascii="Times New Roman" w:hAnsi="Times New Roman" w:cs="Times New Roman"/>
          <w:b/>
          <w:sz w:val="24"/>
          <w:szCs w:val="24"/>
        </w:rPr>
        <w:t>“Çocuk Oyun Grupları, Kent Mobilyaları, Açık Alan Spor Malzemeleri ve Donanımları, Kauçuk Zemin Kaplamaları Üretimi”</w:t>
      </w:r>
      <w:r w:rsidRPr="00B65FE8">
        <w:rPr>
          <w:rFonts w:ascii="Times New Roman" w:hAnsi="Times New Roman" w:cs="Times New Roman"/>
          <w:sz w:val="24"/>
          <w:szCs w:val="24"/>
        </w:rPr>
        <w:t xml:space="preserve"> kapsamında </w:t>
      </w:r>
      <w:r w:rsidRPr="00B65FE8">
        <w:rPr>
          <w:rFonts w:ascii="Times New Roman" w:hAnsi="Times New Roman" w:cs="Times New Roman"/>
          <w:b/>
          <w:sz w:val="24"/>
          <w:szCs w:val="24"/>
        </w:rPr>
        <w:t>ISO 10002:2018</w:t>
      </w:r>
      <w:r w:rsidRPr="00B65FE8">
        <w:rPr>
          <w:rFonts w:ascii="Times New Roman" w:hAnsi="Times New Roman" w:cs="Times New Roman"/>
          <w:sz w:val="24"/>
          <w:szCs w:val="24"/>
        </w:rPr>
        <w:t xml:space="preserve"> Müşteri memnuniyeti yönetim standardı şartlarına uyan bir yönetim sistemi kurduğunu ve uygulandığının belgesi olacaktır.</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Metal </w:t>
      </w:r>
      <w:proofErr w:type="spellStart"/>
      <w:r w:rsidRPr="00B65FE8">
        <w:rPr>
          <w:rFonts w:ascii="Times New Roman" w:hAnsi="Times New Roman" w:cs="Times New Roman"/>
          <w:sz w:val="24"/>
          <w:szCs w:val="24"/>
        </w:rPr>
        <w:t>aksamlara</w:t>
      </w:r>
      <w:proofErr w:type="spellEnd"/>
      <w:r w:rsidRPr="00B65FE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Metal </w:t>
      </w:r>
      <w:proofErr w:type="spellStart"/>
      <w:r w:rsidRPr="00B65FE8">
        <w:rPr>
          <w:rFonts w:ascii="Times New Roman" w:hAnsi="Times New Roman" w:cs="Times New Roman"/>
          <w:sz w:val="24"/>
          <w:szCs w:val="24"/>
        </w:rPr>
        <w:t>aksamlara</w:t>
      </w:r>
      <w:proofErr w:type="spellEnd"/>
      <w:r w:rsidRPr="00B65FE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B65FE8">
        <w:rPr>
          <w:rFonts w:ascii="Times New Roman" w:hAnsi="Times New Roman" w:cs="Times New Roman"/>
          <w:sz w:val="24"/>
          <w:szCs w:val="24"/>
        </w:rPr>
        <w:t>alevlenebilirliği</w:t>
      </w:r>
      <w:proofErr w:type="spellEnd"/>
      <w:r w:rsidRPr="00B65FE8">
        <w:rPr>
          <w:rFonts w:ascii="Times New Roman" w:hAnsi="Times New Roman" w:cs="Times New Roman"/>
          <w:sz w:val="24"/>
          <w:szCs w:val="24"/>
        </w:rPr>
        <w:t xml:space="preserve"> incelenerek uygun olduğunu gösteren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Oyun gruplarında kullanılan plastiklerin TS EN 9227 standardına göre 600 saatlik </w:t>
      </w:r>
      <w:proofErr w:type="spellStart"/>
      <w:r w:rsidRPr="00B65FE8">
        <w:rPr>
          <w:rFonts w:ascii="Times New Roman" w:hAnsi="Times New Roman" w:cs="Times New Roman"/>
          <w:sz w:val="24"/>
          <w:szCs w:val="24"/>
        </w:rPr>
        <w:t>nötral</w:t>
      </w:r>
      <w:proofErr w:type="spellEnd"/>
      <w:r w:rsidRPr="00B65FE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B65FE8">
        <w:rPr>
          <w:rFonts w:ascii="Times New Roman" w:hAnsi="Times New Roman" w:cs="Times New Roman"/>
          <w:sz w:val="24"/>
          <w:szCs w:val="24"/>
        </w:rPr>
        <w:t>isononyl</w:t>
      </w:r>
      <w:proofErr w:type="spellEnd"/>
      <w:r w:rsidRPr="00B65FE8">
        <w:rPr>
          <w:rFonts w:ascii="Times New Roman" w:hAnsi="Times New Roman" w:cs="Times New Roman"/>
          <w:sz w:val="24"/>
          <w:szCs w:val="24"/>
        </w:rPr>
        <w:t xml:space="preserve"> ve tüm çocuk ürünlerinde aranan kanserojen </w:t>
      </w:r>
      <w:proofErr w:type="spellStart"/>
      <w:r w:rsidRPr="00B65FE8">
        <w:rPr>
          <w:rFonts w:ascii="Times New Roman" w:hAnsi="Times New Roman" w:cs="Times New Roman"/>
          <w:sz w:val="24"/>
          <w:szCs w:val="24"/>
        </w:rPr>
        <w:t>diethylhexyl</w:t>
      </w:r>
      <w:proofErr w:type="spellEnd"/>
      <w:r w:rsidRPr="00B65FE8">
        <w:rPr>
          <w:rFonts w:ascii="Times New Roman" w:hAnsi="Times New Roman" w:cs="Times New Roman"/>
          <w:sz w:val="24"/>
          <w:szCs w:val="24"/>
        </w:rPr>
        <w:t xml:space="preserve"> </w:t>
      </w:r>
      <w:proofErr w:type="spellStart"/>
      <w:r w:rsidRPr="00B65FE8">
        <w:rPr>
          <w:rFonts w:ascii="Times New Roman" w:hAnsi="Times New Roman" w:cs="Times New Roman"/>
          <w:sz w:val="24"/>
          <w:szCs w:val="24"/>
        </w:rPr>
        <w:t>phthalate</w:t>
      </w:r>
      <w:proofErr w:type="spellEnd"/>
      <w:r w:rsidRPr="00B65FE8">
        <w:rPr>
          <w:rFonts w:ascii="Times New Roman" w:hAnsi="Times New Roman" w:cs="Times New Roman"/>
          <w:sz w:val="24"/>
          <w:szCs w:val="24"/>
        </w:rPr>
        <w:t xml:space="preserve"> maddelerinin tespit edilmediğini gösterir akredite edilmiş bir kurumdan alınan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lastRenderedPageBreak/>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B65FE8">
        <w:rPr>
          <w:rFonts w:ascii="Times New Roman" w:hAnsi="Times New Roman" w:cs="Times New Roman"/>
          <w:sz w:val="24"/>
          <w:szCs w:val="24"/>
        </w:rPr>
        <w:t>skala</w:t>
      </w:r>
      <w:proofErr w:type="gramEnd"/>
      <w:r w:rsidRPr="00B65FE8">
        <w:rPr>
          <w:rFonts w:ascii="Times New Roman" w:hAnsi="Times New Roman" w:cs="Times New Roman"/>
          <w:sz w:val="24"/>
          <w:szCs w:val="24"/>
        </w:rPr>
        <w:t xml:space="preserve"> derecesinin 4 ve üzeri olduğunu gösteren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Plastik malzemelerin gelişimsel bozukluğa sebep olan di-</w:t>
      </w:r>
      <w:proofErr w:type="spellStart"/>
      <w:r w:rsidRPr="00B65FE8">
        <w:rPr>
          <w:rFonts w:ascii="Times New Roman" w:hAnsi="Times New Roman" w:cs="Times New Roman"/>
          <w:sz w:val="24"/>
          <w:szCs w:val="24"/>
        </w:rPr>
        <w:t>isononyl</w:t>
      </w:r>
      <w:proofErr w:type="spellEnd"/>
      <w:r w:rsidRPr="00B65FE8">
        <w:rPr>
          <w:rFonts w:ascii="Times New Roman" w:hAnsi="Times New Roman" w:cs="Times New Roman"/>
          <w:sz w:val="24"/>
          <w:szCs w:val="24"/>
        </w:rPr>
        <w:t xml:space="preserve"> ve tüm çocuk ürünlerinde aranan kanserojen </w:t>
      </w:r>
      <w:proofErr w:type="spellStart"/>
      <w:r w:rsidRPr="00B65FE8">
        <w:rPr>
          <w:rFonts w:ascii="Times New Roman" w:hAnsi="Times New Roman" w:cs="Times New Roman"/>
          <w:sz w:val="24"/>
          <w:szCs w:val="24"/>
        </w:rPr>
        <w:t>diethylhexyl</w:t>
      </w:r>
      <w:proofErr w:type="spellEnd"/>
      <w:r w:rsidRPr="00B65FE8">
        <w:rPr>
          <w:rFonts w:ascii="Times New Roman" w:hAnsi="Times New Roman" w:cs="Times New Roman"/>
          <w:sz w:val="24"/>
          <w:szCs w:val="24"/>
        </w:rPr>
        <w:t xml:space="preserve"> </w:t>
      </w:r>
      <w:proofErr w:type="spellStart"/>
      <w:r w:rsidRPr="00B65FE8">
        <w:rPr>
          <w:rFonts w:ascii="Times New Roman" w:hAnsi="Times New Roman" w:cs="Times New Roman"/>
          <w:sz w:val="24"/>
          <w:szCs w:val="24"/>
        </w:rPr>
        <w:t>phthalate</w:t>
      </w:r>
      <w:proofErr w:type="spellEnd"/>
      <w:r w:rsidRPr="00B65FE8">
        <w:rPr>
          <w:rFonts w:ascii="Times New Roman" w:hAnsi="Times New Roman" w:cs="Times New Roman"/>
          <w:sz w:val="24"/>
          <w:szCs w:val="24"/>
        </w:rPr>
        <w:t xml:space="preserve"> maddelerinin tespit edilmediğini gösterir akredite edilmiş bir kurumdan alınan test raporu,</w:t>
      </w:r>
      <w:r w:rsidRPr="00B65FE8">
        <w:rPr>
          <w:rFonts w:ascii="Times New Roman" w:eastAsia="Times New Roman" w:hAnsi="Times New Roman" w:cs="Times New Roman"/>
          <w:sz w:val="24"/>
          <w:szCs w:val="24"/>
          <w:lang w:eastAsia="tr-TR"/>
        </w:rPr>
        <w:t xml:space="preserve"> </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B65FE8">
        <w:rPr>
          <w:rFonts w:ascii="Times New Roman" w:eastAsia="Times New Roman" w:hAnsi="Times New Roman" w:cs="Times New Roman"/>
          <w:sz w:val="24"/>
          <w:szCs w:val="24"/>
          <w:lang w:eastAsia="tr-TR"/>
        </w:rPr>
        <w:t>kN</w:t>
      </w:r>
      <w:proofErr w:type="spellEnd"/>
      <w:r w:rsidRPr="00B65FE8">
        <w:rPr>
          <w:rFonts w:ascii="Times New Roman" w:eastAsia="Times New Roman" w:hAnsi="Times New Roman" w:cs="Times New Roman"/>
          <w:sz w:val="24"/>
          <w:szCs w:val="24"/>
          <w:lang w:eastAsia="tr-TR"/>
        </w:rPr>
        <w:t xml:space="preserve"> olduğunu gösteren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B65FE8">
        <w:rPr>
          <w:rFonts w:ascii="Times New Roman" w:hAnsi="Times New Roman" w:cs="Times New Roman"/>
          <w:sz w:val="24"/>
          <w:szCs w:val="24"/>
        </w:rPr>
        <w:t>alevlenebilirliği</w:t>
      </w:r>
      <w:proofErr w:type="spellEnd"/>
      <w:r w:rsidRPr="00B65FE8">
        <w:rPr>
          <w:rFonts w:ascii="Times New Roman" w:hAnsi="Times New Roman" w:cs="Times New Roman"/>
          <w:sz w:val="24"/>
          <w:szCs w:val="24"/>
        </w:rPr>
        <w:t xml:space="preserve"> incelenerek uygun olduğunu gösteren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Polietilen malzemelerin TS EN 71-2+A1:2014-04 standardına göre akredite edilmiş bir laboratuvar tarafından </w:t>
      </w:r>
      <w:proofErr w:type="spellStart"/>
      <w:r w:rsidRPr="00B65FE8">
        <w:rPr>
          <w:rFonts w:ascii="Times New Roman" w:hAnsi="Times New Roman" w:cs="Times New Roman"/>
          <w:sz w:val="24"/>
          <w:szCs w:val="24"/>
        </w:rPr>
        <w:t>alevlenebilirliği</w:t>
      </w:r>
      <w:proofErr w:type="spellEnd"/>
      <w:r w:rsidRPr="00B65FE8">
        <w:rPr>
          <w:rFonts w:ascii="Times New Roman" w:hAnsi="Times New Roman" w:cs="Times New Roman"/>
          <w:sz w:val="24"/>
          <w:szCs w:val="24"/>
        </w:rPr>
        <w:t xml:space="preserve"> incelenerek uygun olduğunu gösteren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B65FE8">
        <w:rPr>
          <w:rFonts w:ascii="Times New Roman" w:hAnsi="Times New Roman" w:cs="Times New Roman"/>
          <w:sz w:val="24"/>
          <w:szCs w:val="24"/>
        </w:rPr>
        <w:t>skala</w:t>
      </w:r>
      <w:proofErr w:type="gramEnd"/>
      <w:r w:rsidRPr="00B65FE8">
        <w:rPr>
          <w:rFonts w:ascii="Times New Roman" w:hAnsi="Times New Roman" w:cs="Times New Roman"/>
          <w:sz w:val="24"/>
          <w:szCs w:val="24"/>
        </w:rPr>
        <w:t xml:space="preserve"> değerinin minimum 8 olduğunu gösteren akredite edilmiş bir kurumdan alınan test raporu,</w:t>
      </w:r>
    </w:p>
    <w:p w:rsidR="00FA4EAA" w:rsidRPr="00B65FE8" w:rsidRDefault="00FA4EAA" w:rsidP="00FA4EAA">
      <w:pPr>
        <w:pStyle w:val="ListeParagraf"/>
        <w:numPr>
          <w:ilvl w:val="0"/>
          <w:numId w:val="2"/>
        </w:numPr>
        <w:spacing w:before="120" w:after="0"/>
        <w:contextualSpacing/>
        <w:jc w:val="both"/>
        <w:rPr>
          <w:rFonts w:ascii="Times New Roman" w:hAnsi="Times New Roman" w:cs="Times New Roman"/>
          <w:sz w:val="24"/>
          <w:szCs w:val="24"/>
        </w:rPr>
      </w:pPr>
      <w:r w:rsidRPr="00B65FE8">
        <w:rPr>
          <w:rFonts w:ascii="Times New Roman" w:hAnsi="Times New Roman" w:cs="Times New Roman"/>
          <w:sz w:val="24"/>
          <w:szCs w:val="24"/>
        </w:rPr>
        <w:t>Zırhlı çelik halatların gelişimsel bozukluğa sebep olan di-</w:t>
      </w:r>
      <w:proofErr w:type="spellStart"/>
      <w:r w:rsidRPr="00B65FE8">
        <w:rPr>
          <w:rFonts w:ascii="Times New Roman" w:hAnsi="Times New Roman" w:cs="Times New Roman"/>
          <w:sz w:val="24"/>
          <w:szCs w:val="24"/>
        </w:rPr>
        <w:t>isononyl</w:t>
      </w:r>
      <w:proofErr w:type="spellEnd"/>
      <w:r w:rsidRPr="00B65FE8">
        <w:rPr>
          <w:rFonts w:ascii="Times New Roman" w:hAnsi="Times New Roman" w:cs="Times New Roman"/>
          <w:sz w:val="24"/>
          <w:szCs w:val="24"/>
        </w:rPr>
        <w:t xml:space="preserve"> ve tüm çocuk ürünlerinde aranan kanserojen </w:t>
      </w:r>
      <w:proofErr w:type="spellStart"/>
      <w:r w:rsidRPr="00B65FE8">
        <w:rPr>
          <w:rFonts w:ascii="Times New Roman" w:hAnsi="Times New Roman" w:cs="Times New Roman"/>
          <w:sz w:val="24"/>
          <w:szCs w:val="24"/>
        </w:rPr>
        <w:t>diethylhexyl</w:t>
      </w:r>
      <w:proofErr w:type="spellEnd"/>
      <w:r w:rsidRPr="00B65FE8">
        <w:rPr>
          <w:rFonts w:ascii="Times New Roman" w:hAnsi="Times New Roman" w:cs="Times New Roman"/>
          <w:sz w:val="24"/>
          <w:szCs w:val="24"/>
        </w:rPr>
        <w:t xml:space="preserve"> </w:t>
      </w:r>
      <w:proofErr w:type="spellStart"/>
      <w:r w:rsidRPr="00B65FE8">
        <w:rPr>
          <w:rFonts w:ascii="Times New Roman" w:hAnsi="Times New Roman" w:cs="Times New Roman"/>
          <w:sz w:val="24"/>
          <w:szCs w:val="24"/>
        </w:rPr>
        <w:t>phthalate</w:t>
      </w:r>
      <w:proofErr w:type="spellEnd"/>
      <w:r w:rsidRPr="00B65FE8">
        <w:rPr>
          <w:rFonts w:ascii="Times New Roman" w:hAnsi="Times New Roman" w:cs="Times New Roman"/>
          <w:sz w:val="24"/>
          <w:szCs w:val="24"/>
        </w:rPr>
        <w:t xml:space="preserve"> maddelerinin tespit edilmediğini gösterir akredite edilmiş bir kurumdan alınan test raporu,</w:t>
      </w:r>
    </w:p>
    <w:p w:rsidR="00FA4EAA" w:rsidRPr="00B65FE8" w:rsidRDefault="00FA4EAA" w:rsidP="00FA4EAA">
      <w:pPr>
        <w:pStyle w:val="ListeParagraf"/>
        <w:numPr>
          <w:ilvl w:val="0"/>
          <w:numId w:val="2"/>
        </w:numPr>
        <w:spacing w:before="120" w:after="0"/>
        <w:contextualSpacing/>
        <w:jc w:val="both"/>
        <w:rPr>
          <w:rFonts w:ascii="Times New Roman" w:hAnsi="Times New Roman" w:cs="Times New Roman"/>
          <w:sz w:val="24"/>
          <w:szCs w:val="24"/>
        </w:rPr>
      </w:pPr>
      <w:r w:rsidRPr="00B65FE8">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B65FE8">
        <w:rPr>
          <w:rFonts w:ascii="Times New Roman" w:eastAsia="Times New Roman" w:hAnsi="Times New Roman" w:cs="Times New Roman"/>
          <w:sz w:val="24"/>
          <w:szCs w:val="24"/>
          <w:lang w:eastAsia="tr-TR"/>
        </w:rPr>
        <w:t>kN</w:t>
      </w:r>
      <w:proofErr w:type="spellEnd"/>
      <w:r w:rsidRPr="00B65FE8">
        <w:rPr>
          <w:rFonts w:ascii="Times New Roman" w:eastAsia="Times New Roman" w:hAnsi="Times New Roman" w:cs="Times New Roman"/>
          <w:sz w:val="24"/>
          <w:szCs w:val="24"/>
          <w:lang w:eastAsia="tr-TR"/>
        </w:rPr>
        <w:t xml:space="preserve"> dayanım kuvvetine sahip olduğu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Yüzey kaplamalarında kullanılan plastisol malzemelerin gelişimsel bozukluğa sebep olan di-</w:t>
      </w:r>
      <w:proofErr w:type="spellStart"/>
      <w:r w:rsidRPr="00B65FE8">
        <w:rPr>
          <w:rFonts w:ascii="Times New Roman" w:hAnsi="Times New Roman" w:cs="Times New Roman"/>
          <w:sz w:val="24"/>
          <w:szCs w:val="24"/>
        </w:rPr>
        <w:t>isononyl</w:t>
      </w:r>
      <w:proofErr w:type="spellEnd"/>
      <w:r w:rsidRPr="00B65FE8">
        <w:rPr>
          <w:rFonts w:ascii="Times New Roman" w:hAnsi="Times New Roman" w:cs="Times New Roman"/>
          <w:sz w:val="24"/>
          <w:szCs w:val="24"/>
        </w:rPr>
        <w:t xml:space="preserve"> ve tüm çocuk ürünlerinde aranan kanserojen </w:t>
      </w:r>
      <w:proofErr w:type="spellStart"/>
      <w:r w:rsidRPr="00B65FE8">
        <w:rPr>
          <w:rFonts w:ascii="Times New Roman" w:hAnsi="Times New Roman" w:cs="Times New Roman"/>
          <w:sz w:val="24"/>
          <w:szCs w:val="24"/>
        </w:rPr>
        <w:t>diethylhexyl</w:t>
      </w:r>
      <w:proofErr w:type="spellEnd"/>
      <w:r w:rsidRPr="00B65FE8">
        <w:rPr>
          <w:rFonts w:ascii="Times New Roman" w:hAnsi="Times New Roman" w:cs="Times New Roman"/>
          <w:sz w:val="24"/>
          <w:szCs w:val="24"/>
        </w:rPr>
        <w:t xml:space="preserve"> </w:t>
      </w:r>
      <w:proofErr w:type="spellStart"/>
      <w:r w:rsidRPr="00B65FE8">
        <w:rPr>
          <w:rFonts w:ascii="Times New Roman" w:hAnsi="Times New Roman" w:cs="Times New Roman"/>
          <w:sz w:val="24"/>
          <w:szCs w:val="24"/>
        </w:rPr>
        <w:t>phthalate</w:t>
      </w:r>
      <w:proofErr w:type="spellEnd"/>
      <w:r w:rsidRPr="00B65FE8">
        <w:rPr>
          <w:rFonts w:ascii="Times New Roman" w:hAnsi="Times New Roman" w:cs="Times New Roman"/>
          <w:sz w:val="24"/>
          <w:szCs w:val="24"/>
        </w:rPr>
        <w:t xml:space="preserve"> maddelerinin tespit edilmediğini gösterir akredite edilmiş bir kurumdan alınan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B65FE8">
        <w:rPr>
          <w:rFonts w:ascii="Times New Roman" w:hAnsi="Times New Roman" w:cs="Times New Roman"/>
          <w:sz w:val="24"/>
          <w:szCs w:val="24"/>
        </w:rPr>
        <w:t>alevlenebilirliği</w:t>
      </w:r>
      <w:proofErr w:type="spellEnd"/>
      <w:r w:rsidRPr="00B65FE8">
        <w:rPr>
          <w:rFonts w:ascii="Times New Roman" w:hAnsi="Times New Roman" w:cs="Times New Roman"/>
          <w:sz w:val="24"/>
          <w:szCs w:val="24"/>
        </w:rPr>
        <w:t xml:space="preserve"> incelenerek uygun olduğunu gösteren deney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Plastisol kaplı panellerin, insan vücuduna girerek DNA'da mutasyona sebep olan </w:t>
      </w:r>
      <w:proofErr w:type="spellStart"/>
      <w:r w:rsidRPr="00B65FE8">
        <w:rPr>
          <w:rFonts w:ascii="Times New Roman" w:hAnsi="Times New Roman" w:cs="Times New Roman"/>
          <w:sz w:val="24"/>
          <w:szCs w:val="24"/>
        </w:rPr>
        <w:t>polyaromatik</w:t>
      </w:r>
      <w:proofErr w:type="spellEnd"/>
      <w:r w:rsidRPr="00B65FE8">
        <w:rPr>
          <w:rFonts w:ascii="Times New Roman" w:hAnsi="Times New Roman" w:cs="Times New Roman"/>
          <w:sz w:val="24"/>
          <w:szCs w:val="24"/>
        </w:rPr>
        <w:t xml:space="preserve"> hidrokarbonların </w:t>
      </w:r>
      <w:proofErr w:type="spellStart"/>
      <w:r w:rsidRPr="00B65FE8">
        <w:rPr>
          <w:rFonts w:ascii="Times New Roman" w:hAnsi="Times New Roman" w:cs="Times New Roman"/>
          <w:sz w:val="24"/>
          <w:szCs w:val="24"/>
        </w:rPr>
        <w:t>AfPS</w:t>
      </w:r>
      <w:proofErr w:type="spellEnd"/>
      <w:r w:rsidRPr="00B65FE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proofErr w:type="gramStart"/>
      <w:r w:rsidRPr="00B65FE8">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B65FE8">
        <w:rPr>
          <w:rFonts w:ascii="Times New Roman" w:eastAsia="Times New Roman" w:hAnsi="Times New Roman" w:cs="Times New Roman"/>
          <w:sz w:val="24"/>
          <w:szCs w:val="24"/>
          <w:lang w:eastAsia="tr-TR"/>
        </w:rPr>
        <w:t>nötral</w:t>
      </w:r>
      <w:proofErr w:type="spellEnd"/>
      <w:r w:rsidRPr="00B65FE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B65FE8">
        <w:rPr>
          <w:rFonts w:ascii="Times New Roman" w:hAnsi="Times New Roman" w:cs="Times New Roman"/>
          <w:sz w:val="24"/>
          <w:szCs w:val="24"/>
        </w:rPr>
        <w:t>,</w:t>
      </w:r>
      <w:proofErr w:type="gramEnd"/>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Polietilen plakaların (kahverengi, krem, kırmızı, mor, mavi, pembe, sarı, </w:t>
      </w:r>
      <w:proofErr w:type="spellStart"/>
      <w:r w:rsidRPr="00B65FE8">
        <w:rPr>
          <w:rFonts w:ascii="Times New Roman" w:hAnsi="Times New Roman" w:cs="Times New Roman"/>
          <w:sz w:val="24"/>
          <w:szCs w:val="24"/>
        </w:rPr>
        <w:t>fuşya</w:t>
      </w:r>
      <w:proofErr w:type="spellEnd"/>
      <w:r w:rsidRPr="00B65FE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B65FE8">
        <w:rPr>
          <w:rFonts w:ascii="Times New Roman" w:hAnsi="Times New Roman" w:cs="Times New Roman"/>
          <w:sz w:val="24"/>
          <w:szCs w:val="24"/>
        </w:rPr>
        <w:t>skala</w:t>
      </w:r>
      <w:proofErr w:type="gramEnd"/>
      <w:r w:rsidRPr="00B65FE8">
        <w:rPr>
          <w:rFonts w:ascii="Times New Roman" w:hAnsi="Times New Roman" w:cs="Times New Roman"/>
          <w:sz w:val="24"/>
          <w:szCs w:val="24"/>
        </w:rPr>
        <w:t xml:space="preserve"> değerlerinin 4 ve üzeri olduğunu gösteren TÜRKAK tarafından onaylı bir laboratuvardan alınmış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Galvaniz kaplanmış çelik parçaların (zincir, cıvata, somun) TS EN 9227 standardına göre 100 saatlik </w:t>
      </w:r>
      <w:proofErr w:type="spellStart"/>
      <w:r w:rsidRPr="00B65FE8">
        <w:rPr>
          <w:rFonts w:ascii="Times New Roman" w:hAnsi="Times New Roman" w:cs="Times New Roman"/>
          <w:sz w:val="24"/>
          <w:szCs w:val="24"/>
        </w:rPr>
        <w:t>nötral</w:t>
      </w:r>
      <w:proofErr w:type="spellEnd"/>
      <w:r w:rsidRPr="00B65FE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Polietilen plakaların (turuncu, sarı, mavi renklerde) insan vücuduna girerek DNA'da mutasyona sebep olan </w:t>
      </w:r>
      <w:proofErr w:type="spellStart"/>
      <w:r w:rsidRPr="00B65FE8">
        <w:rPr>
          <w:rFonts w:ascii="Times New Roman" w:hAnsi="Times New Roman" w:cs="Times New Roman"/>
          <w:sz w:val="24"/>
          <w:szCs w:val="24"/>
        </w:rPr>
        <w:t>polyaromatik</w:t>
      </w:r>
      <w:proofErr w:type="spellEnd"/>
      <w:r w:rsidRPr="00B65FE8">
        <w:rPr>
          <w:rFonts w:ascii="Times New Roman" w:hAnsi="Times New Roman" w:cs="Times New Roman"/>
          <w:sz w:val="24"/>
          <w:szCs w:val="24"/>
        </w:rPr>
        <w:t xml:space="preserve"> hidrokarbonların </w:t>
      </w:r>
      <w:proofErr w:type="spellStart"/>
      <w:r w:rsidRPr="00B65FE8">
        <w:rPr>
          <w:rFonts w:ascii="Times New Roman" w:hAnsi="Times New Roman" w:cs="Times New Roman"/>
          <w:sz w:val="24"/>
          <w:szCs w:val="24"/>
        </w:rPr>
        <w:t>AfPS</w:t>
      </w:r>
      <w:proofErr w:type="spellEnd"/>
      <w:r w:rsidRPr="00B65FE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B65FE8">
        <w:rPr>
          <w:rFonts w:ascii="Times New Roman" w:hAnsi="Times New Roman" w:cs="Times New Roman"/>
          <w:sz w:val="24"/>
          <w:szCs w:val="24"/>
        </w:rPr>
        <w:t>poliaromatik</w:t>
      </w:r>
      <w:proofErr w:type="spellEnd"/>
      <w:r w:rsidRPr="00B65FE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B65FE8">
        <w:rPr>
          <w:rFonts w:ascii="Times New Roman" w:hAnsi="Times New Roman" w:cs="Times New Roman"/>
          <w:sz w:val="24"/>
          <w:szCs w:val="24"/>
        </w:rPr>
        <w:t>skala</w:t>
      </w:r>
      <w:proofErr w:type="gramEnd"/>
      <w:r w:rsidRPr="00B65FE8">
        <w:rPr>
          <w:rFonts w:ascii="Times New Roman" w:hAnsi="Times New Roman" w:cs="Times New Roman"/>
          <w:sz w:val="24"/>
          <w:szCs w:val="24"/>
        </w:rPr>
        <w:t xml:space="preserve"> değerinin 4 ve üzeri olduğunu gösteren TÜRKAK tarafından onaylı bir laboratuvardan alınmış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FA4EAA" w:rsidRPr="00B65FE8" w:rsidRDefault="00FA4EAA" w:rsidP="00FA4EAA">
      <w:pPr>
        <w:pStyle w:val="ListeParagraf"/>
        <w:numPr>
          <w:ilvl w:val="0"/>
          <w:numId w:val="2"/>
        </w:numPr>
        <w:spacing w:before="120" w:after="0"/>
        <w:contextualSpacing/>
        <w:jc w:val="both"/>
        <w:rPr>
          <w:rFonts w:ascii="Times New Roman" w:hAnsi="Times New Roman" w:cs="Times New Roman"/>
          <w:sz w:val="24"/>
          <w:szCs w:val="24"/>
        </w:rPr>
      </w:pPr>
      <w:r w:rsidRPr="00B65FE8">
        <w:rPr>
          <w:rFonts w:ascii="Times New Roman" w:hAnsi="Times New Roman" w:cs="Times New Roman"/>
          <w:sz w:val="24"/>
          <w:szCs w:val="24"/>
        </w:rPr>
        <w:t xml:space="preserve">İnsan vücuduna girerek DNA'da mutasyona sebep olan </w:t>
      </w:r>
      <w:proofErr w:type="spellStart"/>
      <w:r w:rsidRPr="00B65FE8">
        <w:rPr>
          <w:rFonts w:ascii="Times New Roman" w:hAnsi="Times New Roman" w:cs="Times New Roman"/>
          <w:sz w:val="24"/>
          <w:szCs w:val="24"/>
        </w:rPr>
        <w:t>polyaromatik</w:t>
      </w:r>
      <w:proofErr w:type="spellEnd"/>
      <w:r w:rsidRPr="00B65FE8">
        <w:rPr>
          <w:rFonts w:ascii="Times New Roman" w:hAnsi="Times New Roman" w:cs="Times New Roman"/>
          <w:sz w:val="24"/>
          <w:szCs w:val="24"/>
        </w:rPr>
        <w:t xml:space="preserve"> hidrokarbonların zırhlı çelik halat malzemeler içerisinde </w:t>
      </w:r>
      <w:proofErr w:type="spellStart"/>
      <w:r w:rsidRPr="00B65FE8">
        <w:rPr>
          <w:rFonts w:ascii="Times New Roman" w:hAnsi="Times New Roman" w:cs="Times New Roman"/>
          <w:sz w:val="24"/>
          <w:szCs w:val="24"/>
        </w:rPr>
        <w:t>AfPS</w:t>
      </w:r>
      <w:proofErr w:type="spellEnd"/>
      <w:r w:rsidRPr="00B65FE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FA4EAA" w:rsidRPr="00B65FE8" w:rsidRDefault="00FA4EAA" w:rsidP="00FA4EAA">
      <w:pPr>
        <w:pStyle w:val="ListeParagraf"/>
        <w:numPr>
          <w:ilvl w:val="0"/>
          <w:numId w:val="2"/>
        </w:numPr>
        <w:spacing w:after="0"/>
        <w:contextualSpacing/>
        <w:jc w:val="both"/>
        <w:rPr>
          <w:rFonts w:ascii="Times New Roman" w:hAnsi="Times New Roman" w:cs="Times New Roman"/>
          <w:sz w:val="24"/>
          <w:szCs w:val="24"/>
        </w:rPr>
      </w:pPr>
      <w:r w:rsidRPr="00B65FE8">
        <w:rPr>
          <w:rFonts w:ascii="Times New Roman" w:hAnsi="Times New Roman" w:cs="Times New Roman"/>
          <w:b/>
          <w:bCs/>
          <w:sz w:val="24"/>
          <w:szCs w:val="24"/>
        </w:rPr>
        <w:t>Ekonomik yeterlilik belgeleri,</w:t>
      </w:r>
    </w:p>
    <w:p w:rsidR="00FA4EAA" w:rsidRPr="00B65FE8" w:rsidRDefault="00FA4EAA" w:rsidP="00FA4EAA">
      <w:pPr>
        <w:pStyle w:val="ListeParagraf"/>
        <w:numPr>
          <w:ilvl w:val="0"/>
          <w:numId w:val="2"/>
        </w:numPr>
        <w:spacing w:after="0"/>
        <w:contextualSpacing/>
        <w:jc w:val="both"/>
        <w:rPr>
          <w:rFonts w:ascii="Times New Roman" w:hAnsi="Times New Roman" w:cs="Times New Roman"/>
          <w:b/>
          <w:bCs/>
          <w:sz w:val="24"/>
          <w:szCs w:val="24"/>
        </w:rPr>
      </w:pPr>
      <w:r w:rsidRPr="00B65FE8">
        <w:rPr>
          <w:rFonts w:ascii="Times New Roman" w:hAnsi="Times New Roman" w:cs="Times New Roman"/>
          <w:b/>
          <w:bCs/>
          <w:sz w:val="24"/>
          <w:szCs w:val="24"/>
        </w:rPr>
        <w:t>İsteklinin ihalenin yapıldığı yıldan önceki yıla ait yılsonu bilançosu veya eşdeğer belgeleri:</w:t>
      </w:r>
    </w:p>
    <w:p w:rsidR="00FA4EAA" w:rsidRPr="00B65FE8" w:rsidRDefault="00FA4EAA" w:rsidP="00FA4EAA">
      <w:pPr>
        <w:pStyle w:val="ListeParagraf"/>
        <w:spacing w:after="0"/>
        <w:ind w:left="375"/>
        <w:jc w:val="both"/>
        <w:rPr>
          <w:rFonts w:ascii="Times New Roman" w:hAnsi="Times New Roman" w:cs="Times New Roman"/>
          <w:sz w:val="24"/>
          <w:szCs w:val="24"/>
        </w:rPr>
      </w:pPr>
      <w:r w:rsidRPr="00B65FE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B65FE8">
        <w:rPr>
          <w:rFonts w:ascii="Times New Roman" w:hAnsi="Times New Roman" w:cs="Times New Roman"/>
          <w:sz w:val="24"/>
          <w:szCs w:val="24"/>
        </w:rPr>
        <w:t>kriterlerin</w:t>
      </w:r>
      <w:proofErr w:type="gramEnd"/>
      <w:r w:rsidRPr="00B65FE8">
        <w:rPr>
          <w:rFonts w:ascii="Times New Roman" w:hAnsi="Times New Roman" w:cs="Times New Roman"/>
          <w:sz w:val="24"/>
          <w:szCs w:val="24"/>
        </w:rPr>
        <w:t xml:space="preserve"> sağlandığını gösteren bölümlerini, </w:t>
      </w:r>
    </w:p>
    <w:p w:rsidR="00FA4EAA" w:rsidRPr="00B65FE8" w:rsidRDefault="00FA4EAA" w:rsidP="00FA4EAA">
      <w:pPr>
        <w:pStyle w:val="ListeParagraf"/>
        <w:spacing w:after="0"/>
        <w:ind w:left="375"/>
        <w:jc w:val="both"/>
        <w:rPr>
          <w:rFonts w:ascii="Times New Roman" w:hAnsi="Times New Roman" w:cs="Times New Roman"/>
          <w:sz w:val="24"/>
          <w:szCs w:val="24"/>
        </w:rPr>
      </w:pPr>
      <w:r w:rsidRPr="00B65FE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B65FE8">
        <w:rPr>
          <w:rFonts w:ascii="Times New Roman" w:hAnsi="Times New Roman" w:cs="Times New Roman"/>
          <w:sz w:val="24"/>
          <w:szCs w:val="24"/>
        </w:rPr>
        <w:t>kriterlerin</w:t>
      </w:r>
      <w:proofErr w:type="gramEnd"/>
      <w:r w:rsidRPr="00B65FE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FA4EAA" w:rsidRPr="00B65FE8" w:rsidRDefault="00FA4EAA" w:rsidP="00FA4EAA">
      <w:pPr>
        <w:pStyle w:val="ListeParagraf"/>
        <w:spacing w:after="0"/>
        <w:ind w:left="375"/>
        <w:jc w:val="both"/>
        <w:rPr>
          <w:rFonts w:ascii="Times New Roman" w:hAnsi="Times New Roman" w:cs="Times New Roman"/>
          <w:sz w:val="24"/>
          <w:szCs w:val="24"/>
        </w:rPr>
      </w:pPr>
      <w:r w:rsidRPr="00B65FE8">
        <w:rPr>
          <w:rFonts w:ascii="Times New Roman" w:hAnsi="Times New Roman" w:cs="Times New Roman"/>
          <w:sz w:val="24"/>
          <w:szCs w:val="24"/>
        </w:rPr>
        <w:t xml:space="preserve">Sunulan bilanço veya eşdeğer belgelerde; </w:t>
      </w:r>
    </w:p>
    <w:p w:rsidR="00FA4EAA" w:rsidRPr="00B65FE8" w:rsidRDefault="00FA4EAA" w:rsidP="00FA4EAA">
      <w:pPr>
        <w:pStyle w:val="ListeParagraf"/>
        <w:spacing w:after="0"/>
        <w:ind w:left="375"/>
        <w:jc w:val="both"/>
        <w:rPr>
          <w:rFonts w:ascii="Times New Roman" w:hAnsi="Times New Roman" w:cs="Times New Roman"/>
          <w:sz w:val="24"/>
          <w:szCs w:val="24"/>
        </w:rPr>
      </w:pPr>
      <w:proofErr w:type="gramStart"/>
      <w:r w:rsidRPr="00B65FE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B65FE8">
        <w:rPr>
          <w:rFonts w:ascii="Times New Roman" w:hAnsi="Times New Roman" w:cs="Times New Roman"/>
          <w:sz w:val="24"/>
          <w:szCs w:val="24"/>
        </w:rPr>
        <w:lastRenderedPageBreak/>
        <w:t xml:space="preserve">dönen varlıklardan, yıllara yaygın inşaat </w:t>
      </w:r>
      <w:proofErr w:type="spellStart"/>
      <w:r w:rsidRPr="00B65FE8">
        <w:rPr>
          <w:rFonts w:ascii="Times New Roman" w:hAnsi="Times New Roman" w:cs="Times New Roman"/>
          <w:sz w:val="24"/>
          <w:szCs w:val="24"/>
        </w:rPr>
        <w:t>hakediş</w:t>
      </w:r>
      <w:proofErr w:type="spellEnd"/>
      <w:r w:rsidRPr="00B65FE8">
        <w:rPr>
          <w:rFonts w:ascii="Times New Roman" w:hAnsi="Times New Roman" w:cs="Times New Roman"/>
          <w:sz w:val="24"/>
          <w:szCs w:val="24"/>
        </w:rPr>
        <w:t xml:space="preserve"> gelirleri ise kısa vadeli borçlardan düşülecektir), </w:t>
      </w:r>
      <w:proofErr w:type="gramEnd"/>
    </w:p>
    <w:p w:rsidR="00FA4EAA" w:rsidRPr="00B65FE8" w:rsidRDefault="00FA4EAA" w:rsidP="00FA4EAA">
      <w:pPr>
        <w:pStyle w:val="ListeParagraf"/>
        <w:spacing w:after="0"/>
        <w:ind w:left="375"/>
        <w:jc w:val="both"/>
        <w:rPr>
          <w:rFonts w:ascii="Times New Roman" w:hAnsi="Times New Roman" w:cs="Times New Roman"/>
          <w:sz w:val="24"/>
          <w:szCs w:val="24"/>
        </w:rPr>
      </w:pPr>
      <w:r w:rsidRPr="00B65FE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FA4EAA" w:rsidRPr="00B65FE8" w:rsidRDefault="00FA4EAA" w:rsidP="00FA4EAA">
      <w:pPr>
        <w:pStyle w:val="ListeParagraf"/>
        <w:spacing w:after="0"/>
        <w:ind w:left="375"/>
        <w:jc w:val="both"/>
        <w:rPr>
          <w:rFonts w:ascii="Times New Roman" w:hAnsi="Times New Roman" w:cs="Times New Roman"/>
          <w:sz w:val="24"/>
          <w:szCs w:val="24"/>
        </w:rPr>
      </w:pPr>
      <w:r w:rsidRPr="00B65FE8">
        <w:rPr>
          <w:rFonts w:ascii="Times New Roman" w:hAnsi="Times New Roman" w:cs="Times New Roman"/>
          <w:sz w:val="24"/>
          <w:szCs w:val="24"/>
        </w:rPr>
        <w:t>c) Kısa vadeli banka borçlarının öz kaynaklara oranının 0,50'den küçük olması,</w:t>
      </w:r>
    </w:p>
    <w:p w:rsidR="00FA4EAA" w:rsidRPr="00B65FE8" w:rsidRDefault="00FA4EAA" w:rsidP="00FA4EAA">
      <w:pPr>
        <w:pStyle w:val="ListeParagraf"/>
        <w:spacing w:after="0"/>
        <w:ind w:left="375"/>
        <w:jc w:val="both"/>
        <w:rPr>
          <w:rFonts w:ascii="Times New Roman" w:hAnsi="Times New Roman" w:cs="Times New Roman"/>
          <w:sz w:val="24"/>
          <w:szCs w:val="24"/>
        </w:rPr>
      </w:pPr>
      <w:proofErr w:type="gramStart"/>
      <w:r w:rsidRPr="00B65FE8">
        <w:rPr>
          <w:rFonts w:ascii="Times New Roman" w:hAnsi="Times New Roman" w:cs="Times New Roman"/>
          <w:sz w:val="24"/>
          <w:szCs w:val="24"/>
        </w:rPr>
        <w:t>ve</w:t>
      </w:r>
      <w:proofErr w:type="gramEnd"/>
      <w:r w:rsidRPr="00B65FE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B65FE8">
        <w:rPr>
          <w:rFonts w:ascii="Times New Roman" w:hAnsi="Times New Roman" w:cs="Times New Roman"/>
          <w:sz w:val="24"/>
          <w:szCs w:val="24"/>
        </w:rPr>
        <w:t>hakediş</w:t>
      </w:r>
      <w:proofErr w:type="spellEnd"/>
      <w:r w:rsidRPr="00B65FE8">
        <w:rPr>
          <w:rFonts w:ascii="Times New Roman" w:hAnsi="Times New Roman" w:cs="Times New Roman"/>
          <w:sz w:val="24"/>
          <w:szCs w:val="24"/>
        </w:rPr>
        <w:t xml:space="preserve"> gelirleri gösterilmelidir. </w:t>
      </w:r>
    </w:p>
    <w:p w:rsidR="00FA4EAA" w:rsidRPr="00B65FE8" w:rsidRDefault="00FA4EAA" w:rsidP="00FA4EAA">
      <w:pPr>
        <w:pStyle w:val="ListeParagraf"/>
        <w:spacing w:after="0"/>
        <w:ind w:left="375"/>
        <w:rPr>
          <w:rFonts w:ascii="Times New Roman" w:hAnsi="Times New Roman" w:cs="Times New Roman"/>
          <w:sz w:val="24"/>
          <w:szCs w:val="24"/>
        </w:rPr>
      </w:pPr>
      <w:r w:rsidRPr="00B65FE8">
        <w:rPr>
          <w:rFonts w:ascii="Times New Roman" w:hAnsi="Times New Roman" w:cs="Times New Roman"/>
          <w:sz w:val="24"/>
          <w:szCs w:val="24"/>
        </w:rPr>
        <w:t xml:space="preserve">Yukarıda belirtilen </w:t>
      </w:r>
      <w:proofErr w:type="gramStart"/>
      <w:r w:rsidRPr="00B65FE8">
        <w:rPr>
          <w:rFonts w:ascii="Times New Roman" w:hAnsi="Times New Roman" w:cs="Times New Roman"/>
          <w:sz w:val="24"/>
          <w:szCs w:val="24"/>
        </w:rPr>
        <w:t>kriterleri</w:t>
      </w:r>
      <w:proofErr w:type="gramEnd"/>
      <w:r w:rsidRPr="00B65FE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B65FE8">
        <w:rPr>
          <w:rFonts w:ascii="Times New Roman" w:hAnsi="Times New Roman" w:cs="Times New Roman"/>
          <w:sz w:val="24"/>
          <w:szCs w:val="24"/>
        </w:rPr>
        <w:t>kriterlerinin</w:t>
      </w:r>
      <w:proofErr w:type="gramEnd"/>
      <w:r w:rsidRPr="00B65FE8">
        <w:rPr>
          <w:rFonts w:ascii="Times New Roman" w:hAnsi="Times New Roman" w:cs="Times New Roman"/>
          <w:sz w:val="24"/>
          <w:szCs w:val="24"/>
        </w:rPr>
        <w:t xml:space="preserve"> sağlanıp sağlanmadığına bakılır.</w:t>
      </w:r>
    </w:p>
    <w:p w:rsidR="007B6C46" w:rsidRPr="00B65FE8" w:rsidRDefault="007B6C46" w:rsidP="00BF54D4">
      <w:pPr>
        <w:spacing w:after="0"/>
        <w:jc w:val="center"/>
        <w:rPr>
          <w:rFonts w:ascii="Times New Roman" w:hAnsi="Times New Roman" w:cs="Times New Roman"/>
          <w:b/>
          <w:sz w:val="24"/>
          <w:szCs w:val="24"/>
        </w:rPr>
      </w:pPr>
    </w:p>
    <w:p w:rsidR="004062C5" w:rsidRPr="009C36C0" w:rsidRDefault="001E0CC4" w:rsidP="009C36C0">
      <w:pPr>
        <w:spacing w:after="0"/>
        <w:jc w:val="center"/>
        <w:rPr>
          <w:rFonts w:ascii="Times New Roman" w:hAnsi="Times New Roman" w:cs="Times New Roman"/>
          <w:sz w:val="24"/>
          <w:szCs w:val="24"/>
        </w:rPr>
      </w:pPr>
      <w:r w:rsidRPr="00B65FE8">
        <w:rPr>
          <w:rFonts w:ascii="Times New Roman" w:hAnsi="Times New Roman" w:cs="Times New Roman"/>
          <w:noProof/>
          <w:sz w:val="24"/>
          <w:szCs w:val="24"/>
          <w:lang w:eastAsia="tr-TR"/>
        </w:rPr>
        <w:drawing>
          <wp:inline distT="0" distB="0" distL="0" distR="0">
            <wp:extent cx="4267200" cy="2435442"/>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M 161 (1).png"/>
                    <pic:cNvPicPr/>
                  </pic:nvPicPr>
                  <pic:blipFill rotWithShape="1">
                    <a:blip r:embed="rId8" cstate="print">
                      <a:extLst>
                        <a:ext uri="{28A0092B-C50C-407E-A947-70E740481C1C}">
                          <a14:useLocalDpi xmlns:a14="http://schemas.microsoft.com/office/drawing/2010/main" val="0"/>
                        </a:ext>
                      </a:extLst>
                    </a:blip>
                    <a:srcRect l="26290" t="28282" r="21627" b="18871"/>
                    <a:stretch/>
                  </pic:blipFill>
                  <pic:spPr bwMode="auto">
                    <a:xfrm>
                      <a:off x="0" y="0"/>
                      <a:ext cx="4276000" cy="2440464"/>
                    </a:xfrm>
                    <a:prstGeom prst="rect">
                      <a:avLst/>
                    </a:prstGeom>
                    <a:ln>
                      <a:noFill/>
                    </a:ln>
                    <a:extLst>
                      <a:ext uri="{53640926-AAD7-44D8-BBD7-CCE9431645EC}">
                        <a14:shadowObscured xmlns:a14="http://schemas.microsoft.com/office/drawing/2010/main"/>
                      </a:ext>
                    </a:extLst>
                  </pic:spPr>
                </pic:pic>
              </a:graphicData>
            </a:graphic>
          </wp:inline>
        </w:drawing>
      </w:r>
    </w:p>
    <w:p w:rsidR="00661673" w:rsidRDefault="001E0CC4" w:rsidP="00BF54D4">
      <w:pPr>
        <w:spacing w:after="0"/>
        <w:jc w:val="center"/>
        <w:rPr>
          <w:rFonts w:ascii="Times New Roman" w:hAnsi="Times New Roman" w:cs="Times New Roman"/>
          <w:b/>
          <w:sz w:val="24"/>
          <w:szCs w:val="24"/>
        </w:rPr>
      </w:pPr>
      <w:r w:rsidRPr="00B65FE8">
        <w:rPr>
          <w:rFonts w:ascii="Times New Roman" w:hAnsi="Times New Roman" w:cs="Times New Roman"/>
          <w:b/>
          <w:noProof/>
          <w:sz w:val="24"/>
          <w:szCs w:val="24"/>
          <w:lang w:eastAsia="tr-TR"/>
        </w:rPr>
        <w:drawing>
          <wp:inline distT="0" distB="0" distL="0" distR="0">
            <wp:extent cx="4940652" cy="32194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 161.PNG"/>
                    <pic:cNvPicPr/>
                  </pic:nvPicPr>
                  <pic:blipFill rotWithShape="1">
                    <a:blip r:embed="rId9" cstate="print">
                      <a:extLst>
                        <a:ext uri="{28A0092B-C50C-407E-A947-70E740481C1C}">
                          <a14:useLocalDpi xmlns:a14="http://schemas.microsoft.com/office/drawing/2010/main" val="0"/>
                        </a:ext>
                      </a:extLst>
                    </a:blip>
                    <a:srcRect l="3968" t="6632" r="4431" b="16120"/>
                    <a:stretch/>
                  </pic:blipFill>
                  <pic:spPr bwMode="auto">
                    <a:xfrm>
                      <a:off x="0" y="0"/>
                      <a:ext cx="4942783" cy="322083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oKlavuzu"/>
        <w:tblW w:w="9214" w:type="dxa"/>
        <w:tblInd w:w="-5" w:type="dxa"/>
        <w:tblLayout w:type="fixed"/>
        <w:tblLook w:val="04A0" w:firstRow="1" w:lastRow="0" w:firstColumn="1" w:lastColumn="0" w:noHBand="0" w:noVBand="1"/>
      </w:tblPr>
      <w:tblGrid>
        <w:gridCol w:w="1134"/>
        <w:gridCol w:w="5670"/>
        <w:gridCol w:w="1276"/>
        <w:gridCol w:w="1134"/>
      </w:tblGrid>
      <w:tr w:rsidR="009C36C0" w:rsidRPr="00B65FE8" w:rsidTr="002C0B4F">
        <w:trPr>
          <w:trHeight w:val="337"/>
        </w:trPr>
        <w:tc>
          <w:tcPr>
            <w:tcW w:w="9214" w:type="dxa"/>
            <w:gridSpan w:val="4"/>
          </w:tcPr>
          <w:p w:rsidR="009C36C0" w:rsidRPr="00B65FE8" w:rsidRDefault="009C36C0" w:rsidP="002C0B4F">
            <w:pPr>
              <w:spacing w:line="276" w:lineRule="auto"/>
              <w:jc w:val="center"/>
              <w:rPr>
                <w:rFonts w:ascii="Times New Roman" w:hAnsi="Times New Roman" w:cs="Times New Roman"/>
                <w:b/>
                <w:sz w:val="24"/>
                <w:szCs w:val="24"/>
              </w:rPr>
            </w:pPr>
            <w:r w:rsidRPr="00B65FE8">
              <w:rPr>
                <w:rFonts w:ascii="Times New Roman" w:hAnsi="Times New Roman" w:cs="Times New Roman"/>
                <w:b/>
                <w:sz w:val="24"/>
                <w:szCs w:val="24"/>
              </w:rPr>
              <w:t>AKTİVİTELER</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rPr>
                <w:rFonts w:ascii="Times New Roman" w:hAnsi="Times New Roman" w:cs="Times New Roman"/>
                <w:b/>
                <w:sz w:val="24"/>
                <w:szCs w:val="24"/>
              </w:rPr>
            </w:pPr>
            <w:r w:rsidRPr="00B65FE8">
              <w:rPr>
                <w:rFonts w:ascii="Times New Roman" w:hAnsi="Times New Roman" w:cs="Times New Roman"/>
                <w:b/>
                <w:sz w:val="24"/>
                <w:szCs w:val="24"/>
              </w:rPr>
              <w:t>SIRA NO</w:t>
            </w:r>
          </w:p>
        </w:tc>
        <w:tc>
          <w:tcPr>
            <w:tcW w:w="5670" w:type="dxa"/>
            <w:shd w:val="clear" w:color="auto" w:fill="auto"/>
          </w:tcPr>
          <w:p w:rsidR="009C36C0" w:rsidRPr="00B65FE8" w:rsidRDefault="009C36C0" w:rsidP="002C0B4F">
            <w:pPr>
              <w:spacing w:line="276" w:lineRule="auto"/>
              <w:rPr>
                <w:rFonts w:ascii="Times New Roman" w:hAnsi="Times New Roman" w:cs="Times New Roman"/>
                <w:b/>
                <w:sz w:val="24"/>
                <w:szCs w:val="24"/>
              </w:rPr>
            </w:pPr>
            <w:r w:rsidRPr="00B65FE8">
              <w:rPr>
                <w:rFonts w:ascii="Times New Roman" w:hAnsi="Times New Roman" w:cs="Times New Roman"/>
                <w:b/>
                <w:sz w:val="24"/>
                <w:szCs w:val="24"/>
              </w:rPr>
              <w:t>ÜRÜN CİNSİ</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b/>
                <w:sz w:val="24"/>
                <w:szCs w:val="24"/>
              </w:rPr>
            </w:pPr>
            <w:r w:rsidRPr="00B65FE8">
              <w:rPr>
                <w:rFonts w:ascii="Times New Roman" w:hAnsi="Times New Roman" w:cs="Times New Roman"/>
                <w:b/>
                <w:sz w:val="24"/>
                <w:szCs w:val="24"/>
              </w:rPr>
              <w:t>MİKTAR</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b/>
                <w:sz w:val="24"/>
                <w:szCs w:val="24"/>
              </w:rPr>
            </w:pPr>
            <w:r w:rsidRPr="00B65FE8">
              <w:rPr>
                <w:rFonts w:ascii="Times New Roman" w:hAnsi="Times New Roman" w:cs="Times New Roman"/>
                <w:b/>
                <w:sz w:val="24"/>
                <w:szCs w:val="24"/>
              </w:rPr>
              <w:t>BİRİM</w:t>
            </w:r>
          </w:p>
        </w:tc>
      </w:tr>
      <w:tr w:rsidR="009C36C0" w:rsidRPr="00B65FE8" w:rsidTr="002C0B4F">
        <w:tblPrEx>
          <w:tblCellMar>
            <w:left w:w="70" w:type="dxa"/>
            <w:right w:w="70" w:type="dxa"/>
          </w:tblCellMar>
          <w:tblLook w:val="0000" w:firstRow="0" w:lastRow="0" w:firstColumn="0" w:lastColumn="0" w:noHBand="0" w:noVBand="0"/>
        </w:tblPrEx>
        <w:trPr>
          <w:trHeight w:val="154"/>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1</w:t>
            </w:r>
          </w:p>
        </w:tc>
        <w:tc>
          <w:tcPr>
            <w:tcW w:w="5670" w:type="dxa"/>
            <w:shd w:val="clear" w:color="auto" w:fill="auto"/>
          </w:tcPr>
          <w:p w:rsidR="009C36C0" w:rsidRPr="00B65FE8" w:rsidRDefault="009C36C0" w:rsidP="002C0B4F">
            <w:pPr>
              <w:spacing w:line="276" w:lineRule="auto"/>
              <w:rPr>
                <w:rFonts w:ascii="Times New Roman" w:hAnsi="Times New Roman" w:cs="Times New Roman"/>
                <w:sz w:val="24"/>
                <w:szCs w:val="24"/>
              </w:rPr>
            </w:pPr>
            <w:r w:rsidRPr="00B65FE8">
              <w:rPr>
                <w:rFonts w:ascii="Times New Roman" w:hAnsi="Times New Roman" w:cs="Times New Roman"/>
                <w:sz w:val="24"/>
                <w:szCs w:val="24"/>
              </w:rPr>
              <w:t>Büyük Uzay İstasyonu</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1</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Adet</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lastRenderedPageBreak/>
              <w:t>2</w:t>
            </w:r>
          </w:p>
        </w:tc>
        <w:tc>
          <w:tcPr>
            <w:tcW w:w="5670" w:type="dxa"/>
            <w:shd w:val="clear" w:color="auto" w:fill="auto"/>
          </w:tcPr>
          <w:p w:rsidR="009C36C0" w:rsidRPr="00B65FE8" w:rsidRDefault="009C36C0" w:rsidP="002C0B4F">
            <w:pPr>
              <w:spacing w:line="276" w:lineRule="auto"/>
              <w:rPr>
                <w:rFonts w:ascii="Times New Roman" w:hAnsi="Times New Roman" w:cs="Times New Roman"/>
                <w:sz w:val="24"/>
                <w:szCs w:val="24"/>
              </w:rPr>
            </w:pPr>
            <w:r w:rsidRPr="00B65FE8">
              <w:rPr>
                <w:rFonts w:ascii="Times New Roman" w:hAnsi="Times New Roman" w:cs="Times New Roman"/>
                <w:sz w:val="24"/>
                <w:szCs w:val="24"/>
              </w:rPr>
              <w:t>Küçük Uzay İstasyonu</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1</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Adet</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3</w:t>
            </w:r>
          </w:p>
        </w:tc>
        <w:tc>
          <w:tcPr>
            <w:tcW w:w="5670" w:type="dxa"/>
            <w:shd w:val="clear" w:color="auto" w:fill="auto"/>
          </w:tcPr>
          <w:p w:rsidR="009C36C0" w:rsidRPr="00B65FE8" w:rsidRDefault="009C36C0" w:rsidP="002C0B4F">
            <w:pPr>
              <w:spacing w:line="276" w:lineRule="auto"/>
              <w:jc w:val="both"/>
              <w:rPr>
                <w:rFonts w:ascii="Times New Roman" w:eastAsia="Dutch801 Rm BT" w:hAnsi="Times New Roman" w:cs="Times New Roman"/>
                <w:bCs/>
                <w:color w:val="000000" w:themeColor="text1"/>
                <w:sz w:val="24"/>
                <w:szCs w:val="24"/>
              </w:rPr>
            </w:pPr>
            <w:r w:rsidRPr="00B65FE8">
              <w:rPr>
                <w:rFonts w:ascii="Times New Roman" w:eastAsia="Dutch801 Rm BT" w:hAnsi="Times New Roman" w:cs="Times New Roman"/>
                <w:bCs/>
                <w:color w:val="000000" w:themeColor="text1"/>
                <w:sz w:val="24"/>
                <w:szCs w:val="24"/>
              </w:rPr>
              <w:t>H:200 Cm Düz Kaydırak</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1</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Adet</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4</w:t>
            </w:r>
          </w:p>
        </w:tc>
        <w:tc>
          <w:tcPr>
            <w:tcW w:w="5670" w:type="dxa"/>
            <w:shd w:val="clear" w:color="auto" w:fill="auto"/>
          </w:tcPr>
          <w:p w:rsidR="009C36C0" w:rsidRPr="00B65FE8" w:rsidRDefault="009C36C0" w:rsidP="002C0B4F">
            <w:pPr>
              <w:spacing w:line="276" w:lineRule="auto"/>
              <w:rPr>
                <w:rFonts w:ascii="Times New Roman" w:hAnsi="Times New Roman" w:cs="Times New Roman"/>
                <w:sz w:val="24"/>
                <w:szCs w:val="24"/>
              </w:rPr>
            </w:pPr>
            <w:r w:rsidRPr="00B65FE8">
              <w:rPr>
                <w:rFonts w:ascii="Times New Roman" w:hAnsi="Times New Roman" w:cs="Times New Roman"/>
                <w:sz w:val="24"/>
                <w:szCs w:val="24"/>
              </w:rPr>
              <w:t>Halat Tünel Geçiş Yolu</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1</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Adet</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5</w:t>
            </w:r>
          </w:p>
        </w:tc>
        <w:tc>
          <w:tcPr>
            <w:tcW w:w="5670" w:type="dxa"/>
            <w:shd w:val="clear" w:color="auto" w:fill="auto"/>
          </w:tcPr>
          <w:p w:rsidR="009C36C0" w:rsidRPr="00B65FE8" w:rsidRDefault="009C36C0" w:rsidP="002C0B4F">
            <w:pPr>
              <w:spacing w:line="276" w:lineRule="auto"/>
              <w:rPr>
                <w:rFonts w:ascii="Times New Roman" w:hAnsi="Times New Roman" w:cs="Times New Roman"/>
                <w:sz w:val="24"/>
                <w:szCs w:val="24"/>
              </w:rPr>
            </w:pPr>
            <w:r w:rsidRPr="00B65FE8">
              <w:rPr>
                <w:rFonts w:ascii="Times New Roman" w:hAnsi="Times New Roman" w:cs="Times New Roman"/>
                <w:sz w:val="24"/>
                <w:szCs w:val="24"/>
              </w:rPr>
              <w:t>Halat Tünel Çıkış</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2</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Adet</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6</w:t>
            </w:r>
          </w:p>
        </w:tc>
        <w:tc>
          <w:tcPr>
            <w:tcW w:w="5670" w:type="dxa"/>
            <w:shd w:val="clear" w:color="auto" w:fill="auto"/>
          </w:tcPr>
          <w:p w:rsidR="009C36C0" w:rsidRPr="00B65FE8" w:rsidRDefault="009C36C0" w:rsidP="002C0B4F">
            <w:pPr>
              <w:spacing w:line="276" w:lineRule="auto"/>
              <w:rPr>
                <w:rFonts w:ascii="Times New Roman" w:hAnsi="Times New Roman" w:cs="Times New Roman"/>
                <w:sz w:val="24"/>
                <w:szCs w:val="24"/>
              </w:rPr>
            </w:pPr>
            <w:r w:rsidRPr="00B65FE8">
              <w:rPr>
                <w:rFonts w:ascii="Times New Roman" w:hAnsi="Times New Roman" w:cs="Times New Roman"/>
                <w:sz w:val="24"/>
                <w:szCs w:val="24"/>
              </w:rPr>
              <w:t>Tüplü Çıkış</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1</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Adet</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7</w:t>
            </w:r>
          </w:p>
        </w:tc>
        <w:tc>
          <w:tcPr>
            <w:tcW w:w="5670" w:type="dxa"/>
            <w:shd w:val="clear" w:color="auto" w:fill="auto"/>
          </w:tcPr>
          <w:p w:rsidR="009C36C0" w:rsidRPr="00B65FE8" w:rsidRDefault="009C36C0" w:rsidP="002C0B4F">
            <w:pPr>
              <w:rPr>
                <w:rFonts w:ascii="Times New Roman" w:eastAsia="Dutch801 Rm BT" w:hAnsi="Times New Roman" w:cs="Times New Roman"/>
                <w:bCs/>
                <w:color w:val="000000" w:themeColor="text1"/>
                <w:sz w:val="24"/>
                <w:szCs w:val="24"/>
              </w:rPr>
            </w:pPr>
            <w:r w:rsidRPr="00B65FE8">
              <w:rPr>
                <w:rFonts w:ascii="Times New Roman" w:eastAsia="Dutch801 Rm BT" w:hAnsi="Times New Roman" w:cs="Times New Roman"/>
                <w:bCs/>
                <w:color w:val="000000" w:themeColor="text1"/>
                <w:sz w:val="24"/>
                <w:szCs w:val="24"/>
              </w:rPr>
              <w:t>H:100 Cm Tüp Kaydırak</w:t>
            </w:r>
          </w:p>
        </w:tc>
        <w:tc>
          <w:tcPr>
            <w:tcW w:w="1276" w:type="dxa"/>
            <w:shd w:val="clear" w:color="auto" w:fill="auto"/>
          </w:tcPr>
          <w:p w:rsidR="009C36C0" w:rsidRPr="00B65FE8" w:rsidRDefault="009C36C0" w:rsidP="002C0B4F">
            <w:pPr>
              <w:jc w:val="center"/>
              <w:rPr>
                <w:rFonts w:ascii="Times New Roman" w:hAnsi="Times New Roman" w:cs="Times New Roman"/>
                <w:sz w:val="24"/>
                <w:szCs w:val="24"/>
              </w:rPr>
            </w:pPr>
            <w:r w:rsidRPr="00B65FE8">
              <w:rPr>
                <w:rFonts w:ascii="Times New Roman" w:hAnsi="Times New Roman" w:cs="Times New Roman"/>
                <w:sz w:val="24"/>
                <w:szCs w:val="24"/>
              </w:rPr>
              <w:t>2</w:t>
            </w:r>
          </w:p>
        </w:tc>
        <w:tc>
          <w:tcPr>
            <w:tcW w:w="1134" w:type="dxa"/>
            <w:shd w:val="clear" w:color="auto" w:fill="auto"/>
          </w:tcPr>
          <w:p w:rsidR="009C36C0" w:rsidRPr="00B65FE8" w:rsidRDefault="009C36C0" w:rsidP="002C0B4F">
            <w:pPr>
              <w:jc w:val="center"/>
              <w:rPr>
                <w:rFonts w:ascii="Times New Roman" w:hAnsi="Times New Roman" w:cs="Times New Roman"/>
                <w:sz w:val="24"/>
                <w:szCs w:val="24"/>
              </w:rPr>
            </w:pPr>
            <w:r w:rsidRPr="00B65FE8">
              <w:rPr>
                <w:rFonts w:ascii="Times New Roman" w:hAnsi="Times New Roman" w:cs="Times New Roman"/>
                <w:sz w:val="24"/>
                <w:szCs w:val="24"/>
              </w:rPr>
              <w:t>Adet</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8</w:t>
            </w:r>
          </w:p>
        </w:tc>
        <w:tc>
          <w:tcPr>
            <w:tcW w:w="5670" w:type="dxa"/>
            <w:shd w:val="clear" w:color="auto" w:fill="auto"/>
          </w:tcPr>
          <w:p w:rsidR="009C36C0" w:rsidRPr="00B65FE8" w:rsidRDefault="009C36C0" w:rsidP="002C0B4F">
            <w:pPr>
              <w:spacing w:line="276" w:lineRule="auto"/>
              <w:rPr>
                <w:rFonts w:ascii="Times New Roman" w:hAnsi="Times New Roman" w:cs="Times New Roman"/>
                <w:sz w:val="24"/>
                <w:szCs w:val="24"/>
              </w:rPr>
            </w:pPr>
            <w:r w:rsidRPr="00B65FE8">
              <w:rPr>
                <w:rFonts w:ascii="Times New Roman" w:hAnsi="Times New Roman" w:cs="Times New Roman"/>
                <w:sz w:val="24"/>
                <w:szCs w:val="24"/>
              </w:rPr>
              <w:t>Metal Kaydırak Korkuluğu</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1</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Adet</w:t>
            </w:r>
          </w:p>
        </w:tc>
      </w:tr>
      <w:tr w:rsidR="009C36C0" w:rsidRPr="00B65FE8" w:rsidTr="002C0B4F">
        <w:tblPrEx>
          <w:tblCellMar>
            <w:left w:w="70" w:type="dxa"/>
            <w:right w:w="70" w:type="dxa"/>
          </w:tblCellMar>
          <w:tblLook w:val="0000" w:firstRow="0" w:lastRow="0" w:firstColumn="0" w:lastColumn="0" w:noHBand="0" w:noVBand="0"/>
        </w:tblPrEx>
        <w:trPr>
          <w:trHeight w:val="173"/>
        </w:trPr>
        <w:tc>
          <w:tcPr>
            <w:tcW w:w="1134" w:type="dxa"/>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9</w:t>
            </w:r>
          </w:p>
        </w:tc>
        <w:tc>
          <w:tcPr>
            <w:tcW w:w="5670" w:type="dxa"/>
            <w:shd w:val="clear" w:color="auto" w:fill="auto"/>
          </w:tcPr>
          <w:p w:rsidR="009C36C0" w:rsidRPr="00B65FE8" w:rsidRDefault="009C36C0" w:rsidP="002C0B4F">
            <w:pPr>
              <w:spacing w:line="276" w:lineRule="auto"/>
              <w:rPr>
                <w:rFonts w:ascii="Times New Roman" w:eastAsia="Arial Unicode MS" w:hAnsi="Times New Roman" w:cs="Times New Roman"/>
                <w:sz w:val="24"/>
                <w:szCs w:val="24"/>
              </w:rPr>
            </w:pPr>
            <w:r w:rsidRPr="00B65FE8">
              <w:rPr>
                <w:rFonts w:ascii="Times New Roman" w:hAnsi="Times New Roman" w:cs="Times New Roman"/>
                <w:bCs/>
                <w:sz w:val="24"/>
                <w:szCs w:val="24"/>
              </w:rPr>
              <w:t>Anten</w:t>
            </w:r>
          </w:p>
        </w:tc>
        <w:tc>
          <w:tcPr>
            <w:tcW w:w="1276"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1</w:t>
            </w:r>
          </w:p>
        </w:tc>
        <w:tc>
          <w:tcPr>
            <w:tcW w:w="1134" w:type="dxa"/>
            <w:shd w:val="clear" w:color="auto" w:fill="auto"/>
          </w:tcPr>
          <w:p w:rsidR="009C36C0" w:rsidRPr="00B65FE8" w:rsidRDefault="009C36C0" w:rsidP="002C0B4F">
            <w:pPr>
              <w:spacing w:line="276" w:lineRule="auto"/>
              <w:jc w:val="center"/>
              <w:rPr>
                <w:rFonts w:ascii="Times New Roman" w:hAnsi="Times New Roman" w:cs="Times New Roman"/>
                <w:sz w:val="24"/>
                <w:szCs w:val="24"/>
              </w:rPr>
            </w:pPr>
            <w:r w:rsidRPr="00B65FE8">
              <w:rPr>
                <w:rFonts w:ascii="Times New Roman" w:hAnsi="Times New Roman" w:cs="Times New Roman"/>
                <w:sz w:val="24"/>
                <w:szCs w:val="24"/>
              </w:rPr>
              <w:t>Adet</w:t>
            </w:r>
          </w:p>
        </w:tc>
      </w:tr>
    </w:tbl>
    <w:p w:rsidR="009C36C0" w:rsidRPr="00B65FE8" w:rsidRDefault="009C36C0" w:rsidP="00BF54D4">
      <w:pPr>
        <w:spacing w:after="0"/>
        <w:jc w:val="center"/>
        <w:rPr>
          <w:rFonts w:ascii="Times New Roman" w:hAnsi="Times New Roman" w:cs="Times New Roman"/>
          <w:b/>
          <w:sz w:val="24"/>
          <w:szCs w:val="24"/>
        </w:rPr>
      </w:pPr>
    </w:p>
    <w:p w:rsidR="001E0CC4" w:rsidRPr="00B65FE8" w:rsidRDefault="001E0CC4" w:rsidP="00BF54D4">
      <w:pPr>
        <w:spacing w:after="0"/>
        <w:jc w:val="center"/>
        <w:rPr>
          <w:rFonts w:ascii="Times New Roman" w:hAnsi="Times New Roman" w:cs="Times New Roman"/>
          <w:b/>
          <w:sz w:val="24"/>
          <w:szCs w:val="24"/>
        </w:rPr>
      </w:pPr>
    </w:p>
    <w:p w:rsidR="00E971A6" w:rsidRPr="00B65FE8" w:rsidRDefault="00C71154" w:rsidP="00BF54D4">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BÜYÜK UZAY İSTASYONU</w:t>
      </w:r>
    </w:p>
    <w:p w:rsidR="00E971A6" w:rsidRPr="00B65FE8" w:rsidRDefault="00E971A6" w:rsidP="00BF54D4">
      <w:pPr>
        <w:spacing w:after="0"/>
        <w:ind w:firstLine="708"/>
        <w:jc w:val="center"/>
        <w:rPr>
          <w:rFonts w:ascii="Times New Roman" w:hAnsi="Times New Roman" w:cs="Times New Roman"/>
          <w:b/>
          <w:sz w:val="24"/>
          <w:szCs w:val="24"/>
        </w:rPr>
      </w:pPr>
    </w:p>
    <w:p w:rsidR="00E971A6" w:rsidRPr="00B65FE8" w:rsidRDefault="00C1636E" w:rsidP="00BF54D4">
      <w:pPr>
        <w:spacing w:after="0"/>
        <w:ind w:firstLine="708"/>
        <w:jc w:val="center"/>
        <w:rPr>
          <w:rFonts w:ascii="Times New Roman" w:hAnsi="Times New Roman" w:cs="Times New Roman"/>
          <w:b/>
          <w:noProof/>
          <w:sz w:val="24"/>
          <w:szCs w:val="24"/>
          <w:lang w:eastAsia="tr-TR"/>
        </w:rPr>
      </w:pPr>
      <w:r w:rsidRPr="00B65FE8">
        <w:rPr>
          <w:rFonts w:ascii="Times New Roman" w:hAnsi="Times New Roman" w:cs="Times New Roman"/>
          <w:b/>
          <w:noProof/>
          <w:sz w:val="24"/>
          <w:szCs w:val="24"/>
          <w:lang w:eastAsia="tr-TR"/>
        </w:rPr>
        <w:drawing>
          <wp:inline distT="0" distB="0" distL="0" distR="0">
            <wp:extent cx="3990975" cy="33147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ÜYÜK KÜRE.PNG"/>
                    <pic:cNvPicPr/>
                  </pic:nvPicPr>
                  <pic:blipFill rotWithShape="1">
                    <a:blip r:embed="rId10" cstate="print">
                      <a:extLst>
                        <a:ext uri="{28A0092B-C50C-407E-A947-70E740481C1C}">
                          <a14:useLocalDpi xmlns:a14="http://schemas.microsoft.com/office/drawing/2010/main" val="0"/>
                        </a:ext>
                      </a:extLst>
                    </a:blip>
                    <a:srcRect l="10748" t="8987" r="19973" b="16548"/>
                    <a:stretch/>
                  </pic:blipFill>
                  <pic:spPr bwMode="auto">
                    <a:xfrm>
                      <a:off x="0" y="0"/>
                      <a:ext cx="3990975" cy="3314700"/>
                    </a:xfrm>
                    <a:prstGeom prst="rect">
                      <a:avLst/>
                    </a:prstGeom>
                    <a:ln>
                      <a:noFill/>
                    </a:ln>
                    <a:extLst>
                      <a:ext uri="{53640926-AAD7-44D8-BBD7-CCE9431645EC}">
                        <a14:shadowObscured xmlns:a14="http://schemas.microsoft.com/office/drawing/2010/main"/>
                      </a:ext>
                    </a:extLst>
                  </pic:spPr>
                </pic:pic>
              </a:graphicData>
            </a:graphic>
          </wp:inline>
        </w:drawing>
      </w:r>
    </w:p>
    <w:p w:rsidR="00E971A6" w:rsidRPr="00B65FE8" w:rsidRDefault="00E971A6" w:rsidP="00BF54D4">
      <w:pPr>
        <w:spacing w:after="0"/>
        <w:jc w:val="center"/>
        <w:rPr>
          <w:rFonts w:ascii="Times New Roman" w:hAnsi="Times New Roman" w:cs="Times New Roman"/>
          <w:sz w:val="24"/>
          <w:szCs w:val="24"/>
        </w:rPr>
      </w:pPr>
    </w:p>
    <w:p w:rsidR="00E971A6" w:rsidRPr="00B65FE8" w:rsidRDefault="00BC1167"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Uzay İstasyonu Oyun Evi 25</w:t>
      </w:r>
      <w:r w:rsidR="00E971A6" w:rsidRPr="00B65FE8">
        <w:rPr>
          <w:rFonts w:ascii="Times New Roman" w:hAnsi="Times New Roman" w:cs="Times New Roman"/>
          <w:sz w:val="24"/>
          <w:szCs w:val="24"/>
        </w:rPr>
        <w:t>00x2300 mm genişliğinde cam elyaf takviyeli polyester malzemeden üretilec</w:t>
      </w:r>
      <w:r w:rsidRPr="00B65FE8">
        <w:rPr>
          <w:rFonts w:ascii="Times New Roman" w:hAnsi="Times New Roman" w:cs="Times New Roman"/>
          <w:sz w:val="24"/>
          <w:szCs w:val="24"/>
        </w:rPr>
        <w:t>ek olan oyun evinin yüksekliği 32</w:t>
      </w:r>
      <w:r w:rsidR="00E971A6" w:rsidRPr="00B65FE8">
        <w:rPr>
          <w:rFonts w:ascii="Times New Roman" w:hAnsi="Times New Roman" w:cs="Times New Roman"/>
          <w:sz w:val="24"/>
          <w:szCs w:val="24"/>
        </w:rPr>
        <w:t>00 mm’dir. Oyun evinin içerisinden halat tünel geçiş yolu</w:t>
      </w:r>
      <w:r w:rsidRPr="00B65FE8">
        <w:rPr>
          <w:rFonts w:ascii="Times New Roman" w:hAnsi="Times New Roman" w:cs="Times New Roman"/>
          <w:sz w:val="24"/>
          <w:szCs w:val="24"/>
        </w:rPr>
        <w:t>na geçmeye yarayacak minimum Ø75</w:t>
      </w:r>
      <w:r w:rsidR="00E971A6" w:rsidRPr="00B65FE8">
        <w:rPr>
          <w:rFonts w:ascii="Times New Roman" w:hAnsi="Times New Roman" w:cs="Times New Roman"/>
          <w:sz w:val="24"/>
          <w:szCs w:val="24"/>
        </w:rPr>
        <w:t>0 mm geçiş bulunacaktır.</w:t>
      </w:r>
      <w:r w:rsidR="00F65321" w:rsidRPr="00B65FE8">
        <w:rPr>
          <w:rFonts w:ascii="Times New Roman" w:hAnsi="Times New Roman" w:cs="Times New Roman"/>
          <w:sz w:val="24"/>
          <w:szCs w:val="24"/>
        </w:rPr>
        <w:t xml:space="preserve"> Oyun evinin içerisinde minimum 40 mm kalınlığında 2 mm sacdan bükülerek üretilip 40 x 40 x 2 mm </w:t>
      </w:r>
      <w:proofErr w:type="spellStart"/>
      <w:r w:rsidR="00F65321" w:rsidRPr="00B65FE8">
        <w:rPr>
          <w:rFonts w:ascii="Times New Roman" w:hAnsi="Times New Roman" w:cs="Times New Roman"/>
          <w:sz w:val="24"/>
          <w:szCs w:val="24"/>
        </w:rPr>
        <w:t>profilllerle</w:t>
      </w:r>
      <w:proofErr w:type="spellEnd"/>
      <w:r w:rsidR="00F65321" w:rsidRPr="00B65FE8">
        <w:rPr>
          <w:rFonts w:ascii="Times New Roman" w:hAnsi="Times New Roman" w:cs="Times New Roman"/>
          <w:sz w:val="24"/>
          <w:szCs w:val="24"/>
        </w:rPr>
        <w:t xml:space="preserve"> destelenmiş yuvarlak zemin platformu bulunacaktır.</w:t>
      </w:r>
      <w:r w:rsidR="00E971A6" w:rsidRPr="00B65FE8">
        <w:rPr>
          <w:rFonts w:ascii="Times New Roman" w:hAnsi="Times New Roman" w:cs="Times New Roman"/>
          <w:sz w:val="24"/>
          <w:szCs w:val="24"/>
        </w:rPr>
        <w:t xml:space="preserve"> Oyun evi üzerinde sivri kenar köşe vb. zarar verici elemanlar bulunmayacaktır. Farklı yüksekliklerde ve eğimlerde konumlandırılarak görsellik kazandırılacaktır. Takviyeli polyester </w:t>
      </w:r>
      <w:proofErr w:type="spellStart"/>
      <w:r w:rsidR="00E971A6" w:rsidRPr="00B65FE8">
        <w:rPr>
          <w:rFonts w:ascii="Times New Roman" w:hAnsi="Times New Roman" w:cs="Times New Roman"/>
          <w:sz w:val="24"/>
          <w:szCs w:val="24"/>
        </w:rPr>
        <w:t>kompozit</w:t>
      </w:r>
      <w:proofErr w:type="spellEnd"/>
      <w:r w:rsidR="00E971A6" w:rsidRPr="00B65FE8">
        <w:rPr>
          <w:rFonts w:ascii="Times New Roman" w:hAnsi="Times New Roman" w:cs="Times New Roman"/>
          <w:sz w:val="24"/>
          <w:szCs w:val="24"/>
        </w:rPr>
        <w:t xml:space="preserve"> malzemeden </w:t>
      </w:r>
      <w:r w:rsidR="00E971A6" w:rsidRPr="00B65FE8">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00E971A6" w:rsidRPr="00B65FE8">
        <w:rPr>
          <w:rFonts w:ascii="Times New Roman" w:hAnsi="Times New Roman" w:cs="Times New Roman"/>
          <w:sz w:val="24"/>
          <w:szCs w:val="24"/>
          <w:shd w:val="clear" w:color="auto" w:fill="FFFFFF"/>
        </w:rPr>
        <w:t>cps</w:t>
      </w:r>
      <w:proofErr w:type="spellEnd"/>
      <w:r w:rsidR="00E971A6" w:rsidRPr="00B65FE8">
        <w:rPr>
          <w:rFonts w:ascii="Times New Roman" w:hAnsi="Times New Roman" w:cs="Times New Roman"/>
          <w:sz w:val="24"/>
          <w:szCs w:val="24"/>
          <w:shd w:val="clear" w:color="auto" w:fill="FFFFFF"/>
        </w:rPr>
        <w:t xml:space="preserve"> olan şeffaf renkte 0,80 mikron kalınlığında </w:t>
      </w:r>
      <w:proofErr w:type="spellStart"/>
      <w:r w:rsidR="00E971A6" w:rsidRPr="00B65FE8">
        <w:rPr>
          <w:rFonts w:ascii="Times New Roman" w:hAnsi="Times New Roman" w:cs="Times New Roman"/>
          <w:sz w:val="24"/>
          <w:szCs w:val="24"/>
          <w:shd w:val="clear" w:color="auto" w:fill="FFFFFF"/>
        </w:rPr>
        <w:t>jelkot</w:t>
      </w:r>
      <w:proofErr w:type="spellEnd"/>
      <w:r w:rsidR="00E971A6" w:rsidRPr="00B65FE8">
        <w:rPr>
          <w:rFonts w:ascii="Times New Roman" w:hAnsi="Times New Roman" w:cs="Times New Roman"/>
          <w:sz w:val="24"/>
          <w:szCs w:val="24"/>
          <w:shd w:val="clear" w:color="auto" w:fill="FFFFFF"/>
        </w:rPr>
        <w:t xml:space="preserve"> tabakası oluşturularak birim alanda 450gr /m²’lik minimum 10 mm kalınlığında 1 katı metal </w:t>
      </w:r>
      <w:proofErr w:type="gramStart"/>
      <w:r w:rsidR="00E971A6" w:rsidRPr="00B65FE8">
        <w:rPr>
          <w:rFonts w:ascii="Times New Roman" w:hAnsi="Times New Roman" w:cs="Times New Roman"/>
          <w:sz w:val="24"/>
          <w:szCs w:val="24"/>
          <w:shd w:val="clear" w:color="auto" w:fill="FFFFFF"/>
        </w:rPr>
        <w:t>konstrüksiyon</w:t>
      </w:r>
      <w:proofErr w:type="gramEnd"/>
      <w:r w:rsidR="00E971A6" w:rsidRPr="00B65FE8">
        <w:rPr>
          <w:rFonts w:ascii="Times New Roman" w:hAnsi="Times New Roman" w:cs="Times New Roman"/>
          <w:sz w:val="24"/>
          <w:szCs w:val="24"/>
          <w:shd w:val="clear" w:color="auto" w:fill="FFFFFF"/>
        </w:rPr>
        <w:t xml:space="preserve"> üzerine olacak şekilde 11 kattan oluşan cam elyaf takviyeli polyester </w:t>
      </w:r>
      <w:proofErr w:type="spellStart"/>
      <w:r w:rsidR="00E971A6" w:rsidRPr="00B65FE8">
        <w:rPr>
          <w:rFonts w:ascii="Times New Roman" w:hAnsi="Times New Roman" w:cs="Times New Roman"/>
          <w:sz w:val="24"/>
          <w:szCs w:val="24"/>
          <w:shd w:val="clear" w:color="auto" w:fill="FFFFFF"/>
        </w:rPr>
        <w:t>kompozit</w:t>
      </w:r>
      <w:proofErr w:type="spellEnd"/>
      <w:r w:rsidR="00E971A6" w:rsidRPr="00B65FE8">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w:t>
      </w:r>
      <w:r w:rsidR="00E971A6" w:rsidRPr="00B65FE8">
        <w:rPr>
          <w:rFonts w:ascii="Times New Roman" w:hAnsi="Times New Roman" w:cs="Times New Roman"/>
          <w:sz w:val="24"/>
          <w:szCs w:val="24"/>
          <w:shd w:val="clear" w:color="auto" w:fill="FFFFFF"/>
        </w:rPr>
        <w:lastRenderedPageBreak/>
        <w:t xml:space="preserve">neden olmayacaktır. Oyun evi içerisinde bulunacak metal </w:t>
      </w:r>
      <w:proofErr w:type="gramStart"/>
      <w:r w:rsidR="00E971A6" w:rsidRPr="00B65FE8">
        <w:rPr>
          <w:rFonts w:ascii="Times New Roman" w:hAnsi="Times New Roman" w:cs="Times New Roman"/>
          <w:sz w:val="24"/>
          <w:szCs w:val="24"/>
          <w:shd w:val="clear" w:color="auto" w:fill="FFFFFF"/>
        </w:rPr>
        <w:t>konstrüksiyon</w:t>
      </w:r>
      <w:proofErr w:type="gramEnd"/>
      <w:r w:rsidR="00E971A6" w:rsidRPr="00B65FE8">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00E971A6" w:rsidRPr="00B65FE8">
        <w:rPr>
          <w:rFonts w:ascii="Times New Roman" w:hAnsi="Times New Roman" w:cs="Times New Roman"/>
          <w:sz w:val="24"/>
          <w:szCs w:val="24"/>
          <w:shd w:val="clear" w:color="auto" w:fill="FFFFFF"/>
        </w:rPr>
        <w:t>kompozit</w:t>
      </w:r>
      <w:proofErr w:type="spellEnd"/>
      <w:r w:rsidR="00E971A6" w:rsidRPr="00B65FE8">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00E971A6" w:rsidRPr="00B65FE8">
        <w:rPr>
          <w:rFonts w:ascii="Times New Roman" w:hAnsi="Times New Roman" w:cs="Times New Roman"/>
          <w:sz w:val="24"/>
          <w:szCs w:val="24"/>
          <w:shd w:val="clear" w:color="auto" w:fill="FFFFFF"/>
        </w:rPr>
        <w:t>kompozit</w:t>
      </w:r>
      <w:proofErr w:type="spellEnd"/>
      <w:r w:rsidR="00E971A6" w:rsidRPr="00B65FE8">
        <w:rPr>
          <w:rFonts w:ascii="Times New Roman" w:hAnsi="Times New Roman" w:cs="Times New Roman"/>
          <w:sz w:val="24"/>
          <w:szCs w:val="24"/>
          <w:shd w:val="clear" w:color="auto" w:fill="FFFFFF"/>
        </w:rPr>
        <w:t xml:space="preserve"> uzay istasyonu oyun evi 2 renkten oluşacak şekilde akrilik boya ile kaplanacaktır.</w:t>
      </w:r>
    </w:p>
    <w:p w:rsidR="000150F6" w:rsidRPr="00B65FE8" w:rsidRDefault="000150F6" w:rsidP="00BF54D4">
      <w:pPr>
        <w:spacing w:after="0"/>
        <w:jc w:val="both"/>
        <w:rPr>
          <w:rFonts w:ascii="Times New Roman" w:hAnsi="Times New Roman" w:cs="Times New Roman"/>
          <w:sz w:val="24"/>
          <w:szCs w:val="24"/>
        </w:rPr>
      </w:pPr>
    </w:p>
    <w:p w:rsidR="004062C5" w:rsidRPr="00B65FE8" w:rsidRDefault="000150F6" w:rsidP="00BF54D4">
      <w:pPr>
        <w:spacing w:after="0"/>
        <w:jc w:val="center"/>
        <w:rPr>
          <w:rFonts w:ascii="Times New Roman" w:hAnsi="Times New Roman" w:cs="Times New Roman"/>
          <w:noProof/>
          <w:sz w:val="24"/>
          <w:szCs w:val="24"/>
          <w:lang w:eastAsia="tr-TR"/>
        </w:rPr>
      </w:pPr>
      <w:r w:rsidRPr="00B65FE8">
        <w:rPr>
          <w:rFonts w:ascii="Times New Roman" w:hAnsi="Times New Roman" w:cs="Times New Roman"/>
          <w:noProof/>
          <w:sz w:val="24"/>
          <w:szCs w:val="24"/>
          <w:lang w:eastAsia="tr-TR"/>
        </w:rPr>
        <w:t xml:space="preserve">       </w:t>
      </w:r>
    </w:p>
    <w:p w:rsidR="000150F6" w:rsidRPr="00B65FE8" w:rsidRDefault="00C1636E" w:rsidP="00BF54D4">
      <w:pPr>
        <w:spacing w:after="0"/>
        <w:jc w:val="center"/>
        <w:rPr>
          <w:rFonts w:ascii="Times New Roman" w:hAnsi="Times New Roman" w:cs="Times New Roman"/>
          <w:noProof/>
          <w:sz w:val="24"/>
          <w:szCs w:val="24"/>
          <w:lang w:eastAsia="tr-TR"/>
        </w:rPr>
      </w:pPr>
      <w:r w:rsidRPr="00B65FE8">
        <w:rPr>
          <w:rFonts w:ascii="Times New Roman" w:hAnsi="Times New Roman" w:cs="Times New Roman"/>
          <w:noProof/>
          <w:sz w:val="24"/>
          <w:szCs w:val="24"/>
          <w:lang w:eastAsia="tr-TR"/>
        </w:rPr>
        <w:drawing>
          <wp:inline distT="0" distB="0" distL="0" distR="0">
            <wp:extent cx="3714750" cy="28194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ÜRE TAŞIYICI ŞASE.PNG"/>
                    <pic:cNvPicPr/>
                  </pic:nvPicPr>
                  <pic:blipFill rotWithShape="1">
                    <a:blip r:embed="rId11" cstate="print">
                      <a:extLst>
                        <a:ext uri="{28A0092B-C50C-407E-A947-70E740481C1C}">
                          <a14:useLocalDpi xmlns:a14="http://schemas.microsoft.com/office/drawing/2010/main" val="0"/>
                        </a:ext>
                      </a:extLst>
                    </a:blip>
                    <a:srcRect l="13393" t="12839" r="22123" b="23823"/>
                    <a:stretch/>
                  </pic:blipFill>
                  <pic:spPr bwMode="auto">
                    <a:xfrm>
                      <a:off x="0" y="0"/>
                      <a:ext cx="3714750" cy="2819400"/>
                    </a:xfrm>
                    <a:prstGeom prst="rect">
                      <a:avLst/>
                    </a:prstGeom>
                    <a:ln>
                      <a:noFill/>
                    </a:ln>
                    <a:extLst>
                      <a:ext uri="{53640926-AAD7-44D8-BBD7-CCE9431645EC}">
                        <a14:shadowObscured xmlns:a14="http://schemas.microsoft.com/office/drawing/2010/main"/>
                      </a:ext>
                    </a:extLst>
                  </pic:spPr>
                </pic:pic>
              </a:graphicData>
            </a:graphic>
          </wp:inline>
        </w:drawing>
      </w:r>
      <w:r w:rsidR="000150F6" w:rsidRPr="00B65FE8">
        <w:rPr>
          <w:rFonts w:ascii="Times New Roman" w:hAnsi="Times New Roman" w:cs="Times New Roman"/>
          <w:noProof/>
          <w:sz w:val="24"/>
          <w:szCs w:val="24"/>
          <w:lang w:eastAsia="tr-TR"/>
        </w:rPr>
        <w:t xml:space="preserve">    </w:t>
      </w:r>
    </w:p>
    <w:p w:rsidR="000150F6" w:rsidRPr="00B65FE8" w:rsidRDefault="000150F6" w:rsidP="00BF54D4">
      <w:pPr>
        <w:spacing w:after="0"/>
        <w:jc w:val="both"/>
        <w:rPr>
          <w:rFonts w:ascii="Times New Roman" w:hAnsi="Times New Roman" w:cs="Times New Roman"/>
          <w:sz w:val="24"/>
          <w:szCs w:val="24"/>
        </w:rPr>
      </w:pPr>
    </w:p>
    <w:p w:rsidR="000150F6" w:rsidRPr="00B65FE8" w:rsidRDefault="000150F6"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 xml:space="preserve">Oyun grubu ana taşıyıcı </w:t>
      </w:r>
      <w:proofErr w:type="gramStart"/>
      <w:r w:rsidRPr="00B65FE8">
        <w:rPr>
          <w:rFonts w:ascii="Times New Roman" w:hAnsi="Times New Roman" w:cs="Times New Roman"/>
          <w:sz w:val="24"/>
          <w:szCs w:val="24"/>
        </w:rPr>
        <w:t>konstrüksiyonları</w:t>
      </w:r>
      <w:proofErr w:type="gramEnd"/>
      <w:r w:rsidRPr="00B65FE8">
        <w:rPr>
          <w:rFonts w:ascii="Times New Roman" w:hAnsi="Times New Roman" w:cs="Times New Roman"/>
          <w:sz w:val="24"/>
          <w:szCs w:val="24"/>
        </w:rPr>
        <w:t xml:space="preserve"> küreye bağl</w:t>
      </w:r>
      <w:r w:rsidR="00C1636E" w:rsidRPr="00B65FE8">
        <w:rPr>
          <w:rFonts w:ascii="Times New Roman" w:hAnsi="Times New Roman" w:cs="Times New Roman"/>
          <w:sz w:val="24"/>
          <w:szCs w:val="24"/>
        </w:rPr>
        <w:t>anacak taşıyıcılar sırasıyla H:10</w:t>
      </w:r>
      <w:r w:rsidRPr="00B65FE8">
        <w:rPr>
          <w:rFonts w:ascii="Times New Roman" w:hAnsi="Times New Roman" w:cs="Times New Roman"/>
          <w:sz w:val="24"/>
          <w:szCs w:val="24"/>
        </w:rPr>
        <w:t>00 mm yüksekliğinde ve 2500</w:t>
      </w:r>
      <w:r w:rsidR="00C1636E" w:rsidRPr="00B65FE8">
        <w:rPr>
          <w:rFonts w:ascii="Times New Roman" w:hAnsi="Times New Roman" w:cs="Times New Roman"/>
          <w:sz w:val="24"/>
          <w:szCs w:val="24"/>
        </w:rPr>
        <w:t xml:space="preserve"> x 2500</w:t>
      </w:r>
      <w:r w:rsidRPr="00B65FE8">
        <w:rPr>
          <w:rFonts w:ascii="Times New Roman" w:hAnsi="Times New Roman" w:cs="Times New Roman"/>
          <w:sz w:val="24"/>
          <w:szCs w:val="24"/>
        </w:rPr>
        <w:t xml:space="preserve"> mm genişliğinde olacaktır. Konstrüksiyon </w:t>
      </w:r>
      <w:r w:rsidR="00F501AB" w:rsidRPr="00B65FE8">
        <w:rPr>
          <w:rFonts w:ascii="Times New Roman" w:hAnsi="Times New Roman" w:cs="Times New Roman"/>
          <w:sz w:val="24"/>
          <w:szCs w:val="24"/>
        </w:rPr>
        <w:t>ayakları Ø114x2,5</w:t>
      </w:r>
      <w:r w:rsidRPr="00B65FE8">
        <w:rPr>
          <w:rFonts w:ascii="Times New Roman" w:hAnsi="Times New Roman" w:cs="Times New Roman"/>
          <w:sz w:val="24"/>
          <w:szCs w:val="24"/>
        </w:rPr>
        <w:t xml:space="preserve"> mm SDM borudan üretilecek olup, küreye Ø300 mm genişliğinde minimum 8~10 mm kalınlığında </w:t>
      </w:r>
      <w:proofErr w:type="spellStart"/>
      <w:r w:rsidRPr="00B65FE8">
        <w:rPr>
          <w:rFonts w:ascii="Times New Roman" w:hAnsi="Times New Roman" w:cs="Times New Roman"/>
          <w:sz w:val="24"/>
          <w:szCs w:val="24"/>
        </w:rPr>
        <w:t>flanş</w:t>
      </w:r>
      <w:proofErr w:type="spellEnd"/>
      <w:r w:rsidRPr="00B65FE8">
        <w:rPr>
          <w:rFonts w:ascii="Times New Roman" w:hAnsi="Times New Roman" w:cs="Times New Roman"/>
          <w:sz w:val="24"/>
          <w:szCs w:val="24"/>
        </w:rPr>
        <w:t xml:space="preserve"> bağlantısı bulunacak olup, merkezi 4 noktadan simit </w:t>
      </w:r>
      <w:proofErr w:type="gramStart"/>
      <w:r w:rsidRPr="00B65FE8">
        <w:rPr>
          <w:rFonts w:ascii="Times New Roman" w:hAnsi="Times New Roman" w:cs="Times New Roman"/>
          <w:sz w:val="24"/>
          <w:szCs w:val="24"/>
        </w:rPr>
        <w:t>modülünde</w:t>
      </w:r>
      <w:proofErr w:type="gramEnd"/>
      <w:r w:rsidRPr="00B65FE8">
        <w:rPr>
          <w:rFonts w:ascii="Times New Roman" w:hAnsi="Times New Roman" w:cs="Times New Roman"/>
          <w:sz w:val="24"/>
          <w:szCs w:val="24"/>
        </w:rPr>
        <w:t xml:space="preserve"> kademeli olarak Ø60 x 2,5 mm SDM borular ile estetik görünüm ve yüksek mukavemet sağlanacaktır. Ø60 x 2,5 mm SDM borular arasında Ø48</w:t>
      </w:r>
      <w:r w:rsidR="00141C8A" w:rsidRPr="00B65FE8">
        <w:rPr>
          <w:rFonts w:ascii="Times New Roman" w:hAnsi="Times New Roman" w:cs="Times New Roman"/>
          <w:sz w:val="24"/>
          <w:szCs w:val="24"/>
        </w:rPr>
        <w:t>x</w:t>
      </w:r>
      <w:r w:rsidRPr="00B65FE8">
        <w:rPr>
          <w:rFonts w:ascii="Times New Roman" w:hAnsi="Times New Roman" w:cs="Times New Roman"/>
          <w:sz w:val="24"/>
          <w:szCs w:val="24"/>
        </w:rPr>
        <w:t xml:space="preserve">2,5 mm SDM borular ile </w:t>
      </w:r>
      <w:proofErr w:type="spellStart"/>
      <w:r w:rsidR="0057423C" w:rsidRPr="00B65FE8">
        <w:rPr>
          <w:rFonts w:ascii="Times New Roman" w:hAnsi="Times New Roman" w:cs="Times New Roman"/>
          <w:sz w:val="24"/>
          <w:szCs w:val="24"/>
        </w:rPr>
        <w:t>flan</w:t>
      </w:r>
      <w:r w:rsidR="00141C8A" w:rsidRPr="00B65FE8">
        <w:rPr>
          <w:rFonts w:ascii="Times New Roman" w:hAnsi="Times New Roman" w:cs="Times New Roman"/>
          <w:sz w:val="24"/>
          <w:szCs w:val="24"/>
        </w:rPr>
        <w:t>ş</w:t>
      </w:r>
      <w:proofErr w:type="spellEnd"/>
      <w:r w:rsidR="0057423C" w:rsidRPr="00B65FE8">
        <w:rPr>
          <w:rFonts w:ascii="Times New Roman" w:hAnsi="Times New Roman" w:cs="Times New Roman"/>
          <w:sz w:val="24"/>
          <w:szCs w:val="24"/>
        </w:rPr>
        <w:t xml:space="preserve"> bağlantısının dayanıklılığı artırılacaktır.</w:t>
      </w:r>
      <w:r w:rsidR="00070202" w:rsidRPr="00B65FE8">
        <w:rPr>
          <w:rFonts w:ascii="Times New Roman" w:hAnsi="Times New Roman" w:cs="Times New Roman"/>
          <w:sz w:val="24"/>
          <w:szCs w:val="24"/>
        </w:rPr>
        <w:t xml:space="preserve"> Taşıyıcının zemine mon</w:t>
      </w:r>
      <w:r w:rsidR="00E971A6" w:rsidRPr="00B65FE8">
        <w:rPr>
          <w:rFonts w:ascii="Times New Roman" w:hAnsi="Times New Roman" w:cs="Times New Roman"/>
          <w:sz w:val="24"/>
          <w:szCs w:val="24"/>
        </w:rPr>
        <w:t>t</w:t>
      </w:r>
      <w:r w:rsidR="00070202" w:rsidRPr="00B65FE8">
        <w:rPr>
          <w:rFonts w:ascii="Times New Roman" w:hAnsi="Times New Roman" w:cs="Times New Roman"/>
          <w:sz w:val="24"/>
          <w:szCs w:val="24"/>
        </w:rPr>
        <w:t>e edilmesinde, Ø350mm çapında 8~10mm kalınlığında özel lazer kesim sac tabla Ø60 x 2,5 mm SDM borulara kaynak edilmiş olacaktır.</w:t>
      </w:r>
    </w:p>
    <w:p w:rsidR="00C71154" w:rsidRPr="00B65FE8" w:rsidRDefault="00C71154" w:rsidP="00BF54D4">
      <w:pPr>
        <w:spacing w:after="0"/>
        <w:ind w:firstLine="708"/>
        <w:jc w:val="both"/>
        <w:rPr>
          <w:rFonts w:ascii="Times New Roman" w:hAnsi="Times New Roman" w:cs="Times New Roman"/>
          <w:sz w:val="24"/>
          <w:szCs w:val="24"/>
        </w:rPr>
      </w:pPr>
    </w:p>
    <w:p w:rsidR="00C71154" w:rsidRPr="00B65FE8" w:rsidRDefault="00C71154" w:rsidP="00BF54D4">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KÜÇÜK UZAY İSTASYONU</w:t>
      </w:r>
    </w:p>
    <w:p w:rsidR="00C71154" w:rsidRPr="00B65FE8" w:rsidRDefault="00C71154" w:rsidP="00BF54D4">
      <w:pPr>
        <w:spacing w:after="0"/>
        <w:ind w:firstLine="708"/>
        <w:jc w:val="both"/>
        <w:rPr>
          <w:rFonts w:ascii="Times New Roman" w:hAnsi="Times New Roman" w:cs="Times New Roman"/>
          <w:noProof/>
          <w:sz w:val="24"/>
          <w:szCs w:val="24"/>
          <w:lang w:eastAsia="tr-TR"/>
        </w:rPr>
      </w:pPr>
    </w:p>
    <w:p w:rsidR="00882A87" w:rsidRPr="00B65FE8" w:rsidRDefault="001F1736" w:rsidP="00BF54D4">
      <w:pPr>
        <w:spacing w:after="0"/>
        <w:ind w:firstLine="708"/>
        <w:jc w:val="center"/>
        <w:rPr>
          <w:rFonts w:ascii="Times New Roman" w:hAnsi="Times New Roman" w:cs="Times New Roman"/>
          <w:noProof/>
          <w:sz w:val="24"/>
          <w:szCs w:val="24"/>
          <w:lang w:eastAsia="tr-TR"/>
        </w:rPr>
      </w:pPr>
      <w:r w:rsidRPr="00B65FE8">
        <w:rPr>
          <w:rFonts w:ascii="Times New Roman" w:hAnsi="Times New Roman" w:cs="Times New Roman"/>
          <w:noProof/>
          <w:sz w:val="24"/>
          <w:szCs w:val="24"/>
          <w:lang w:eastAsia="tr-TR"/>
        </w:rPr>
        <w:lastRenderedPageBreak/>
        <w:drawing>
          <wp:inline distT="0" distB="0" distL="0" distR="0">
            <wp:extent cx="3324225" cy="30384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K KÜre.PNG"/>
                    <pic:cNvPicPr/>
                  </pic:nvPicPr>
                  <pic:blipFill rotWithShape="1">
                    <a:blip r:embed="rId12" cstate="print">
                      <a:extLst>
                        <a:ext uri="{28A0092B-C50C-407E-A947-70E740481C1C}">
                          <a14:useLocalDpi xmlns:a14="http://schemas.microsoft.com/office/drawing/2010/main" val="0"/>
                        </a:ext>
                      </a:extLst>
                    </a:blip>
                    <a:srcRect l="11575" t="8131" r="30720" b="23610"/>
                    <a:stretch/>
                  </pic:blipFill>
                  <pic:spPr bwMode="auto">
                    <a:xfrm>
                      <a:off x="0" y="0"/>
                      <a:ext cx="3324225" cy="3038475"/>
                    </a:xfrm>
                    <a:prstGeom prst="rect">
                      <a:avLst/>
                    </a:prstGeom>
                    <a:ln>
                      <a:noFill/>
                    </a:ln>
                    <a:extLst>
                      <a:ext uri="{53640926-AAD7-44D8-BBD7-CCE9431645EC}">
                        <a14:shadowObscured xmlns:a14="http://schemas.microsoft.com/office/drawing/2010/main"/>
                      </a:ext>
                    </a:extLst>
                  </pic:spPr>
                </pic:pic>
              </a:graphicData>
            </a:graphic>
          </wp:inline>
        </w:drawing>
      </w:r>
    </w:p>
    <w:p w:rsidR="00C71154" w:rsidRPr="00B65FE8" w:rsidRDefault="00C71154" w:rsidP="00BF54D4">
      <w:pPr>
        <w:spacing w:after="0"/>
        <w:ind w:firstLine="708"/>
        <w:rPr>
          <w:rFonts w:ascii="Times New Roman" w:hAnsi="Times New Roman" w:cs="Times New Roman"/>
          <w:noProof/>
          <w:sz w:val="24"/>
          <w:szCs w:val="24"/>
          <w:lang w:eastAsia="tr-TR"/>
        </w:rPr>
      </w:pPr>
    </w:p>
    <w:p w:rsidR="00E971A6" w:rsidRPr="00B65FE8" w:rsidRDefault="00C71154"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 xml:space="preserve">Uzay İstasyonu Oyun Evi Ø1750 mm genişliğinde cam elyaf takviyeli polyester malzemeden üretilecek olan oyun evinin yüksekliği 3000 mm’dir. Oyun evinin içerisinden halat tünel geçiş yoluna geçmeye yarayacak minimum Ø770 mm genişliğinde geçiş bulunacaktır. </w:t>
      </w:r>
      <w:r w:rsidR="00F65321" w:rsidRPr="00B65FE8">
        <w:rPr>
          <w:rFonts w:ascii="Times New Roman" w:hAnsi="Times New Roman" w:cs="Times New Roman"/>
          <w:sz w:val="24"/>
          <w:szCs w:val="24"/>
        </w:rPr>
        <w:t xml:space="preserve">Oyun evinin içerisinde minimum 40 mm kalınlığında 2 mm sacdan bükülerek üretilip 40 x 40 x 2 mm </w:t>
      </w:r>
      <w:proofErr w:type="spellStart"/>
      <w:r w:rsidR="00F65321" w:rsidRPr="00B65FE8">
        <w:rPr>
          <w:rFonts w:ascii="Times New Roman" w:hAnsi="Times New Roman" w:cs="Times New Roman"/>
          <w:sz w:val="24"/>
          <w:szCs w:val="24"/>
        </w:rPr>
        <w:t>profilllerle</w:t>
      </w:r>
      <w:proofErr w:type="spellEnd"/>
      <w:r w:rsidR="00F65321" w:rsidRPr="00B65FE8">
        <w:rPr>
          <w:rFonts w:ascii="Times New Roman" w:hAnsi="Times New Roman" w:cs="Times New Roman"/>
          <w:sz w:val="24"/>
          <w:szCs w:val="24"/>
        </w:rPr>
        <w:t xml:space="preserve"> destelenmiş yuvarlak zemin platformu bulunacaktır. </w:t>
      </w:r>
      <w:r w:rsidRPr="00B65FE8">
        <w:rPr>
          <w:rFonts w:ascii="Times New Roman" w:hAnsi="Times New Roman" w:cs="Times New Roman"/>
          <w:sz w:val="24"/>
          <w:szCs w:val="24"/>
        </w:rPr>
        <w:t xml:space="preserve">Oyun evi üzerinde sivri kenar köşe vb. zarar verici elemanlar bulunmayacaktır. Farklı yüksekliklerde ve eğimlerde konumlandırılarak görsellik kazandırılacaktır. Takviyeli polyester </w:t>
      </w:r>
      <w:proofErr w:type="spellStart"/>
      <w:r w:rsidRPr="00B65FE8">
        <w:rPr>
          <w:rFonts w:ascii="Times New Roman" w:hAnsi="Times New Roman" w:cs="Times New Roman"/>
          <w:sz w:val="24"/>
          <w:szCs w:val="24"/>
        </w:rPr>
        <w:t>kompozit</w:t>
      </w:r>
      <w:proofErr w:type="spellEnd"/>
      <w:r w:rsidRPr="00B65FE8">
        <w:rPr>
          <w:rFonts w:ascii="Times New Roman" w:hAnsi="Times New Roman" w:cs="Times New Roman"/>
          <w:sz w:val="24"/>
          <w:szCs w:val="24"/>
        </w:rPr>
        <w:t xml:space="preserve"> malzemeden </w:t>
      </w:r>
      <w:r w:rsidRPr="00B65FE8">
        <w:rPr>
          <w:rFonts w:ascii="Times New Roman" w:hAnsi="Times New Roman" w:cs="Times New Roman"/>
          <w:sz w:val="24"/>
          <w:szCs w:val="24"/>
          <w:shd w:val="clear" w:color="auto" w:fill="FFFFFF"/>
        </w:rPr>
        <w:t xml:space="preserve">her türlü kimyasal malzemeye karşı dayanıklı, elektriklenme ve iletkenlik yapmaması nedeniyle tercih edilecektir. El yatırma yöntemiyle üretilecek olan parça, kalıpta estetik bir görünüm sağlamak için viskozitesi minimum 1500 </w:t>
      </w:r>
      <w:proofErr w:type="spellStart"/>
      <w:r w:rsidRPr="00B65FE8">
        <w:rPr>
          <w:rFonts w:ascii="Times New Roman" w:hAnsi="Times New Roman" w:cs="Times New Roman"/>
          <w:sz w:val="24"/>
          <w:szCs w:val="24"/>
          <w:shd w:val="clear" w:color="auto" w:fill="FFFFFF"/>
        </w:rPr>
        <w:t>cps</w:t>
      </w:r>
      <w:proofErr w:type="spellEnd"/>
      <w:r w:rsidRPr="00B65FE8">
        <w:rPr>
          <w:rFonts w:ascii="Times New Roman" w:hAnsi="Times New Roman" w:cs="Times New Roman"/>
          <w:sz w:val="24"/>
          <w:szCs w:val="24"/>
          <w:shd w:val="clear" w:color="auto" w:fill="FFFFFF"/>
        </w:rPr>
        <w:t xml:space="preserve"> olan şeffaf renkte 0,80 mikron kalınlığında </w:t>
      </w:r>
      <w:proofErr w:type="spellStart"/>
      <w:r w:rsidRPr="00B65FE8">
        <w:rPr>
          <w:rFonts w:ascii="Times New Roman" w:hAnsi="Times New Roman" w:cs="Times New Roman"/>
          <w:sz w:val="24"/>
          <w:szCs w:val="24"/>
          <w:shd w:val="clear" w:color="auto" w:fill="FFFFFF"/>
        </w:rPr>
        <w:t>jelkot</w:t>
      </w:r>
      <w:proofErr w:type="spellEnd"/>
      <w:r w:rsidRPr="00B65FE8">
        <w:rPr>
          <w:rFonts w:ascii="Times New Roman" w:hAnsi="Times New Roman" w:cs="Times New Roman"/>
          <w:sz w:val="24"/>
          <w:szCs w:val="24"/>
          <w:shd w:val="clear" w:color="auto" w:fill="FFFFFF"/>
        </w:rPr>
        <w:t xml:space="preserve"> tabakası oluşturularak birim alanda 450gr /m²’lik minimum 10 mm kalınlığında 1 katı metal </w:t>
      </w:r>
      <w:proofErr w:type="gramStart"/>
      <w:r w:rsidRPr="00B65FE8">
        <w:rPr>
          <w:rFonts w:ascii="Times New Roman" w:hAnsi="Times New Roman" w:cs="Times New Roman"/>
          <w:sz w:val="24"/>
          <w:szCs w:val="24"/>
          <w:shd w:val="clear" w:color="auto" w:fill="FFFFFF"/>
        </w:rPr>
        <w:t>konstrüksiyon</w:t>
      </w:r>
      <w:proofErr w:type="gramEnd"/>
      <w:r w:rsidRPr="00B65FE8">
        <w:rPr>
          <w:rFonts w:ascii="Times New Roman" w:hAnsi="Times New Roman" w:cs="Times New Roman"/>
          <w:sz w:val="24"/>
          <w:szCs w:val="24"/>
          <w:shd w:val="clear" w:color="auto" w:fill="FFFFFF"/>
        </w:rPr>
        <w:t xml:space="preserve"> üzerine olacak şekilde 11 kattan oluşan cam elyaf takviyeli polyester </w:t>
      </w:r>
      <w:proofErr w:type="spellStart"/>
      <w:r w:rsidRPr="00B65FE8">
        <w:rPr>
          <w:rFonts w:ascii="Times New Roman" w:hAnsi="Times New Roman" w:cs="Times New Roman"/>
          <w:sz w:val="24"/>
          <w:szCs w:val="24"/>
          <w:shd w:val="clear" w:color="auto" w:fill="FFFFFF"/>
        </w:rPr>
        <w:t>kompozit</w:t>
      </w:r>
      <w:proofErr w:type="spellEnd"/>
      <w:r w:rsidRPr="00B65FE8">
        <w:rPr>
          <w:rFonts w:ascii="Times New Roman" w:hAnsi="Times New Roman" w:cs="Times New Roman"/>
          <w:sz w:val="24"/>
          <w:szCs w:val="24"/>
          <w:shd w:val="clear" w:color="auto" w:fill="FFFFFF"/>
        </w:rPr>
        <w:t xml:space="preserve">, her katta polyester reçine nüfuz ettirilerek üretilecektir. Polyester reçine içerisinde kullanılacak olan reaksiyon hızlandırıcı fazla kullanılmayacak olup, parça yüzeyinde deformasyonlara neden olmayacaktır. Oyun evi içerisinde bulunacak metal </w:t>
      </w:r>
      <w:proofErr w:type="gramStart"/>
      <w:r w:rsidRPr="00B65FE8">
        <w:rPr>
          <w:rFonts w:ascii="Times New Roman" w:hAnsi="Times New Roman" w:cs="Times New Roman"/>
          <w:sz w:val="24"/>
          <w:szCs w:val="24"/>
          <w:shd w:val="clear" w:color="auto" w:fill="FFFFFF"/>
        </w:rPr>
        <w:t>konstrüksiyon</w:t>
      </w:r>
      <w:proofErr w:type="gramEnd"/>
      <w:r w:rsidRPr="00B65FE8">
        <w:rPr>
          <w:rFonts w:ascii="Times New Roman" w:hAnsi="Times New Roman" w:cs="Times New Roman"/>
          <w:sz w:val="24"/>
          <w:szCs w:val="24"/>
          <w:shd w:val="clear" w:color="auto" w:fill="FFFFFF"/>
        </w:rPr>
        <w:t xml:space="preserve"> yerleştirildikten sonra son kat cam elyaf kaplanacaktır.  Süreç cam elyaf ve reçine birçok katmanı olduğu için kurumaya bırakılacaktır. Elde edilen malzeme, güçlü ve hafiftir. Cam elyaf takviyeli polyester </w:t>
      </w:r>
      <w:proofErr w:type="spellStart"/>
      <w:r w:rsidRPr="00B65FE8">
        <w:rPr>
          <w:rFonts w:ascii="Times New Roman" w:hAnsi="Times New Roman" w:cs="Times New Roman"/>
          <w:sz w:val="24"/>
          <w:szCs w:val="24"/>
          <w:shd w:val="clear" w:color="auto" w:fill="FFFFFF"/>
        </w:rPr>
        <w:t>kompozit</w:t>
      </w:r>
      <w:proofErr w:type="spellEnd"/>
      <w:r w:rsidRPr="00B65FE8">
        <w:rPr>
          <w:rFonts w:ascii="Times New Roman" w:hAnsi="Times New Roman" w:cs="Times New Roman"/>
          <w:sz w:val="24"/>
          <w:szCs w:val="24"/>
          <w:shd w:val="clear" w:color="auto" w:fill="FFFFFF"/>
        </w:rPr>
        <w:t xml:space="preserve"> pürüzsüz bir yüzey için zımpara, astarlama yüzey boşluk kontrolü sonrasında tekrar astarlama yapılarak yüzeyin tamamen pürüzsüz olması sağlanacaktır. Temizlenen ve yüzeyi kontrol edilen cam elyaf takviyeli polyester </w:t>
      </w:r>
      <w:proofErr w:type="spellStart"/>
      <w:r w:rsidRPr="00B65FE8">
        <w:rPr>
          <w:rFonts w:ascii="Times New Roman" w:hAnsi="Times New Roman" w:cs="Times New Roman"/>
          <w:sz w:val="24"/>
          <w:szCs w:val="24"/>
          <w:shd w:val="clear" w:color="auto" w:fill="FFFFFF"/>
        </w:rPr>
        <w:t>kompozit</w:t>
      </w:r>
      <w:proofErr w:type="spellEnd"/>
      <w:r w:rsidRPr="00B65FE8">
        <w:rPr>
          <w:rFonts w:ascii="Times New Roman" w:hAnsi="Times New Roman" w:cs="Times New Roman"/>
          <w:sz w:val="24"/>
          <w:szCs w:val="24"/>
          <w:shd w:val="clear" w:color="auto" w:fill="FFFFFF"/>
        </w:rPr>
        <w:t xml:space="preserve"> uzay istasyonu oyun evi 2 renkten oluşacak şekilde akrilik boya ile kaplanacaktır.</w:t>
      </w:r>
    </w:p>
    <w:p w:rsidR="00B9140C" w:rsidRPr="00B65FE8" w:rsidRDefault="00882A87"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 xml:space="preserve">Oyun grubu ana taşıyıcı </w:t>
      </w:r>
      <w:proofErr w:type="gramStart"/>
      <w:r w:rsidRPr="00B65FE8">
        <w:rPr>
          <w:rFonts w:ascii="Times New Roman" w:hAnsi="Times New Roman" w:cs="Times New Roman"/>
          <w:sz w:val="24"/>
          <w:szCs w:val="24"/>
        </w:rPr>
        <w:t>konstrüksiyon</w:t>
      </w:r>
      <w:proofErr w:type="gramEnd"/>
      <w:r w:rsidRPr="00B65FE8">
        <w:rPr>
          <w:rFonts w:ascii="Times New Roman" w:hAnsi="Times New Roman" w:cs="Times New Roman"/>
          <w:sz w:val="24"/>
          <w:szCs w:val="24"/>
        </w:rPr>
        <w:t xml:space="preserve"> ayakları Ø114 x 2,5 mm SDM bor</w:t>
      </w:r>
      <w:r w:rsidR="00B9140C" w:rsidRPr="00B65FE8">
        <w:rPr>
          <w:rFonts w:ascii="Times New Roman" w:hAnsi="Times New Roman" w:cs="Times New Roman"/>
          <w:sz w:val="24"/>
          <w:szCs w:val="24"/>
        </w:rPr>
        <w:t>udan üretilecek olup, küreye Ø25</w:t>
      </w:r>
      <w:r w:rsidRPr="00B65FE8">
        <w:rPr>
          <w:rFonts w:ascii="Times New Roman" w:hAnsi="Times New Roman" w:cs="Times New Roman"/>
          <w:sz w:val="24"/>
          <w:szCs w:val="24"/>
        </w:rPr>
        <w:t xml:space="preserve">0 mm genişliğinde minimum 8~10 mm kalınlığında </w:t>
      </w:r>
      <w:proofErr w:type="spellStart"/>
      <w:r w:rsidRPr="00B65FE8">
        <w:rPr>
          <w:rFonts w:ascii="Times New Roman" w:hAnsi="Times New Roman" w:cs="Times New Roman"/>
          <w:sz w:val="24"/>
          <w:szCs w:val="24"/>
        </w:rPr>
        <w:t>flanş</w:t>
      </w:r>
      <w:proofErr w:type="spellEnd"/>
      <w:r w:rsidRPr="00B65FE8">
        <w:rPr>
          <w:rFonts w:ascii="Times New Roman" w:hAnsi="Times New Roman" w:cs="Times New Roman"/>
          <w:sz w:val="24"/>
          <w:szCs w:val="24"/>
        </w:rPr>
        <w:t xml:space="preserve"> bağlantısı bulunacak olup, merkezi 4 noktadan simit modülünde kademeli olarak Ø60 x </w:t>
      </w:r>
      <w:r w:rsidR="00B9140C" w:rsidRPr="00B65FE8">
        <w:rPr>
          <w:rFonts w:ascii="Times New Roman" w:hAnsi="Times New Roman" w:cs="Times New Roman"/>
          <w:sz w:val="24"/>
          <w:szCs w:val="24"/>
        </w:rPr>
        <w:t>3,20 mm SDM boru</w:t>
      </w:r>
      <w:r w:rsidRPr="00B65FE8">
        <w:rPr>
          <w:rFonts w:ascii="Times New Roman" w:hAnsi="Times New Roman" w:cs="Times New Roman"/>
          <w:sz w:val="24"/>
          <w:szCs w:val="24"/>
        </w:rPr>
        <w:t xml:space="preserve"> ile estetik görünüm ve yüksek mukavemet sağlanacaktır. Ø60 x 2,5</w:t>
      </w:r>
      <w:r w:rsidR="00B9140C" w:rsidRPr="00B65FE8">
        <w:rPr>
          <w:rFonts w:ascii="Times New Roman" w:hAnsi="Times New Roman" w:cs="Times New Roman"/>
          <w:sz w:val="24"/>
          <w:szCs w:val="24"/>
        </w:rPr>
        <w:t xml:space="preserve"> mm SDM boru ve </w:t>
      </w:r>
      <w:proofErr w:type="spellStart"/>
      <w:r w:rsidR="00B9140C" w:rsidRPr="00B65FE8">
        <w:rPr>
          <w:rFonts w:ascii="Times New Roman" w:hAnsi="Times New Roman" w:cs="Times New Roman"/>
          <w:sz w:val="24"/>
          <w:szCs w:val="24"/>
        </w:rPr>
        <w:t>flanş</w:t>
      </w:r>
      <w:proofErr w:type="spellEnd"/>
      <w:r w:rsidR="00B9140C" w:rsidRPr="00B65FE8">
        <w:rPr>
          <w:rFonts w:ascii="Times New Roman" w:hAnsi="Times New Roman" w:cs="Times New Roman"/>
          <w:sz w:val="24"/>
          <w:szCs w:val="24"/>
        </w:rPr>
        <w:t xml:space="preserve"> arasında Ø21 </w:t>
      </w:r>
      <w:r w:rsidRPr="00B65FE8">
        <w:rPr>
          <w:rFonts w:ascii="Times New Roman" w:hAnsi="Times New Roman" w:cs="Times New Roman"/>
          <w:sz w:val="24"/>
          <w:szCs w:val="24"/>
        </w:rPr>
        <w:t>x</w:t>
      </w:r>
      <w:r w:rsidR="00B9140C" w:rsidRPr="00B65FE8">
        <w:rPr>
          <w:rFonts w:ascii="Times New Roman" w:hAnsi="Times New Roman" w:cs="Times New Roman"/>
          <w:sz w:val="24"/>
          <w:szCs w:val="24"/>
        </w:rPr>
        <w:t xml:space="preserve"> 2</w:t>
      </w:r>
      <w:r w:rsidRPr="00B65FE8">
        <w:rPr>
          <w:rFonts w:ascii="Times New Roman" w:hAnsi="Times New Roman" w:cs="Times New Roman"/>
          <w:sz w:val="24"/>
          <w:szCs w:val="24"/>
        </w:rPr>
        <w:t xml:space="preserve"> mm SDM borular </w:t>
      </w:r>
      <w:r w:rsidR="00B9140C" w:rsidRPr="00B65FE8">
        <w:rPr>
          <w:rFonts w:ascii="Times New Roman" w:hAnsi="Times New Roman" w:cs="Times New Roman"/>
          <w:sz w:val="24"/>
          <w:szCs w:val="24"/>
        </w:rPr>
        <w:t>ile bağlantı</w:t>
      </w:r>
      <w:r w:rsidRPr="00B65FE8">
        <w:rPr>
          <w:rFonts w:ascii="Times New Roman" w:hAnsi="Times New Roman" w:cs="Times New Roman"/>
          <w:sz w:val="24"/>
          <w:szCs w:val="24"/>
        </w:rPr>
        <w:t xml:space="preserve">nın dayanıklılığı artırılacaktır. Taşıyıcının zemine monte edilmesinde, Ø350mm çapında 8~10mm kalınlığında özel lazer kesim sac tabla </w:t>
      </w:r>
      <w:r w:rsidR="00B9140C" w:rsidRPr="00B65FE8">
        <w:rPr>
          <w:rFonts w:ascii="Times New Roman" w:hAnsi="Times New Roman" w:cs="Times New Roman"/>
          <w:sz w:val="24"/>
          <w:szCs w:val="24"/>
        </w:rPr>
        <w:t>Ø125</w:t>
      </w:r>
      <w:r w:rsidRPr="00B65FE8">
        <w:rPr>
          <w:rFonts w:ascii="Times New Roman" w:hAnsi="Times New Roman" w:cs="Times New Roman"/>
          <w:sz w:val="24"/>
          <w:szCs w:val="24"/>
        </w:rPr>
        <w:t xml:space="preserve"> x 2,5 mm SDM borulara kaynak edilmiş olacaktır.</w:t>
      </w:r>
    </w:p>
    <w:p w:rsidR="001F1736" w:rsidRPr="00B65FE8" w:rsidRDefault="001F1736" w:rsidP="00BF54D4">
      <w:pPr>
        <w:spacing w:after="0"/>
        <w:jc w:val="center"/>
        <w:rPr>
          <w:rFonts w:ascii="Times New Roman" w:eastAsia="Dutch801 Rm BT" w:hAnsi="Times New Roman" w:cs="Times New Roman"/>
          <w:b/>
          <w:bCs/>
          <w:sz w:val="24"/>
          <w:szCs w:val="24"/>
        </w:rPr>
      </w:pPr>
      <w:r w:rsidRPr="00B65FE8">
        <w:rPr>
          <w:rFonts w:ascii="Times New Roman" w:eastAsia="Dutch801 Rm BT" w:hAnsi="Times New Roman" w:cs="Times New Roman"/>
          <w:b/>
          <w:bCs/>
          <w:sz w:val="24"/>
          <w:szCs w:val="24"/>
        </w:rPr>
        <w:lastRenderedPageBreak/>
        <w:t>H:200 CM DÜZ KAYDIRAK</w:t>
      </w:r>
    </w:p>
    <w:p w:rsidR="001F1736" w:rsidRPr="00B65FE8" w:rsidRDefault="001F1736" w:rsidP="00BF54D4">
      <w:pPr>
        <w:spacing w:after="0"/>
        <w:jc w:val="center"/>
        <w:rPr>
          <w:rFonts w:ascii="Times New Roman" w:hAnsi="Times New Roman" w:cs="Times New Roman"/>
          <w:sz w:val="24"/>
          <w:szCs w:val="24"/>
        </w:rPr>
      </w:pPr>
      <w:r w:rsidRPr="00B65FE8">
        <w:rPr>
          <w:rFonts w:ascii="Times New Roman" w:hAnsi="Times New Roman" w:cs="Times New Roman"/>
          <w:b/>
          <w:noProof/>
          <w:sz w:val="24"/>
          <w:szCs w:val="24"/>
          <w:lang w:eastAsia="tr-TR"/>
        </w:rPr>
        <w:drawing>
          <wp:inline distT="0" distB="0" distL="0" distR="0" wp14:anchorId="5F11C76F" wp14:editId="481CE6EF">
            <wp:extent cx="307680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800" cy="2160000"/>
                    </a:xfrm>
                    <a:prstGeom prst="rect">
                      <a:avLst/>
                    </a:prstGeom>
                    <a:noFill/>
                    <a:ln>
                      <a:noFill/>
                    </a:ln>
                  </pic:spPr>
                </pic:pic>
              </a:graphicData>
            </a:graphic>
          </wp:inline>
        </w:drawing>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En az 2000 mm yüksekliğindeki platformlardan maksimum 40º eğimli inecek şekilde tasarlanacaktır.</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Üstte çocukların kaydırağa güvenli girişini sağlayacak bariyer ve başlama bölümünde minimum 350 mm uzunluğunda düzlemi bulunacaktır.</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Yan duvarları minimum 150 mm yüksekliğinde olacaktır.</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Kaydırağın kayma bölümünün genişliği minimum 450 mm olacak şekilde polietilen malzemeden imal edilecektir.</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Kaydıraklar çift cidarlı ve tek parçadan imal edilecek olup yanlarında desenler olacaktır.</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 xml:space="preserve">Düz kaydırak minimum 48 kg ağırlığında olmalıdır. </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eastAsia="Arial Unicode MS" w:hAnsi="Times New Roman" w:cs="Times New Roman"/>
          <w:sz w:val="24"/>
          <w:szCs w:val="24"/>
        </w:rPr>
        <w:t xml:space="preserve">Kaydırak yatay düzleminde yağmur suyu tasfiye kanalları mevcut olup üzerinde su barındırmayacaktır. </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B65FE8">
        <w:rPr>
          <w:rFonts w:ascii="Times New Roman" w:hAnsi="Times New Roman" w:cs="Times New Roman"/>
          <w:sz w:val="24"/>
          <w:szCs w:val="24"/>
        </w:rPr>
        <w:t>ankraj</w:t>
      </w:r>
      <w:proofErr w:type="spellEnd"/>
      <w:r w:rsidRPr="00B65FE8">
        <w:rPr>
          <w:rFonts w:ascii="Times New Roman" w:hAnsi="Times New Roman" w:cs="Times New Roman"/>
          <w:sz w:val="24"/>
          <w:szCs w:val="24"/>
        </w:rPr>
        <w:t xml:space="preserve"> sistemi oluşturularak betonlanacaktır ve kaydırağın tabanında bulunan sabit somunlara monte edilecektir. </w:t>
      </w:r>
    </w:p>
    <w:p w:rsidR="001F1736" w:rsidRPr="00B65FE8" w:rsidRDefault="001F1736"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 </w:t>
      </w:r>
    </w:p>
    <w:p w:rsidR="001F1736" w:rsidRPr="00B65FE8" w:rsidRDefault="001F1736" w:rsidP="00BF54D4">
      <w:pPr>
        <w:spacing w:after="0"/>
        <w:jc w:val="both"/>
        <w:rPr>
          <w:rFonts w:ascii="Times New Roman" w:hAnsi="Times New Roman" w:cs="Times New Roman"/>
          <w:sz w:val="24"/>
          <w:szCs w:val="24"/>
        </w:rPr>
      </w:pPr>
    </w:p>
    <w:p w:rsidR="00537FF3" w:rsidRPr="00B65FE8" w:rsidRDefault="00537FF3" w:rsidP="00BF54D4">
      <w:pPr>
        <w:spacing w:after="0"/>
        <w:ind w:firstLine="708"/>
        <w:jc w:val="center"/>
        <w:rPr>
          <w:rFonts w:ascii="Times New Roman" w:hAnsi="Times New Roman" w:cs="Times New Roman"/>
          <w:b/>
          <w:sz w:val="24"/>
          <w:szCs w:val="24"/>
        </w:rPr>
      </w:pPr>
      <w:r w:rsidRPr="00B65FE8">
        <w:rPr>
          <w:rFonts w:ascii="Times New Roman" w:hAnsi="Times New Roman" w:cs="Times New Roman"/>
          <w:b/>
          <w:sz w:val="24"/>
          <w:szCs w:val="24"/>
        </w:rPr>
        <w:t>HALAT TÜNEL GEÇİŞ</w:t>
      </w:r>
      <w:r w:rsidR="00F662DF" w:rsidRPr="00B65FE8">
        <w:rPr>
          <w:rFonts w:ascii="Times New Roman" w:hAnsi="Times New Roman" w:cs="Times New Roman"/>
          <w:b/>
          <w:sz w:val="24"/>
          <w:szCs w:val="24"/>
        </w:rPr>
        <w:t xml:space="preserve"> YOLU</w:t>
      </w:r>
    </w:p>
    <w:p w:rsidR="00612E30" w:rsidRPr="00B65FE8" w:rsidRDefault="00612E30" w:rsidP="00BF54D4">
      <w:pPr>
        <w:spacing w:after="0"/>
        <w:rPr>
          <w:rFonts w:ascii="Times New Roman" w:hAnsi="Times New Roman" w:cs="Times New Roman"/>
          <w:sz w:val="24"/>
          <w:szCs w:val="24"/>
        </w:rPr>
      </w:pPr>
    </w:p>
    <w:p w:rsidR="005E26AF" w:rsidRPr="00B65FE8" w:rsidRDefault="00924E60" w:rsidP="00BF54D4">
      <w:pPr>
        <w:spacing w:after="0"/>
        <w:jc w:val="center"/>
        <w:rPr>
          <w:rFonts w:ascii="Times New Roman" w:hAnsi="Times New Roman" w:cs="Times New Roman"/>
          <w:sz w:val="24"/>
          <w:szCs w:val="24"/>
        </w:rPr>
      </w:pPr>
      <w:r w:rsidRPr="00B65FE8">
        <w:rPr>
          <w:rFonts w:ascii="Times New Roman" w:hAnsi="Times New Roman" w:cs="Times New Roman"/>
          <w:noProof/>
          <w:sz w:val="24"/>
          <w:szCs w:val="24"/>
          <w:lang w:eastAsia="tr-TR"/>
        </w:rPr>
        <w:lastRenderedPageBreak/>
        <w:drawing>
          <wp:inline distT="0" distB="0" distL="0" distR="0">
            <wp:extent cx="3371850" cy="2743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 TÜNEL KÖPRÜ 1850.PNG"/>
                    <pic:cNvPicPr/>
                  </pic:nvPicPr>
                  <pic:blipFill rotWithShape="1">
                    <a:blip r:embed="rId14" cstate="print">
                      <a:extLst>
                        <a:ext uri="{28A0092B-C50C-407E-A947-70E740481C1C}">
                          <a14:useLocalDpi xmlns:a14="http://schemas.microsoft.com/office/drawing/2010/main" val="0"/>
                        </a:ext>
                      </a:extLst>
                    </a:blip>
                    <a:srcRect l="18518" t="14764" r="22950" b="23609"/>
                    <a:stretch/>
                  </pic:blipFill>
                  <pic:spPr bwMode="auto">
                    <a:xfrm>
                      <a:off x="0" y="0"/>
                      <a:ext cx="3371850" cy="2743200"/>
                    </a:xfrm>
                    <a:prstGeom prst="rect">
                      <a:avLst/>
                    </a:prstGeom>
                    <a:ln>
                      <a:noFill/>
                    </a:ln>
                    <a:extLst>
                      <a:ext uri="{53640926-AAD7-44D8-BBD7-CCE9431645EC}">
                        <a14:shadowObscured xmlns:a14="http://schemas.microsoft.com/office/drawing/2010/main"/>
                      </a:ext>
                    </a:extLst>
                  </pic:spPr>
                </pic:pic>
              </a:graphicData>
            </a:graphic>
          </wp:inline>
        </w:drawing>
      </w:r>
    </w:p>
    <w:p w:rsidR="00612E30" w:rsidRPr="00B65FE8" w:rsidRDefault="00924E60"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1800</w:t>
      </w:r>
      <w:r w:rsidR="00612E30" w:rsidRPr="00B65FE8">
        <w:rPr>
          <w:rFonts w:ascii="Times New Roman" w:hAnsi="Times New Roman" w:cs="Times New Roman"/>
          <w:sz w:val="24"/>
          <w:szCs w:val="24"/>
        </w:rPr>
        <w:t xml:space="preserve"> mm </w:t>
      </w:r>
      <w:r w:rsidRPr="00B65FE8">
        <w:rPr>
          <w:rFonts w:ascii="Times New Roman" w:hAnsi="Times New Roman" w:cs="Times New Roman"/>
          <w:sz w:val="24"/>
          <w:szCs w:val="24"/>
        </w:rPr>
        <w:t>uzunluğunda</w:t>
      </w:r>
      <w:r w:rsidR="00612E30" w:rsidRPr="00B65FE8">
        <w:rPr>
          <w:rFonts w:ascii="Times New Roman" w:hAnsi="Times New Roman" w:cs="Times New Roman"/>
          <w:sz w:val="24"/>
          <w:szCs w:val="24"/>
        </w:rPr>
        <w:t xml:space="preserve"> halat tünel geçiş yolu oyun evleri arasında bağlantıyı kuracak olup, Ø34x2,5 mm ve Ø21x2 mm SDM borudan gidiş yoluna dik ve paralel olarak konumlandırılacak</w:t>
      </w:r>
      <w:r w:rsidR="00537FF3" w:rsidRPr="00B65FE8">
        <w:rPr>
          <w:rFonts w:ascii="Times New Roman" w:hAnsi="Times New Roman" w:cs="Times New Roman"/>
          <w:sz w:val="24"/>
          <w:szCs w:val="24"/>
        </w:rPr>
        <w:t>tır. M</w:t>
      </w:r>
      <w:r w:rsidR="00612E30" w:rsidRPr="00B65FE8">
        <w:rPr>
          <w:rFonts w:ascii="Times New Roman" w:hAnsi="Times New Roman" w:cs="Times New Roman"/>
          <w:sz w:val="24"/>
          <w:szCs w:val="24"/>
        </w:rPr>
        <w:t xml:space="preserve">etal halat destek aksamına sahip halat tünel geçiş yolunun minimum iç çapı 750 mm olacaktır.Ø18 mm zırhlı çelik halat metal destek aksamı sararak destekte bulunan kulaklara alüminyum aksam ve cıvata-somun yardımıyla monte edilecektir. Halat aralıkları TSE standartlarına uygun olarak örülecektir. Metal </w:t>
      </w:r>
      <w:proofErr w:type="gramStart"/>
      <w:r w:rsidR="00612E30" w:rsidRPr="00B65FE8">
        <w:rPr>
          <w:rFonts w:ascii="Times New Roman" w:hAnsi="Times New Roman" w:cs="Times New Roman"/>
          <w:sz w:val="24"/>
          <w:szCs w:val="24"/>
        </w:rPr>
        <w:t>konstrüksiyon</w:t>
      </w:r>
      <w:proofErr w:type="gramEnd"/>
      <w:r w:rsidR="00612E30" w:rsidRPr="00B65FE8">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C71154" w:rsidRPr="00B65FE8" w:rsidRDefault="00C71154" w:rsidP="00BF54D4">
      <w:pPr>
        <w:spacing w:after="0"/>
        <w:jc w:val="center"/>
        <w:rPr>
          <w:rFonts w:ascii="Times New Roman" w:hAnsi="Times New Roman" w:cs="Times New Roman"/>
          <w:b/>
          <w:sz w:val="24"/>
          <w:szCs w:val="24"/>
        </w:rPr>
      </w:pPr>
    </w:p>
    <w:p w:rsidR="00612E30" w:rsidRPr="00B65FE8" w:rsidRDefault="00F662DF" w:rsidP="00BF54D4">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HALAT TÜNEL ÇIKIŞ</w:t>
      </w:r>
    </w:p>
    <w:p w:rsidR="00F65321" w:rsidRPr="00B65FE8" w:rsidRDefault="00F65321" w:rsidP="00BF54D4">
      <w:pPr>
        <w:spacing w:after="0"/>
        <w:rPr>
          <w:rFonts w:ascii="Times New Roman" w:hAnsi="Times New Roman" w:cs="Times New Roman"/>
          <w:noProof/>
          <w:sz w:val="24"/>
          <w:szCs w:val="24"/>
          <w:lang w:eastAsia="tr-TR"/>
        </w:rPr>
      </w:pPr>
    </w:p>
    <w:p w:rsidR="000150F6" w:rsidRPr="00B65FE8" w:rsidRDefault="00534921" w:rsidP="00BF54D4">
      <w:pPr>
        <w:spacing w:after="0"/>
        <w:jc w:val="center"/>
        <w:rPr>
          <w:rFonts w:ascii="Times New Roman" w:hAnsi="Times New Roman" w:cs="Times New Roman"/>
          <w:sz w:val="24"/>
          <w:szCs w:val="24"/>
        </w:rPr>
      </w:pPr>
      <w:r w:rsidRPr="00B65FE8">
        <w:rPr>
          <w:rFonts w:ascii="Times New Roman" w:hAnsi="Times New Roman" w:cs="Times New Roman"/>
          <w:noProof/>
          <w:sz w:val="24"/>
          <w:szCs w:val="24"/>
          <w:lang w:eastAsia="tr-TR"/>
        </w:rPr>
        <w:drawing>
          <wp:inline distT="0" distB="0" distL="0" distR="0">
            <wp:extent cx="4114800" cy="31813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LAT  RAMPA.PNG"/>
                    <pic:cNvPicPr/>
                  </pic:nvPicPr>
                  <pic:blipFill rotWithShape="1">
                    <a:blip r:embed="rId15" cstate="print">
                      <a:extLst>
                        <a:ext uri="{28A0092B-C50C-407E-A947-70E740481C1C}">
                          <a14:useLocalDpi xmlns:a14="http://schemas.microsoft.com/office/drawing/2010/main" val="0"/>
                        </a:ext>
                      </a:extLst>
                    </a:blip>
                    <a:srcRect l="8763" t="10271" r="19809" b="18260"/>
                    <a:stretch/>
                  </pic:blipFill>
                  <pic:spPr bwMode="auto">
                    <a:xfrm>
                      <a:off x="0" y="0"/>
                      <a:ext cx="4114800" cy="3181350"/>
                    </a:xfrm>
                    <a:prstGeom prst="rect">
                      <a:avLst/>
                    </a:prstGeom>
                    <a:ln>
                      <a:noFill/>
                    </a:ln>
                    <a:extLst>
                      <a:ext uri="{53640926-AAD7-44D8-BBD7-CCE9431645EC}">
                        <a14:shadowObscured xmlns:a14="http://schemas.microsoft.com/office/drawing/2010/main"/>
                      </a:ext>
                    </a:extLst>
                  </pic:spPr>
                </pic:pic>
              </a:graphicData>
            </a:graphic>
          </wp:inline>
        </w:drawing>
      </w:r>
    </w:p>
    <w:p w:rsidR="00612E30" w:rsidRPr="00B65FE8" w:rsidRDefault="00BB28BF"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20</w:t>
      </w:r>
      <w:r w:rsidR="00D373D8" w:rsidRPr="00B65FE8">
        <w:rPr>
          <w:rFonts w:ascii="Times New Roman" w:hAnsi="Times New Roman" w:cs="Times New Roman"/>
          <w:sz w:val="24"/>
          <w:szCs w:val="24"/>
        </w:rPr>
        <w:t>00 x 8</w:t>
      </w:r>
      <w:r w:rsidRPr="00B65FE8">
        <w:rPr>
          <w:rFonts w:ascii="Times New Roman" w:hAnsi="Times New Roman" w:cs="Times New Roman"/>
          <w:sz w:val="24"/>
          <w:szCs w:val="24"/>
        </w:rPr>
        <w:t>5</w:t>
      </w:r>
      <w:r w:rsidR="00612E30" w:rsidRPr="00B65FE8">
        <w:rPr>
          <w:rFonts w:ascii="Times New Roman" w:hAnsi="Times New Roman" w:cs="Times New Roman"/>
          <w:sz w:val="24"/>
          <w:szCs w:val="24"/>
        </w:rPr>
        <w:t>0 mm ölçülerinde halat tünel</w:t>
      </w:r>
      <w:r w:rsidRPr="00B65FE8">
        <w:rPr>
          <w:rFonts w:ascii="Times New Roman" w:hAnsi="Times New Roman" w:cs="Times New Roman"/>
          <w:sz w:val="24"/>
          <w:szCs w:val="24"/>
        </w:rPr>
        <w:t xml:space="preserve"> çıkış</w:t>
      </w:r>
      <w:r w:rsidR="00612E30" w:rsidRPr="00B65FE8">
        <w:rPr>
          <w:rFonts w:ascii="Times New Roman" w:hAnsi="Times New Roman" w:cs="Times New Roman"/>
          <w:sz w:val="24"/>
          <w:szCs w:val="24"/>
        </w:rPr>
        <w:t>, Ø34</w:t>
      </w:r>
      <w:r w:rsidR="00B91E02" w:rsidRPr="00B65FE8">
        <w:rPr>
          <w:rFonts w:ascii="Times New Roman" w:hAnsi="Times New Roman" w:cs="Times New Roman"/>
          <w:sz w:val="24"/>
          <w:szCs w:val="24"/>
        </w:rPr>
        <w:t xml:space="preserve"> </w:t>
      </w:r>
      <w:r w:rsidR="00612E30" w:rsidRPr="00B65FE8">
        <w:rPr>
          <w:rFonts w:ascii="Times New Roman" w:hAnsi="Times New Roman" w:cs="Times New Roman"/>
          <w:sz w:val="24"/>
          <w:szCs w:val="24"/>
        </w:rPr>
        <w:t>x</w:t>
      </w:r>
      <w:r w:rsidR="00B91E02" w:rsidRPr="00B65FE8">
        <w:rPr>
          <w:rFonts w:ascii="Times New Roman" w:hAnsi="Times New Roman" w:cs="Times New Roman"/>
          <w:sz w:val="24"/>
          <w:szCs w:val="24"/>
        </w:rPr>
        <w:t xml:space="preserve"> </w:t>
      </w:r>
      <w:r w:rsidR="00612E30" w:rsidRPr="00B65FE8">
        <w:rPr>
          <w:rFonts w:ascii="Times New Roman" w:hAnsi="Times New Roman" w:cs="Times New Roman"/>
          <w:sz w:val="24"/>
          <w:szCs w:val="24"/>
        </w:rPr>
        <w:t>2,5 mm ve Ø21</w:t>
      </w:r>
      <w:r w:rsidR="00B91E02" w:rsidRPr="00B65FE8">
        <w:rPr>
          <w:rFonts w:ascii="Times New Roman" w:hAnsi="Times New Roman" w:cs="Times New Roman"/>
          <w:sz w:val="24"/>
          <w:szCs w:val="24"/>
        </w:rPr>
        <w:t xml:space="preserve"> </w:t>
      </w:r>
      <w:r w:rsidR="00612E30" w:rsidRPr="00B65FE8">
        <w:rPr>
          <w:rFonts w:ascii="Times New Roman" w:hAnsi="Times New Roman" w:cs="Times New Roman"/>
          <w:sz w:val="24"/>
          <w:szCs w:val="24"/>
        </w:rPr>
        <w:t>x</w:t>
      </w:r>
      <w:r w:rsidR="00B91E02" w:rsidRPr="00B65FE8">
        <w:rPr>
          <w:rFonts w:ascii="Times New Roman" w:hAnsi="Times New Roman" w:cs="Times New Roman"/>
          <w:sz w:val="24"/>
          <w:szCs w:val="24"/>
        </w:rPr>
        <w:t xml:space="preserve"> </w:t>
      </w:r>
      <w:r w:rsidR="00612E30" w:rsidRPr="00B65FE8">
        <w:rPr>
          <w:rFonts w:ascii="Times New Roman" w:hAnsi="Times New Roman" w:cs="Times New Roman"/>
          <w:sz w:val="24"/>
          <w:szCs w:val="24"/>
        </w:rPr>
        <w:t>2 mm SDM boru</w:t>
      </w:r>
      <w:r w:rsidR="0004457C" w:rsidRPr="00B65FE8">
        <w:rPr>
          <w:rFonts w:ascii="Times New Roman" w:hAnsi="Times New Roman" w:cs="Times New Roman"/>
          <w:sz w:val="24"/>
          <w:szCs w:val="24"/>
        </w:rPr>
        <w:t>lar</w:t>
      </w:r>
      <w:r w:rsidR="00612E30" w:rsidRPr="00B65FE8">
        <w:rPr>
          <w:rFonts w:ascii="Times New Roman" w:hAnsi="Times New Roman" w:cs="Times New Roman"/>
          <w:sz w:val="24"/>
          <w:szCs w:val="24"/>
        </w:rPr>
        <w:t>dan gidiş yoluna dik ve paralel olarak konumlandırılacak metal halat destek aksamına sahip halat tünel geçiş yolunun minimum iç çapı 750 mm olacaktır.</w:t>
      </w:r>
      <w:r w:rsidR="0004457C" w:rsidRPr="00B65FE8">
        <w:rPr>
          <w:rFonts w:ascii="Times New Roman" w:hAnsi="Times New Roman" w:cs="Times New Roman"/>
          <w:sz w:val="24"/>
          <w:szCs w:val="24"/>
        </w:rPr>
        <w:t xml:space="preserve"> Oyun elemanının zemine </w:t>
      </w:r>
      <w:r w:rsidR="0004457C" w:rsidRPr="00B65FE8">
        <w:rPr>
          <w:rFonts w:ascii="Times New Roman" w:hAnsi="Times New Roman" w:cs="Times New Roman"/>
          <w:sz w:val="24"/>
          <w:szCs w:val="24"/>
        </w:rPr>
        <w:lastRenderedPageBreak/>
        <w:t>montajında Ø75 mm ölçülerinde 8~10 mm kalınlığında özel lazer kesim sac tabla bu</w:t>
      </w:r>
      <w:r w:rsidR="00F65321" w:rsidRPr="00B65FE8">
        <w:rPr>
          <w:rFonts w:ascii="Times New Roman" w:hAnsi="Times New Roman" w:cs="Times New Roman"/>
          <w:sz w:val="24"/>
          <w:szCs w:val="24"/>
        </w:rPr>
        <w:t>l</w:t>
      </w:r>
      <w:r w:rsidR="0004457C" w:rsidRPr="00B65FE8">
        <w:rPr>
          <w:rFonts w:ascii="Times New Roman" w:hAnsi="Times New Roman" w:cs="Times New Roman"/>
          <w:sz w:val="24"/>
          <w:szCs w:val="24"/>
        </w:rPr>
        <w:t xml:space="preserve">unacaktır. </w:t>
      </w:r>
      <w:r w:rsidR="00612E30" w:rsidRPr="00B65FE8">
        <w:rPr>
          <w:rFonts w:ascii="Times New Roman" w:hAnsi="Times New Roman" w:cs="Times New Roman"/>
          <w:sz w:val="24"/>
          <w:szCs w:val="24"/>
        </w:rPr>
        <w:t xml:space="preserve">Ø18 mm zırhlı çelik halat metal destek aksamı sararak destekte bulunan kulaklara alüminyum aksam ve cıvata-somun yardımıyla monte edilecektir. Halat aralıkları TSE standartlarına uygun olarak örülecektir. Metal </w:t>
      </w:r>
      <w:proofErr w:type="gramStart"/>
      <w:r w:rsidR="00612E30" w:rsidRPr="00B65FE8">
        <w:rPr>
          <w:rFonts w:ascii="Times New Roman" w:hAnsi="Times New Roman" w:cs="Times New Roman"/>
          <w:sz w:val="24"/>
          <w:szCs w:val="24"/>
        </w:rPr>
        <w:t>konstrüksiyon</w:t>
      </w:r>
      <w:proofErr w:type="gramEnd"/>
      <w:r w:rsidR="00612E30" w:rsidRPr="00B65FE8">
        <w:rPr>
          <w:rFonts w:ascii="Times New Roman" w:hAnsi="Times New Roman" w:cs="Times New Roman"/>
          <w:sz w:val="24"/>
          <w:szCs w:val="24"/>
        </w:rPr>
        <w:t xml:space="preserve"> yüzey kaplama işlemine tabi tutulacaktır. Zırhlı çelik halat birleşim ve kesişim yerlerinde metal ve plastik bağlantı elemanları kullanılacaktır.</w:t>
      </w:r>
    </w:p>
    <w:p w:rsidR="00F65321" w:rsidRPr="00B65FE8" w:rsidRDefault="00F65321" w:rsidP="00BF54D4">
      <w:pPr>
        <w:spacing w:after="0"/>
        <w:jc w:val="both"/>
        <w:rPr>
          <w:rFonts w:ascii="Times New Roman" w:hAnsi="Times New Roman" w:cs="Times New Roman"/>
          <w:sz w:val="24"/>
          <w:szCs w:val="24"/>
        </w:rPr>
      </w:pPr>
    </w:p>
    <w:p w:rsidR="00F65321" w:rsidRPr="00B65FE8" w:rsidRDefault="00F65321" w:rsidP="00BF54D4">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TÜPLÜ ÇIKIŞ</w:t>
      </w:r>
    </w:p>
    <w:p w:rsidR="00F65321" w:rsidRPr="00B65FE8" w:rsidRDefault="00F65321" w:rsidP="00BF54D4">
      <w:pPr>
        <w:spacing w:after="0"/>
        <w:jc w:val="center"/>
        <w:rPr>
          <w:rFonts w:ascii="Times New Roman" w:hAnsi="Times New Roman" w:cs="Times New Roman"/>
          <w:b/>
          <w:noProof/>
          <w:sz w:val="24"/>
          <w:szCs w:val="24"/>
          <w:lang w:eastAsia="tr-TR"/>
        </w:rPr>
      </w:pPr>
    </w:p>
    <w:p w:rsidR="00F65321" w:rsidRPr="00B65FE8" w:rsidRDefault="00BA10A1" w:rsidP="00BF54D4">
      <w:pPr>
        <w:spacing w:after="0"/>
        <w:jc w:val="center"/>
        <w:rPr>
          <w:rFonts w:ascii="Times New Roman" w:hAnsi="Times New Roman" w:cs="Times New Roman"/>
          <w:b/>
          <w:sz w:val="24"/>
          <w:szCs w:val="24"/>
        </w:rPr>
      </w:pPr>
      <w:r w:rsidRPr="00B65FE8">
        <w:rPr>
          <w:rFonts w:ascii="Times New Roman" w:hAnsi="Times New Roman" w:cs="Times New Roman"/>
          <w:b/>
          <w:noProof/>
          <w:sz w:val="24"/>
          <w:szCs w:val="24"/>
          <w:lang w:eastAsia="tr-TR"/>
        </w:rPr>
        <w:drawing>
          <wp:inline distT="0" distB="0" distL="0" distR="0">
            <wp:extent cx="3314700" cy="33432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M-162-810 metal tüp.PNG"/>
                    <pic:cNvPicPr/>
                  </pic:nvPicPr>
                  <pic:blipFill rotWithShape="1">
                    <a:blip r:embed="rId16" cstate="print">
                      <a:extLst>
                        <a:ext uri="{28A0092B-C50C-407E-A947-70E740481C1C}">
                          <a14:useLocalDpi xmlns:a14="http://schemas.microsoft.com/office/drawing/2010/main" val="0"/>
                        </a:ext>
                      </a:extLst>
                    </a:blip>
                    <a:srcRect l="17527" t="8131" r="24934" b="16762"/>
                    <a:stretch/>
                  </pic:blipFill>
                  <pic:spPr bwMode="auto">
                    <a:xfrm>
                      <a:off x="0" y="0"/>
                      <a:ext cx="3314700" cy="3343275"/>
                    </a:xfrm>
                    <a:prstGeom prst="rect">
                      <a:avLst/>
                    </a:prstGeom>
                    <a:ln>
                      <a:noFill/>
                    </a:ln>
                    <a:extLst>
                      <a:ext uri="{53640926-AAD7-44D8-BBD7-CCE9431645EC}">
                        <a14:shadowObscured xmlns:a14="http://schemas.microsoft.com/office/drawing/2010/main"/>
                      </a:ext>
                    </a:extLst>
                  </pic:spPr>
                </pic:pic>
              </a:graphicData>
            </a:graphic>
          </wp:inline>
        </w:drawing>
      </w:r>
    </w:p>
    <w:p w:rsidR="00151F29" w:rsidRPr="00B65FE8" w:rsidRDefault="00151F29"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Yerden yüksekliği minimum 1500 mm olacak tüplü çıkış oyun evine bağlanacak olan 90 derece tüp ve Ø18 mm zırhlı çelik halat birleşiminden oluşacaktır. Tüpün devamında bulunacak olan şase 25 x 5 mm ölçülerinde özel lazer kesim tablalardan oluşacaktır. Halatlar bu tablalara monte edil</w:t>
      </w:r>
      <w:r w:rsidR="00BA10A1" w:rsidRPr="00B65FE8">
        <w:rPr>
          <w:rFonts w:ascii="Times New Roman" w:hAnsi="Times New Roman" w:cs="Times New Roman"/>
          <w:sz w:val="24"/>
          <w:szCs w:val="24"/>
        </w:rPr>
        <w:t>e</w:t>
      </w:r>
      <w:r w:rsidRPr="00B65FE8">
        <w:rPr>
          <w:rFonts w:ascii="Times New Roman" w:hAnsi="Times New Roman" w:cs="Times New Roman"/>
          <w:sz w:val="24"/>
          <w:szCs w:val="24"/>
        </w:rPr>
        <w:t>cektir.</w:t>
      </w:r>
    </w:p>
    <w:p w:rsidR="00DC1261" w:rsidRPr="00B65FE8" w:rsidRDefault="00DC1261" w:rsidP="00BF54D4">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90 DERECE TÜP</w:t>
      </w:r>
    </w:p>
    <w:p w:rsidR="00DC1261" w:rsidRPr="00B65FE8" w:rsidRDefault="00DC1261" w:rsidP="00BF54D4">
      <w:pPr>
        <w:spacing w:after="0"/>
        <w:jc w:val="center"/>
        <w:rPr>
          <w:rFonts w:ascii="Times New Roman" w:hAnsi="Times New Roman" w:cs="Times New Roman"/>
          <w:sz w:val="24"/>
          <w:szCs w:val="24"/>
        </w:rPr>
      </w:pPr>
      <w:r w:rsidRPr="00B65FE8">
        <w:rPr>
          <w:rFonts w:ascii="Times New Roman" w:hAnsi="Times New Roman" w:cs="Times New Roman"/>
          <w:noProof/>
          <w:sz w:val="24"/>
          <w:szCs w:val="24"/>
          <w:lang w:eastAsia="tr-TR"/>
        </w:rPr>
        <w:drawing>
          <wp:inline distT="0" distB="0" distL="0" distR="0" wp14:anchorId="0AB8546C" wp14:editId="5C8B60F0">
            <wp:extent cx="3051857" cy="216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1857" cy="2160000"/>
                    </a:xfrm>
                    <a:prstGeom prst="rect">
                      <a:avLst/>
                    </a:prstGeom>
                    <a:noFill/>
                    <a:ln>
                      <a:noFill/>
                    </a:ln>
                  </pic:spPr>
                </pic:pic>
              </a:graphicData>
            </a:graphic>
          </wp:inline>
        </w:drawing>
      </w:r>
    </w:p>
    <w:p w:rsidR="00DC1261" w:rsidRPr="00B65FE8" w:rsidRDefault="00DC1261"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Polietilen malzemeden tek cidar ve tek parça olarak imal edilecektir.</w:t>
      </w:r>
    </w:p>
    <w:p w:rsidR="00DC1261" w:rsidRPr="00B65FE8" w:rsidRDefault="00DC1261"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 xml:space="preserve">Ağırlık = 20 kg </w:t>
      </w:r>
    </w:p>
    <w:p w:rsidR="00DC1261" w:rsidRPr="00B65FE8" w:rsidRDefault="00DC1261" w:rsidP="00BF54D4">
      <w:pPr>
        <w:numPr>
          <w:ilvl w:val="0"/>
          <w:numId w:val="1"/>
        </w:numPr>
        <w:spacing w:after="0"/>
        <w:jc w:val="both"/>
        <w:rPr>
          <w:rFonts w:ascii="Times New Roman" w:eastAsia="Arial Unicode MS" w:hAnsi="Times New Roman" w:cs="Times New Roman"/>
          <w:b/>
          <w:sz w:val="24"/>
          <w:szCs w:val="24"/>
        </w:rPr>
      </w:pPr>
      <w:r w:rsidRPr="00B65FE8">
        <w:rPr>
          <w:rFonts w:ascii="Times New Roman" w:hAnsi="Times New Roman" w:cs="Times New Roman"/>
          <w:sz w:val="24"/>
          <w:szCs w:val="24"/>
        </w:rPr>
        <w:t>Pano ile montajlanması alından değil çift eğim sistemiyle yandan olacaktır.</w:t>
      </w:r>
    </w:p>
    <w:p w:rsidR="00DC1261" w:rsidRPr="00B65FE8" w:rsidRDefault="00DC1261" w:rsidP="00BF54D4">
      <w:pPr>
        <w:numPr>
          <w:ilvl w:val="0"/>
          <w:numId w:val="1"/>
        </w:numPr>
        <w:spacing w:after="0"/>
        <w:jc w:val="both"/>
        <w:rPr>
          <w:rFonts w:ascii="Times New Roman" w:eastAsia="Arial Unicode MS" w:hAnsi="Times New Roman" w:cs="Times New Roman"/>
          <w:b/>
          <w:sz w:val="24"/>
          <w:szCs w:val="24"/>
        </w:rPr>
      </w:pPr>
      <w:proofErr w:type="spellStart"/>
      <w:r w:rsidRPr="00B65FE8">
        <w:rPr>
          <w:rFonts w:ascii="Times New Roman" w:hAnsi="Times New Roman" w:cs="Times New Roman"/>
          <w:sz w:val="24"/>
          <w:szCs w:val="24"/>
        </w:rPr>
        <w:lastRenderedPageBreak/>
        <w:t>PArçanın</w:t>
      </w:r>
      <w:proofErr w:type="spellEnd"/>
      <w:r w:rsidRPr="00B65FE8">
        <w:rPr>
          <w:rFonts w:ascii="Times New Roman" w:hAnsi="Times New Roman" w:cs="Times New Roman"/>
          <w:sz w:val="24"/>
          <w:szCs w:val="24"/>
        </w:rPr>
        <w:t xml:space="preserve"> iç çapı min. 75 cm olacaktır.</w:t>
      </w:r>
    </w:p>
    <w:p w:rsidR="00DC1261" w:rsidRPr="00B65FE8" w:rsidRDefault="00DC1261" w:rsidP="00BF54D4">
      <w:pPr>
        <w:spacing w:after="0"/>
        <w:rPr>
          <w:rFonts w:ascii="Times New Roman" w:hAnsi="Times New Roman" w:cs="Times New Roman"/>
          <w:sz w:val="24"/>
          <w:szCs w:val="24"/>
        </w:rPr>
      </w:pPr>
    </w:p>
    <w:p w:rsidR="00DC1261" w:rsidRPr="00B65FE8" w:rsidRDefault="00DC1261" w:rsidP="00BF54D4">
      <w:pPr>
        <w:spacing w:after="0"/>
        <w:jc w:val="center"/>
        <w:rPr>
          <w:rFonts w:ascii="Times New Roman" w:eastAsia="Dutch801 Rm BT" w:hAnsi="Times New Roman" w:cs="Times New Roman"/>
          <w:b/>
          <w:bCs/>
          <w:color w:val="000000" w:themeColor="text1"/>
          <w:sz w:val="24"/>
          <w:szCs w:val="24"/>
        </w:rPr>
      </w:pPr>
      <w:r w:rsidRPr="00B65FE8">
        <w:rPr>
          <w:rFonts w:ascii="Times New Roman" w:eastAsia="Dutch801 Rm BT" w:hAnsi="Times New Roman" w:cs="Times New Roman"/>
          <w:b/>
          <w:bCs/>
          <w:color w:val="000000" w:themeColor="text1"/>
          <w:sz w:val="24"/>
          <w:szCs w:val="24"/>
        </w:rPr>
        <w:t>H:100 CM TÜP KAYDIRAK</w:t>
      </w:r>
    </w:p>
    <w:p w:rsidR="00DC1261" w:rsidRPr="00B65FE8" w:rsidRDefault="00DC1261" w:rsidP="00BF54D4">
      <w:pPr>
        <w:spacing w:after="0"/>
        <w:jc w:val="center"/>
        <w:rPr>
          <w:rFonts w:ascii="Times New Roman" w:hAnsi="Times New Roman" w:cs="Times New Roman"/>
          <w:b/>
          <w:color w:val="000000" w:themeColor="text1"/>
          <w:sz w:val="24"/>
          <w:szCs w:val="24"/>
        </w:rPr>
      </w:pPr>
      <w:r w:rsidRPr="00B65FE8">
        <w:rPr>
          <w:rFonts w:ascii="Times New Roman" w:hAnsi="Times New Roman" w:cs="Times New Roman"/>
          <w:b/>
          <w:noProof/>
          <w:color w:val="000000" w:themeColor="text1"/>
          <w:sz w:val="24"/>
          <w:szCs w:val="24"/>
          <w:lang w:eastAsia="tr-TR"/>
        </w:rPr>
        <w:drawing>
          <wp:inline distT="0" distB="0" distL="0" distR="0" wp14:anchorId="4E8FD0D7" wp14:editId="49A1E059">
            <wp:extent cx="3210373" cy="2619741"/>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0373" cy="2619741"/>
                    </a:xfrm>
                    <a:prstGeom prst="rect">
                      <a:avLst/>
                    </a:prstGeom>
                  </pic:spPr>
                </pic:pic>
              </a:graphicData>
            </a:graphic>
          </wp:inline>
        </w:drawing>
      </w:r>
      <w:r w:rsidRPr="00B65FE8">
        <w:rPr>
          <w:rFonts w:ascii="Times New Roman" w:hAnsi="Times New Roman" w:cs="Times New Roman"/>
          <w:b/>
          <w:noProof/>
          <w:color w:val="000000" w:themeColor="text1"/>
          <w:sz w:val="24"/>
          <w:szCs w:val="24"/>
          <w:lang w:eastAsia="tr-TR"/>
        </w:rPr>
        <w:drawing>
          <wp:inline distT="0" distB="0" distL="0" distR="0" wp14:anchorId="5959DD1E" wp14:editId="6784A688">
            <wp:extent cx="1571420" cy="63817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8365" cy="640995"/>
                    </a:xfrm>
                    <a:prstGeom prst="rect">
                      <a:avLst/>
                    </a:prstGeom>
                    <a:noFill/>
                    <a:ln>
                      <a:noFill/>
                    </a:ln>
                  </pic:spPr>
                </pic:pic>
              </a:graphicData>
            </a:graphic>
          </wp:inline>
        </w:drawing>
      </w:r>
    </w:p>
    <w:p w:rsidR="00DC1261" w:rsidRPr="00B65FE8" w:rsidRDefault="00DC1261" w:rsidP="00BF54D4">
      <w:pPr>
        <w:spacing w:after="0"/>
        <w:ind w:left="4248" w:firstLine="708"/>
        <w:jc w:val="center"/>
        <w:rPr>
          <w:rFonts w:ascii="Times New Roman" w:hAnsi="Times New Roman" w:cs="Times New Roman"/>
          <w:b/>
          <w:color w:val="000000" w:themeColor="text1"/>
          <w:sz w:val="24"/>
          <w:szCs w:val="24"/>
        </w:rPr>
      </w:pPr>
      <w:r w:rsidRPr="00B65FE8">
        <w:rPr>
          <w:rFonts w:ascii="Times New Roman" w:hAnsi="Times New Roman" w:cs="Times New Roman"/>
          <w:b/>
          <w:color w:val="000000" w:themeColor="text1"/>
          <w:sz w:val="24"/>
          <w:szCs w:val="24"/>
        </w:rPr>
        <w:t>Şekil A</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Polietilen malzemeden giriş korkuluğu ve çıkış çift cidar olarak imal edilecektir.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Kaydırak, tek parça veya parçalı olarak imal edilecektir.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En az 1000 mm yüksekliğindeki platformlardan maksimum 40º eğimli inecek şekilde tasarlanacaktır.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Kaydırağın iç çapı minimum 750 mm olacaktır.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Tüp kaydırak minimum 58 kg ağırlığında olmalıdır.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B65FE8">
        <w:rPr>
          <w:rFonts w:ascii="Times New Roman" w:hAnsi="Times New Roman" w:cs="Times New Roman"/>
          <w:color w:val="000000" w:themeColor="text1"/>
          <w:sz w:val="24"/>
          <w:szCs w:val="24"/>
        </w:rPr>
        <w:t>ankraj</w:t>
      </w:r>
      <w:proofErr w:type="spellEnd"/>
      <w:r w:rsidRPr="00B65FE8">
        <w:rPr>
          <w:rFonts w:ascii="Times New Roman" w:hAnsi="Times New Roman" w:cs="Times New Roman"/>
          <w:color w:val="000000" w:themeColor="text1"/>
          <w:sz w:val="24"/>
          <w:szCs w:val="24"/>
        </w:rPr>
        <w:t xml:space="preserve"> sistemi </w:t>
      </w:r>
      <w:r w:rsidRPr="00B65FE8">
        <w:rPr>
          <w:rFonts w:ascii="Times New Roman" w:hAnsi="Times New Roman" w:cs="Times New Roman"/>
          <w:sz w:val="24"/>
          <w:szCs w:val="24"/>
        </w:rPr>
        <w:t>oluşturularak betonlanacaktır</w:t>
      </w:r>
      <w:r w:rsidRPr="00B65FE8">
        <w:rPr>
          <w:rFonts w:ascii="Times New Roman" w:hAnsi="Times New Roman" w:cs="Times New Roman"/>
          <w:color w:val="000000" w:themeColor="text1"/>
          <w:sz w:val="24"/>
          <w:szCs w:val="24"/>
        </w:rPr>
        <w:t xml:space="preserve"> ve kaydırağın tabanında bulunan sabit somunlara monte edilecektir.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DC1261" w:rsidRPr="00B65FE8" w:rsidRDefault="00DC1261" w:rsidP="00BF54D4">
      <w:pPr>
        <w:spacing w:after="0"/>
        <w:rPr>
          <w:rFonts w:ascii="Times New Roman" w:hAnsi="Times New Roman" w:cs="Times New Roman"/>
          <w:b/>
          <w:sz w:val="24"/>
          <w:szCs w:val="24"/>
        </w:rPr>
      </w:pPr>
    </w:p>
    <w:p w:rsidR="00DC1261" w:rsidRPr="00B65FE8" w:rsidRDefault="00DC1261" w:rsidP="00BF54D4">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45 DERECE TÜP</w:t>
      </w:r>
    </w:p>
    <w:p w:rsidR="00DC1261" w:rsidRPr="00B65FE8" w:rsidRDefault="00DC1261" w:rsidP="00BF54D4">
      <w:pPr>
        <w:spacing w:after="0"/>
        <w:jc w:val="center"/>
        <w:rPr>
          <w:rFonts w:ascii="Times New Roman" w:hAnsi="Times New Roman" w:cs="Times New Roman"/>
          <w:sz w:val="24"/>
          <w:szCs w:val="24"/>
        </w:rPr>
      </w:pPr>
      <w:r w:rsidRPr="00B65FE8">
        <w:rPr>
          <w:rFonts w:ascii="Times New Roman" w:hAnsi="Times New Roman" w:cs="Times New Roman"/>
          <w:noProof/>
          <w:sz w:val="24"/>
          <w:szCs w:val="24"/>
          <w:lang w:eastAsia="tr-TR"/>
        </w:rPr>
        <w:lastRenderedPageBreak/>
        <w:drawing>
          <wp:inline distT="0" distB="0" distL="0" distR="0" wp14:anchorId="77FB1944" wp14:editId="77053C9C">
            <wp:extent cx="3130294" cy="21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0294" cy="2160000"/>
                    </a:xfrm>
                    <a:prstGeom prst="rect">
                      <a:avLst/>
                    </a:prstGeom>
                    <a:noFill/>
                    <a:ln>
                      <a:noFill/>
                    </a:ln>
                  </pic:spPr>
                </pic:pic>
              </a:graphicData>
            </a:graphic>
          </wp:inline>
        </w:drawing>
      </w:r>
    </w:p>
    <w:p w:rsidR="00DC1261" w:rsidRPr="00B65FE8" w:rsidRDefault="00DC1261" w:rsidP="00BF54D4">
      <w:pPr>
        <w:spacing w:after="0"/>
        <w:jc w:val="center"/>
        <w:rPr>
          <w:rFonts w:ascii="Times New Roman" w:hAnsi="Times New Roman" w:cs="Times New Roman"/>
          <w:sz w:val="24"/>
          <w:szCs w:val="24"/>
        </w:rPr>
      </w:pPr>
    </w:p>
    <w:p w:rsidR="00DC1261" w:rsidRPr="00B65FE8" w:rsidRDefault="00DC1261"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Polietilen malzemeden tek cidarlı ve tek parça olarak imal edilecektir.</w:t>
      </w:r>
    </w:p>
    <w:p w:rsidR="00DC1261" w:rsidRPr="00B65FE8" w:rsidRDefault="00DC1261" w:rsidP="00BF54D4">
      <w:pPr>
        <w:numPr>
          <w:ilvl w:val="0"/>
          <w:numId w:val="1"/>
        </w:numPr>
        <w:spacing w:after="0"/>
        <w:jc w:val="both"/>
        <w:rPr>
          <w:rFonts w:ascii="Times New Roman" w:hAnsi="Times New Roman" w:cs="Times New Roman"/>
          <w:sz w:val="24"/>
          <w:szCs w:val="24"/>
        </w:rPr>
      </w:pPr>
      <w:r w:rsidRPr="00B65FE8">
        <w:rPr>
          <w:rFonts w:ascii="Times New Roman" w:hAnsi="Times New Roman" w:cs="Times New Roman"/>
          <w:sz w:val="24"/>
          <w:szCs w:val="24"/>
        </w:rPr>
        <w:t xml:space="preserve">Ağırlık = 20 kg </w:t>
      </w:r>
    </w:p>
    <w:p w:rsidR="00DC1261" w:rsidRPr="00B65FE8" w:rsidRDefault="00DC1261" w:rsidP="00BF54D4">
      <w:pPr>
        <w:numPr>
          <w:ilvl w:val="0"/>
          <w:numId w:val="1"/>
        </w:numPr>
        <w:spacing w:after="0"/>
        <w:jc w:val="both"/>
        <w:rPr>
          <w:rFonts w:ascii="Times New Roman" w:eastAsia="Arial Unicode MS" w:hAnsi="Times New Roman" w:cs="Times New Roman"/>
          <w:b/>
          <w:sz w:val="24"/>
          <w:szCs w:val="24"/>
        </w:rPr>
      </w:pPr>
      <w:r w:rsidRPr="00B65FE8">
        <w:rPr>
          <w:rFonts w:ascii="Times New Roman" w:hAnsi="Times New Roman" w:cs="Times New Roman"/>
          <w:sz w:val="24"/>
          <w:szCs w:val="24"/>
        </w:rPr>
        <w:t>Korkuluk ile montajlanması alından değil çift eğim sistemiyle yandan olacaktır.</w:t>
      </w:r>
    </w:p>
    <w:p w:rsidR="00DC1261" w:rsidRPr="00B65FE8" w:rsidRDefault="00DC1261" w:rsidP="00BF54D4">
      <w:pPr>
        <w:numPr>
          <w:ilvl w:val="0"/>
          <w:numId w:val="1"/>
        </w:numPr>
        <w:spacing w:after="0"/>
        <w:jc w:val="both"/>
        <w:rPr>
          <w:rFonts w:ascii="Times New Roman" w:eastAsia="Arial Unicode MS" w:hAnsi="Times New Roman" w:cs="Times New Roman"/>
          <w:b/>
          <w:sz w:val="24"/>
          <w:szCs w:val="24"/>
        </w:rPr>
      </w:pPr>
      <w:r w:rsidRPr="00B65FE8">
        <w:rPr>
          <w:rFonts w:ascii="Times New Roman" w:hAnsi="Times New Roman" w:cs="Times New Roman"/>
          <w:sz w:val="24"/>
          <w:szCs w:val="24"/>
        </w:rPr>
        <w:t>Parçanın iç çapı min. 750 mm olacaktır.</w:t>
      </w:r>
    </w:p>
    <w:p w:rsidR="00DC1261" w:rsidRPr="00B65FE8" w:rsidRDefault="00DC1261" w:rsidP="00BF54D4">
      <w:pPr>
        <w:spacing w:after="0"/>
        <w:rPr>
          <w:rFonts w:ascii="Times New Roman" w:hAnsi="Times New Roman" w:cs="Times New Roman"/>
          <w:sz w:val="24"/>
          <w:szCs w:val="24"/>
        </w:rPr>
      </w:pPr>
    </w:p>
    <w:p w:rsidR="00DC1261" w:rsidRPr="00B65FE8" w:rsidRDefault="00DC1261" w:rsidP="00BF54D4">
      <w:pPr>
        <w:spacing w:after="0"/>
        <w:jc w:val="center"/>
        <w:rPr>
          <w:rFonts w:ascii="Times New Roman" w:hAnsi="Times New Roman" w:cs="Times New Roman"/>
          <w:b/>
          <w:color w:val="000000" w:themeColor="text1"/>
          <w:sz w:val="24"/>
          <w:szCs w:val="24"/>
        </w:rPr>
      </w:pPr>
      <w:r w:rsidRPr="00B65FE8">
        <w:rPr>
          <w:rFonts w:ascii="Times New Roman" w:hAnsi="Times New Roman" w:cs="Times New Roman"/>
          <w:b/>
          <w:color w:val="000000" w:themeColor="text1"/>
          <w:sz w:val="24"/>
          <w:szCs w:val="24"/>
        </w:rPr>
        <w:t>TÜP ÇIKIŞ</w:t>
      </w:r>
    </w:p>
    <w:p w:rsidR="00DC1261" w:rsidRPr="00B65FE8" w:rsidRDefault="00DC1261" w:rsidP="00BF54D4">
      <w:pPr>
        <w:spacing w:after="0"/>
        <w:jc w:val="center"/>
        <w:rPr>
          <w:rFonts w:ascii="Times New Roman" w:hAnsi="Times New Roman" w:cs="Times New Roman"/>
          <w:color w:val="000000" w:themeColor="text1"/>
          <w:sz w:val="24"/>
          <w:szCs w:val="24"/>
        </w:rPr>
      </w:pPr>
      <w:r w:rsidRPr="00B65FE8">
        <w:rPr>
          <w:rFonts w:ascii="Times New Roman" w:hAnsi="Times New Roman" w:cs="Times New Roman"/>
          <w:noProof/>
          <w:color w:val="000000" w:themeColor="text1"/>
          <w:sz w:val="24"/>
          <w:szCs w:val="24"/>
          <w:lang w:eastAsia="tr-TR"/>
        </w:rPr>
        <w:drawing>
          <wp:inline distT="0" distB="0" distL="0" distR="0" wp14:anchorId="1EF33711" wp14:editId="73944D88">
            <wp:extent cx="2768353" cy="2160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8353" cy="2160000"/>
                    </a:xfrm>
                    <a:prstGeom prst="rect">
                      <a:avLst/>
                    </a:prstGeom>
                    <a:noFill/>
                    <a:ln>
                      <a:noFill/>
                    </a:ln>
                  </pic:spPr>
                </pic:pic>
              </a:graphicData>
            </a:graphic>
          </wp:inline>
        </w:drawing>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Polietilen malzemeden çift cidarlı ve tek parça olarak imal edilecektir.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Ağırlık = 30 kg</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Tüpler ile montajlanması alından değil çift eğim sistemiyle kanallar içerisinde yandan olacaktır.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Parçanın iç çapı min. 750 mm olacaktır.</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B65FE8">
        <w:rPr>
          <w:rFonts w:ascii="Times New Roman" w:hAnsi="Times New Roman" w:cs="Times New Roman"/>
          <w:color w:val="000000" w:themeColor="text1"/>
          <w:sz w:val="24"/>
          <w:szCs w:val="24"/>
        </w:rPr>
        <w:t>federlenecektir</w:t>
      </w:r>
      <w:proofErr w:type="spellEnd"/>
      <w:r w:rsidRPr="00B65FE8">
        <w:rPr>
          <w:rFonts w:ascii="Times New Roman" w:hAnsi="Times New Roman" w:cs="Times New Roman"/>
          <w:color w:val="000000" w:themeColor="text1"/>
          <w:sz w:val="24"/>
          <w:szCs w:val="24"/>
        </w:rPr>
        <w:t>.</w:t>
      </w:r>
    </w:p>
    <w:p w:rsidR="00DC1261" w:rsidRPr="00B65FE8" w:rsidRDefault="00DC1261" w:rsidP="00BF54D4">
      <w:pPr>
        <w:numPr>
          <w:ilvl w:val="0"/>
          <w:numId w:val="1"/>
        </w:numPr>
        <w:spacing w:after="0"/>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Estetik görünüm için yan yüzeylerinde işleme motifleri mevcut olacaktır.</w:t>
      </w:r>
    </w:p>
    <w:p w:rsidR="00DC1261" w:rsidRPr="00B65FE8" w:rsidRDefault="00DC1261" w:rsidP="00BF54D4">
      <w:pPr>
        <w:spacing w:after="0"/>
        <w:rPr>
          <w:rFonts w:ascii="Times New Roman" w:hAnsi="Times New Roman" w:cs="Times New Roman"/>
          <w:b/>
          <w:sz w:val="24"/>
          <w:szCs w:val="24"/>
        </w:rPr>
      </w:pPr>
    </w:p>
    <w:p w:rsidR="00F65321" w:rsidRPr="00B65FE8" w:rsidRDefault="00F65321" w:rsidP="00BF54D4">
      <w:pPr>
        <w:spacing w:after="0"/>
        <w:jc w:val="center"/>
        <w:rPr>
          <w:rFonts w:ascii="Times New Roman" w:hAnsi="Times New Roman" w:cs="Times New Roman"/>
          <w:b/>
          <w:sz w:val="24"/>
          <w:szCs w:val="24"/>
        </w:rPr>
      </w:pPr>
      <w:r w:rsidRPr="00B65FE8">
        <w:rPr>
          <w:rFonts w:ascii="Times New Roman" w:hAnsi="Times New Roman" w:cs="Times New Roman"/>
          <w:b/>
          <w:sz w:val="24"/>
          <w:szCs w:val="24"/>
        </w:rPr>
        <w:t>METAL KAYDIRAK KORKULUĞU</w:t>
      </w:r>
    </w:p>
    <w:p w:rsidR="00F65321" w:rsidRPr="00B65FE8" w:rsidRDefault="00C71E5E" w:rsidP="00BF54D4">
      <w:pPr>
        <w:spacing w:after="0"/>
        <w:jc w:val="center"/>
        <w:rPr>
          <w:rFonts w:ascii="Times New Roman" w:hAnsi="Times New Roman" w:cs="Times New Roman"/>
          <w:b/>
          <w:sz w:val="24"/>
          <w:szCs w:val="24"/>
        </w:rPr>
      </w:pPr>
      <w:r w:rsidRPr="00B65FE8">
        <w:rPr>
          <w:rFonts w:ascii="Times New Roman" w:hAnsi="Times New Roman" w:cs="Times New Roman"/>
          <w:b/>
          <w:noProof/>
          <w:sz w:val="24"/>
          <w:szCs w:val="24"/>
          <w:lang w:eastAsia="tr-TR"/>
        </w:rPr>
        <w:lastRenderedPageBreak/>
        <w:drawing>
          <wp:inline distT="0" distB="0" distL="0" distR="0">
            <wp:extent cx="3533775" cy="2581275"/>
            <wp:effectExtent l="0" t="0" r="9525"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AYDIRAK PLATFORMU 2.PNG"/>
                    <pic:cNvPicPr/>
                  </pic:nvPicPr>
                  <pic:blipFill rotWithShape="1">
                    <a:blip r:embed="rId22" cstate="print">
                      <a:extLst>
                        <a:ext uri="{28A0092B-C50C-407E-A947-70E740481C1C}">
                          <a14:useLocalDpi xmlns:a14="http://schemas.microsoft.com/office/drawing/2010/main" val="0"/>
                        </a:ext>
                      </a:extLst>
                    </a:blip>
                    <a:srcRect l="10913" t="13695" r="27744" b="28316"/>
                    <a:stretch/>
                  </pic:blipFill>
                  <pic:spPr bwMode="auto">
                    <a:xfrm>
                      <a:off x="0" y="0"/>
                      <a:ext cx="3533775" cy="2581275"/>
                    </a:xfrm>
                    <a:prstGeom prst="rect">
                      <a:avLst/>
                    </a:prstGeom>
                    <a:ln>
                      <a:noFill/>
                    </a:ln>
                    <a:extLst>
                      <a:ext uri="{53640926-AAD7-44D8-BBD7-CCE9431645EC}">
                        <a14:shadowObscured xmlns:a14="http://schemas.microsoft.com/office/drawing/2010/main"/>
                      </a:ext>
                    </a:extLst>
                  </pic:spPr>
                </pic:pic>
              </a:graphicData>
            </a:graphic>
          </wp:inline>
        </w:drawing>
      </w:r>
    </w:p>
    <w:p w:rsidR="00F65321" w:rsidRPr="00B65FE8" w:rsidRDefault="00F65321" w:rsidP="00BF54D4">
      <w:pPr>
        <w:spacing w:after="0"/>
        <w:jc w:val="both"/>
        <w:rPr>
          <w:rFonts w:ascii="Times New Roman" w:eastAsia="Arial Unicode MS" w:hAnsi="Times New Roman" w:cs="Times New Roman"/>
          <w:sz w:val="24"/>
          <w:szCs w:val="24"/>
        </w:rPr>
      </w:pPr>
      <w:r w:rsidRPr="00B65FE8">
        <w:rPr>
          <w:rFonts w:ascii="Times New Roman" w:hAnsi="Times New Roman" w:cs="Times New Roman"/>
          <w:sz w:val="24"/>
          <w:szCs w:val="24"/>
        </w:rPr>
        <w:tab/>
        <w:t xml:space="preserve">Metal pano korkuluğu ana </w:t>
      </w:r>
      <w:proofErr w:type="gramStart"/>
      <w:r w:rsidRPr="00B65FE8">
        <w:rPr>
          <w:rFonts w:ascii="Times New Roman" w:hAnsi="Times New Roman" w:cs="Times New Roman"/>
          <w:sz w:val="24"/>
          <w:szCs w:val="24"/>
        </w:rPr>
        <w:t>konstrüksiyonunda</w:t>
      </w:r>
      <w:proofErr w:type="gramEnd"/>
      <w:r w:rsidRPr="00B65FE8">
        <w:rPr>
          <w:rFonts w:ascii="Times New Roman" w:hAnsi="Times New Roman" w:cs="Times New Roman"/>
          <w:sz w:val="24"/>
          <w:szCs w:val="24"/>
        </w:rPr>
        <w:t xml:space="preserve"> teknik resimde verilen ölçülerde; el tutma yerine Ø 27 x 2.5 mm SDM boru kullanılıp araları Ø 21 x 2.5 mm SDM boru ile örülecektir. Mesnet yerlerinde mukavemet ve estetik kazanma amacıyla dikey</w:t>
      </w:r>
      <w:r w:rsidRPr="00B65FE8">
        <w:rPr>
          <w:rFonts w:ascii="Times New Roman" w:eastAsia="Arial Unicode MS" w:hAnsi="Times New Roman" w:cs="Times New Roman"/>
          <w:sz w:val="24"/>
          <w:szCs w:val="24"/>
        </w:rPr>
        <w:t xml:space="preserve"> boruların uç kısımlarından 40 x 20 x 2 mm kutu </w:t>
      </w:r>
      <w:proofErr w:type="gramStart"/>
      <w:r w:rsidRPr="00B65FE8">
        <w:rPr>
          <w:rFonts w:ascii="Times New Roman" w:eastAsia="Arial Unicode MS" w:hAnsi="Times New Roman" w:cs="Times New Roman"/>
          <w:sz w:val="24"/>
          <w:szCs w:val="24"/>
        </w:rPr>
        <w:t>profil</w:t>
      </w:r>
      <w:proofErr w:type="gramEnd"/>
      <w:r w:rsidRPr="00B65FE8">
        <w:rPr>
          <w:rFonts w:ascii="Times New Roman" w:eastAsia="Arial Unicode MS" w:hAnsi="Times New Roman" w:cs="Times New Roman"/>
          <w:sz w:val="24"/>
          <w:szCs w:val="24"/>
        </w:rPr>
        <w:t xml:space="preserve"> kaynak yöntemiyle birleştirilecektir. </w:t>
      </w:r>
    </w:p>
    <w:p w:rsidR="00F65321" w:rsidRPr="00B65FE8" w:rsidRDefault="00F65321"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F65321" w:rsidRPr="00B65FE8" w:rsidRDefault="00F65321" w:rsidP="00BF54D4">
      <w:pPr>
        <w:spacing w:after="0"/>
        <w:ind w:firstLine="540"/>
        <w:jc w:val="both"/>
        <w:rPr>
          <w:rFonts w:ascii="Times New Roman" w:eastAsia="Arial Unicode MS" w:hAnsi="Times New Roman" w:cs="Times New Roman"/>
          <w:sz w:val="24"/>
          <w:szCs w:val="24"/>
        </w:rPr>
      </w:pPr>
      <w:r w:rsidRPr="00B65FE8">
        <w:rPr>
          <w:rFonts w:ascii="Times New Roman" w:eastAsia="Arial Unicode MS" w:hAnsi="Times New Roman" w:cs="Times New Roman"/>
          <w:sz w:val="24"/>
          <w:szCs w:val="24"/>
        </w:rPr>
        <w:t xml:space="preserve">TSE EN 1176-1 standardına göre parmaklık </w:t>
      </w:r>
      <w:proofErr w:type="gramStart"/>
      <w:r w:rsidRPr="00B65FE8">
        <w:rPr>
          <w:rFonts w:ascii="Times New Roman" w:eastAsia="Arial Unicode MS" w:hAnsi="Times New Roman" w:cs="Times New Roman"/>
          <w:sz w:val="24"/>
          <w:szCs w:val="24"/>
        </w:rPr>
        <w:t>aralıkları</w:t>
      </w:r>
      <w:proofErr w:type="gramEnd"/>
      <w:r w:rsidRPr="00B65FE8">
        <w:rPr>
          <w:rFonts w:ascii="Times New Roman" w:eastAsia="Arial Unicode MS" w:hAnsi="Times New Roman" w:cs="Times New Roman"/>
          <w:sz w:val="24"/>
          <w:szCs w:val="24"/>
        </w:rPr>
        <w:t xml:space="preserve"> &lt; 89 mm olacaktır.</w:t>
      </w:r>
    </w:p>
    <w:p w:rsidR="00F65321" w:rsidRPr="00B65FE8" w:rsidRDefault="00F65321" w:rsidP="00BF54D4">
      <w:pPr>
        <w:spacing w:after="0"/>
        <w:ind w:firstLine="360"/>
        <w:jc w:val="both"/>
        <w:rPr>
          <w:rFonts w:ascii="Times New Roman" w:eastAsia="Arial Unicode MS" w:hAnsi="Times New Roman" w:cs="Times New Roman"/>
          <w:sz w:val="24"/>
          <w:szCs w:val="24"/>
        </w:rPr>
      </w:pPr>
      <w:r w:rsidRPr="00B65FE8">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w:t>
      </w:r>
      <w:r w:rsidR="00C71E5E" w:rsidRPr="00B65FE8">
        <w:rPr>
          <w:rFonts w:ascii="Times New Roman" w:hAnsi="Times New Roman" w:cs="Times New Roman"/>
          <w:sz w:val="24"/>
          <w:szCs w:val="24"/>
        </w:rPr>
        <w:t>650</w:t>
      </w:r>
      <w:r w:rsidRPr="00B65FE8">
        <w:rPr>
          <w:rFonts w:ascii="Times New Roman" w:hAnsi="Times New Roman" w:cs="Times New Roman"/>
          <w:sz w:val="24"/>
          <w:szCs w:val="24"/>
        </w:rPr>
        <w:t xml:space="preserve"> mm </w:t>
      </w:r>
      <w:r w:rsidR="00C71E5E" w:rsidRPr="00B65FE8">
        <w:rPr>
          <w:rFonts w:ascii="Times New Roman" w:hAnsi="Times New Roman" w:cs="Times New Roman"/>
          <w:sz w:val="24"/>
          <w:szCs w:val="24"/>
        </w:rPr>
        <w:t>genişliğindeki</w:t>
      </w:r>
      <w:r w:rsidRPr="00B65FE8">
        <w:rPr>
          <w:rFonts w:ascii="Times New Roman" w:hAnsi="Times New Roman" w:cs="Times New Roman"/>
          <w:sz w:val="24"/>
          <w:szCs w:val="24"/>
        </w:rPr>
        <w:t xml:space="preserve"> platformun alt kısmına mukavemeti artırmak ve yüzeyde oluşabilecek dalgalanmaları almak amacıyla 40 x 40 x 2 mm </w:t>
      </w:r>
      <w:proofErr w:type="gramStart"/>
      <w:r w:rsidRPr="00B65FE8">
        <w:rPr>
          <w:rFonts w:ascii="Times New Roman" w:hAnsi="Times New Roman" w:cs="Times New Roman"/>
          <w:sz w:val="24"/>
          <w:szCs w:val="24"/>
        </w:rPr>
        <w:t>profil</w:t>
      </w:r>
      <w:proofErr w:type="gramEnd"/>
      <w:r w:rsidRPr="00B65FE8">
        <w:rPr>
          <w:rFonts w:ascii="Times New Roman" w:hAnsi="Times New Roman" w:cs="Times New Roman"/>
          <w:sz w:val="24"/>
          <w:szCs w:val="24"/>
        </w:rPr>
        <w:t xml:space="preserve"> bükülerek tek parça bir çerçeve oluşturulup ara bölmelerle bölünecektir.</w:t>
      </w:r>
      <w:r w:rsidRPr="00B65FE8">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B65FE8">
        <w:rPr>
          <w:rFonts w:ascii="Times New Roman" w:eastAsia="Arial Unicode MS" w:hAnsi="Times New Roman" w:cs="Times New Roman"/>
          <w:sz w:val="24"/>
          <w:szCs w:val="24"/>
        </w:rPr>
        <w:t>dizayn edilip</w:t>
      </w:r>
      <w:proofErr w:type="gramEnd"/>
      <w:r w:rsidRPr="00B65FE8">
        <w:rPr>
          <w:rFonts w:ascii="Times New Roman" w:eastAsia="Arial Unicode MS" w:hAnsi="Times New Roman" w:cs="Times New Roman"/>
          <w:sz w:val="24"/>
          <w:szCs w:val="24"/>
        </w:rPr>
        <w:t xml:space="preserve"> yüksek mukavemet özelliği gösterecektir.</w:t>
      </w:r>
      <w:r w:rsidRPr="00B65FE8">
        <w:rPr>
          <w:rFonts w:ascii="Times New Roman" w:eastAsia="Arial Unicode MS" w:hAnsi="Times New Roman" w:cs="Times New Roman"/>
          <w:b/>
          <w:sz w:val="24"/>
          <w:szCs w:val="24"/>
        </w:rPr>
        <w:t xml:space="preserve"> </w:t>
      </w:r>
      <w:r w:rsidRPr="00B65FE8">
        <w:rPr>
          <w:rFonts w:ascii="Times New Roman" w:hAnsi="Times New Roman" w:cs="Times New Roman"/>
          <w:color w:val="000000" w:themeColor="text1"/>
          <w:sz w:val="24"/>
          <w:szCs w:val="24"/>
        </w:rPr>
        <w:t>M</w:t>
      </w:r>
      <w:r w:rsidRPr="00B65FE8">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B65FE8">
        <w:rPr>
          <w:rFonts w:ascii="Times New Roman" w:eastAsia="Arial Unicode MS" w:hAnsi="Times New Roman" w:cs="Times New Roman"/>
          <w:color w:val="000000" w:themeColor="text1"/>
          <w:sz w:val="24"/>
          <w:szCs w:val="24"/>
        </w:rPr>
        <w:t>üçgen,kare</w:t>
      </w:r>
      <w:proofErr w:type="spellEnd"/>
      <w:proofErr w:type="gramEnd"/>
      <w:r w:rsidRPr="00B65FE8">
        <w:rPr>
          <w:rFonts w:ascii="Times New Roman" w:eastAsia="Arial Unicode MS" w:hAnsi="Times New Roman" w:cs="Times New Roman"/>
          <w:color w:val="000000" w:themeColor="text1"/>
          <w:sz w:val="24"/>
          <w:szCs w:val="24"/>
        </w:rPr>
        <w:t xml:space="preserve"> veya altıgen platforma bağlanabilir olacaktır.</w:t>
      </w:r>
    </w:p>
    <w:p w:rsidR="00F65321" w:rsidRPr="00B65FE8" w:rsidRDefault="00F65321" w:rsidP="00BF54D4">
      <w:pPr>
        <w:spacing w:after="0"/>
        <w:ind w:firstLine="360"/>
        <w:jc w:val="both"/>
        <w:rPr>
          <w:rFonts w:ascii="Times New Roman" w:eastAsia="Arial Unicode MS" w:hAnsi="Times New Roman" w:cs="Times New Roman"/>
          <w:b/>
          <w:sz w:val="24"/>
          <w:szCs w:val="24"/>
        </w:rPr>
      </w:pPr>
      <w:r w:rsidRPr="00B65FE8">
        <w:rPr>
          <w:rFonts w:ascii="Times New Roman" w:eastAsia="Arial Unicode MS" w:hAnsi="Times New Roman" w:cs="Times New Roman"/>
          <w:sz w:val="24"/>
          <w:szCs w:val="24"/>
        </w:rPr>
        <w:t>Platformların</w:t>
      </w:r>
      <w:r w:rsidRPr="00B65FE8">
        <w:rPr>
          <w:rFonts w:ascii="Times New Roman" w:eastAsia="Arial Unicode MS" w:hAnsi="Times New Roman" w:cs="Times New Roman"/>
          <w:b/>
          <w:sz w:val="24"/>
          <w:szCs w:val="24"/>
        </w:rPr>
        <w:t xml:space="preserve"> </w:t>
      </w:r>
      <w:r w:rsidRPr="00B65FE8">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F65321" w:rsidRPr="00B65FE8" w:rsidRDefault="00F65321" w:rsidP="00BF54D4">
      <w:pPr>
        <w:spacing w:after="0"/>
        <w:jc w:val="both"/>
        <w:rPr>
          <w:rFonts w:ascii="Times New Roman" w:hAnsi="Times New Roman" w:cs="Times New Roman"/>
          <w:sz w:val="24"/>
          <w:szCs w:val="24"/>
        </w:rPr>
      </w:pPr>
    </w:p>
    <w:p w:rsidR="00DC1261" w:rsidRPr="00B65FE8" w:rsidRDefault="00DC1261" w:rsidP="00BF54D4">
      <w:pPr>
        <w:spacing w:after="0"/>
        <w:jc w:val="center"/>
        <w:rPr>
          <w:rFonts w:ascii="Times New Roman" w:eastAsia="Arial Unicode MS" w:hAnsi="Times New Roman" w:cs="Times New Roman"/>
          <w:b/>
          <w:sz w:val="24"/>
          <w:szCs w:val="24"/>
        </w:rPr>
      </w:pPr>
      <w:r w:rsidRPr="00B65FE8">
        <w:rPr>
          <w:rFonts w:ascii="Times New Roman" w:hAnsi="Times New Roman" w:cs="Times New Roman"/>
          <w:b/>
          <w:bCs/>
          <w:sz w:val="24"/>
          <w:szCs w:val="24"/>
        </w:rPr>
        <w:t>ANTEN</w:t>
      </w:r>
    </w:p>
    <w:p w:rsidR="00DC1261" w:rsidRPr="00B65FE8" w:rsidRDefault="00DC1261" w:rsidP="00BF54D4">
      <w:pPr>
        <w:spacing w:after="0"/>
        <w:jc w:val="center"/>
        <w:rPr>
          <w:rFonts w:ascii="Times New Roman" w:eastAsia="Arial Unicode MS" w:hAnsi="Times New Roman" w:cs="Times New Roman"/>
          <w:b/>
          <w:sz w:val="24"/>
          <w:szCs w:val="24"/>
        </w:rPr>
      </w:pPr>
      <w:r w:rsidRPr="00B65FE8">
        <w:rPr>
          <w:rFonts w:ascii="Times New Roman" w:eastAsia="Arial Unicode MS" w:hAnsi="Times New Roman" w:cs="Times New Roman"/>
          <w:b/>
          <w:noProof/>
          <w:sz w:val="24"/>
          <w:szCs w:val="24"/>
          <w:lang w:eastAsia="tr-TR"/>
        </w:rPr>
        <w:lastRenderedPageBreak/>
        <w:drawing>
          <wp:inline distT="0" distB="0" distL="0" distR="0" wp14:anchorId="33B8F425" wp14:editId="597B01B6">
            <wp:extent cx="2080892" cy="21600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0892" cy="2160000"/>
                    </a:xfrm>
                    <a:prstGeom prst="rect">
                      <a:avLst/>
                    </a:prstGeom>
                    <a:noFill/>
                    <a:ln>
                      <a:noFill/>
                    </a:ln>
                  </pic:spPr>
                </pic:pic>
              </a:graphicData>
            </a:graphic>
          </wp:inline>
        </w:drawing>
      </w:r>
    </w:p>
    <w:p w:rsidR="00DC1261" w:rsidRPr="00B65FE8" w:rsidRDefault="00DC1261"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Ø635 x 700 mm ölçülerinde 1. Sınıf polietilen malzemeden rotasyon yöntemi ile çift cidarlı olarak minimum 5,5 kg ağırlığında üretilecek olan anten figürü çocukların ilgisini çekecek şekilde canlı renklerden üretilmiş olacaktır. Tasarımı robot temasına uygun olacaktır. Figürün sivri ve keskin kenarları yuvarlatılacaktır. Figürün tabanında taşıyıcıya monte edilmesini sağlayacak açıklık bulunacaktır.</w:t>
      </w:r>
    </w:p>
    <w:p w:rsidR="00BF54D4" w:rsidRPr="00B65FE8" w:rsidRDefault="00BF54D4" w:rsidP="00BF54D4">
      <w:pPr>
        <w:spacing w:after="0"/>
        <w:ind w:firstLine="708"/>
        <w:jc w:val="both"/>
        <w:rPr>
          <w:rFonts w:ascii="Times New Roman" w:hAnsi="Times New Roman" w:cs="Times New Roman"/>
          <w:sz w:val="24"/>
          <w:szCs w:val="24"/>
        </w:rPr>
      </w:pPr>
    </w:p>
    <w:p w:rsidR="00C71E5E" w:rsidRPr="00B65FE8" w:rsidRDefault="00C71E5E" w:rsidP="00BF54D4">
      <w:pPr>
        <w:spacing w:after="0"/>
        <w:ind w:firstLine="708"/>
        <w:jc w:val="center"/>
        <w:rPr>
          <w:rFonts w:ascii="Times New Roman" w:hAnsi="Times New Roman" w:cs="Times New Roman"/>
          <w:b/>
          <w:noProof/>
          <w:color w:val="000000" w:themeColor="text1"/>
          <w:sz w:val="24"/>
          <w:szCs w:val="24"/>
          <w:lang w:eastAsia="tr-TR"/>
        </w:rPr>
      </w:pPr>
      <w:r w:rsidRPr="00B65FE8">
        <w:rPr>
          <w:rFonts w:ascii="Times New Roman" w:hAnsi="Times New Roman" w:cs="Times New Roman"/>
          <w:b/>
          <w:noProof/>
          <w:color w:val="000000" w:themeColor="text1"/>
          <w:sz w:val="24"/>
          <w:szCs w:val="24"/>
          <w:lang w:eastAsia="tr-TR"/>
        </w:rPr>
        <w:t>HALAT SİSTEMLERİ</w:t>
      </w:r>
    </w:p>
    <w:p w:rsidR="00C71E5E" w:rsidRPr="00B65FE8" w:rsidRDefault="00C71E5E" w:rsidP="00BF54D4">
      <w:pPr>
        <w:spacing w:after="0"/>
        <w:ind w:firstLine="708"/>
        <w:jc w:val="center"/>
        <w:rPr>
          <w:rFonts w:ascii="Times New Roman" w:hAnsi="Times New Roman" w:cs="Times New Roman"/>
          <w:noProof/>
          <w:color w:val="000000" w:themeColor="text1"/>
          <w:sz w:val="24"/>
          <w:szCs w:val="24"/>
          <w:lang w:eastAsia="tr-TR"/>
        </w:rPr>
      </w:pPr>
      <w:r w:rsidRPr="00B65FE8">
        <w:rPr>
          <w:rFonts w:ascii="Times New Roman" w:hAnsi="Times New Roman" w:cs="Times New Roman"/>
          <w:noProof/>
          <w:color w:val="000000" w:themeColor="text1"/>
          <w:sz w:val="24"/>
          <w:szCs w:val="24"/>
          <w:lang w:eastAsia="tr-TR"/>
        </w:rPr>
        <w:drawing>
          <wp:inline distT="0" distB="0" distL="0" distR="0" wp14:anchorId="027C78E2" wp14:editId="7C361BCA">
            <wp:extent cx="3128256" cy="1222139"/>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547" t="19117" r="62630" b="55294"/>
                    <a:stretch/>
                  </pic:blipFill>
                  <pic:spPr bwMode="auto">
                    <a:xfrm>
                      <a:off x="0" y="0"/>
                      <a:ext cx="3207534" cy="1253111"/>
                    </a:xfrm>
                    <a:prstGeom prst="rect">
                      <a:avLst/>
                    </a:prstGeom>
                    <a:ln>
                      <a:noFill/>
                    </a:ln>
                    <a:extLst>
                      <a:ext uri="{53640926-AAD7-44D8-BBD7-CCE9431645EC}">
                        <a14:shadowObscured xmlns:a14="http://schemas.microsoft.com/office/drawing/2010/main"/>
                      </a:ext>
                    </a:extLst>
                  </pic:spPr>
                </pic:pic>
              </a:graphicData>
            </a:graphic>
          </wp:inline>
        </w:drawing>
      </w:r>
    </w:p>
    <w:p w:rsidR="00C71E5E" w:rsidRPr="00B65FE8" w:rsidRDefault="00C71E5E" w:rsidP="00BF54D4">
      <w:pPr>
        <w:spacing w:after="0"/>
        <w:ind w:firstLine="708"/>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B65FE8">
        <w:rPr>
          <w:rFonts w:ascii="Times New Roman" w:hAnsi="Times New Roman" w:cs="Times New Roman"/>
          <w:color w:val="000000" w:themeColor="text1"/>
          <w:sz w:val="24"/>
          <w:szCs w:val="24"/>
        </w:rPr>
        <w:t>polipropilen</w:t>
      </w:r>
      <w:proofErr w:type="spellEnd"/>
      <w:r w:rsidRPr="00B65FE8">
        <w:rPr>
          <w:rFonts w:ascii="Times New Roman" w:hAnsi="Times New Roman" w:cs="Times New Roman"/>
          <w:color w:val="000000" w:themeColor="text1"/>
          <w:sz w:val="24"/>
          <w:szCs w:val="24"/>
        </w:rPr>
        <w:t xml:space="preserve"> malzemeden lif şeklinde ip olacaktır.</w:t>
      </w:r>
      <w:r w:rsidRPr="00B65FE8">
        <w:rPr>
          <w:rFonts w:ascii="Times New Roman" w:hAnsi="Times New Roman" w:cs="Times New Roman"/>
          <w:noProof/>
          <w:color w:val="000000" w:themeColor="text1"/>
          <w:sz w:val="24"/>
          <w:szCs w:val="24"/>
        </w:rPr>
        <w:t xml:space="preserve"> </w:t>
      </w:r>
      <w:r w:rsidRPr="00B65FE8">
        <w:rPr>
          <w:rFonts w:ascii="Times New Roman" w:hAnsi="Times New Roman" w:cs="Times New Roman"/>
          <w:color w:val="000000" w:themeColor="text1"/>
          <w:sz w:val="24"/>
          <w:szCs w:val="24"/>
        </w:rPr>
        <w:t xml:space="preserve">İçeriğinde ve boyasında toksin madde içermeyen halatın Ultraviyole </w:t>
      </w:r>
      <w:proofErr w:type="spellStart"/>
      <w:r w:rsidRPr="00B65FE8">
        <w:rPr>
          <w:rFonts w:ascii="Times New Roman" w:hAnsi="Times New Roman" w:cs="Times New Roman"/>
          <w:color w:val="000000" w:themeColor="text1"/>
          <w:sz w:val="24"/>
          <w:szCs w:val="24"/>
        </w:rPr>
        <w:t>Stabilizanlı</w:t>
      </w:r>
      <w:proofErr w:type="spellEnd"/>
      <w:r w:rsidRPr="00B65FE8">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B65FE8">
        <w:rPr>
          <w:rFonts w:ascii="Times New Roman" w:hAnsi="Times New Roman" w:cs="Times New Roman"/>
          <w:color w:val="000000" w:themeColor="text1"/>
          <w:sz w:val="24"/>
          <w:szCs w:val="24"/>
        </w:rPr>
        <w:t>kN’a</w:t>
      </w:r>
      <w:proofErr w:type="spellEnd"/>
      <w:r w:rsidRPr="00B65FE8">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B65FE8">
        <w:rPr>
          <w:rFonts w:ascii="Times New Roman" w:hAnsi="Times New Roman" w:cs="Times New Roman"/>
          <w:color w:val="000000" w:themeColor="text1"/>
          <w:sz w:val="24"/>
          <w:szCs w:val="24"/>
        </w:rPr>
        <w:t>presle</w:t>
      </w:r>
      <w:proofErr w:type="gramEnd"/>
      <w:r w:rsidRPr="00B65FE8">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5B27BE">
        <w:rPr>
          <w:rFonts w:ascii="Times New Roman" w:hAnsi="Times New Roman" w:cs="Times New Roman"/>
          <w:color w:val="000000" w:themeColor="text1"/>
          <w:sz w:val="24"/>
          <w:szCs w:val="24"/>
        </w:rPr>
        <w:t>Halatın</w:t>
      </w:r>
      <w:bookmarkEnd w:id="0"/>
      <w:r w:rsidRPr="00B65FE8">
        <w:rPr>
          <w:rFonts w:ascii="Times New Roman" w:hAnsi="Times New Roman" w:cs="Times New Roman"/>
          <w:color w:val="000000" w:themeColor="text1"/>
          <w:sz w:val="24"/>
          <w:szCs w:val="24"/>
        </w:rPr>
        <w:t xml:space="preserve">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BF54D4" w:rsidRPr="00B65FE8" w:rsidRDefault="00BF54D4" w:rsidP="00BF54D4">
      <w:pPr>
        <w:spacing w:after="0"/>
        <w:ind w:firstLine="708"/>
        <w:jc w:val="both"/>
        <w:rPr>
          <w:rFonts w:ascii="Times New Roman" w:hAnsi="Times New Roman" w:cs="Times New Roman"/>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r w:rsidRPr="00B65FE8">
        <w:rPr>
          <w:rFonts w:ascii="Times New Roman" w:hAnsi="Times New Roman" w:cs="Times New Roman"/>
          <w:b/>
          <w:color w:val="000000" w:themeColor="text1"/>
          <w:sz w:val="24"/>
          <w:szCs w:val="24"/>
        </w:rPr>
        <w:t>METAL BAĞLANTI ELEMANLARI</w:t>
      </w:r>
    </w:p>
    <w:p w:rsidR="00C71E5E" w:rsidRPr="00B65FE8" w:rsidRDefault="00C71E5E" w:rsidP="00BF54D4">
      <w:pPr>
        <w:autoSpaceDE w:val="0"/>
        <w:autoSpaceDN w:val="0"/>
        <w:adjustRightInd w:val="0"/>
        <w:spacing w:after="0"/>
        <w:rPr>
          <w:rFonts w:ascii="Times New Roman" w:hAnsi="Times New Roman" w:cs="Times New Roman"/>
          <w:color w:val="000000" w:themeColor="text1"/>
          <w:sz w:val="24"/>
          <w:szCs w:val="24"/>
        </w:rPr>
      </w:pPr>
      <w:r w:rsidRPr="00B65FE8">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1" locked="0" layoutInCell="1" allowOverlap="1" wp14:anchorId="42D4FC3C" wp14:editId="7FDD7145">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B65FE8">
        <w:rPr>
          <w:rFonts w:ascii="Times New Roman" w:hAnsi="Times New Roman" w:cs="Times New Roman"/>
          <w:color w:val="000000" w:themeColor="text1"/>
          <w:sz w:val="24"/>
          <w:szCs w:val="24"/>
        </w:rPr>
        <w:t xml:space="preserve">                                                </w:t>
      </w:r>
      <w:r w:rsidRPr="00B65FE8">
        <w:rPr>
          <w:rFonts w:ascii="Times New Roman" w:hAnsi="Times New Roman" w:cs="Times New Roman"/>
          <w:noProof/>
          <w:color w:val="000000" w:themeColor="text1"/>
          <w:sz w:val="24"/>
          <w:szCs w:val="24"/>
          <w:lang w:eastAsia="tr-TR"/>
        </w:rPr>
        <w:drawing>
          <wp:inline distT="0" distB="0" distL="0" distR="0" wp14:anchorId="6D4F5E59" wp14:editId="18E366F5">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B65FE8">
        <w:rPr>
          <w:rFonts w:ascii="Times New Roman" w:hAnsi="Times New Roman" w:cs="Times New Roman"/>
          <w:color w:val="000000" w:themeColor="text1"/>
          <w:sz w:val="24"/>
          <w:szCs w:val="24"/>
        </w:rPr>
        <w:t xml:space="preserve">            </w:t>
      </w:r>
      <w:r w:rsidRPr="00B65FE8">
        <w:rPr>
          <w:rFonts w:ascii="Times New Roman" w:hAnsi="Times New Roman" w:cs="Times New Roman"/>
          <w:noProof/>
          <w:color w:val="000000" w:themeColor="text1"/>
          <w:sz w:val="24"/>
          <w:szCs w:val="24"/>
          <w:lang w:eastAsia="tr-TR"/>
        </w:rPr>
        <w:drawing>
          <wp:inline distT="0" distB="0" distL="0" distR="0" wp14:anchorId="66F18AC3" wp14:editId="5B6538CC">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C71E5E" w:rsidRPr="00B65FE8" w:rsidRDefault="00C71E5E" w:rsidP="00BF54D4">
      <w:pPr>
        <w:autoSpaceDE w:val="0"/>
        <w:autoSpaceDN w:val="0"/>
        <w:adjustRightInd w:val="0"/>
        <w:spacing w:after="0"/>
        <w:rPr>
          <w:rFonts w:ascii="Times New Roman" w:hAnsi="Times New Roman" w:cs="Times New Roman"/>
          <w:color w:val="000000" w:themeColor="text1"/>
          <w:sz w:val="24"/>
          <w:szCs w:val="24"/>
        </w:rPr>
      </w:pPr>
    </w:p>
    <w:p w:rsidR="00C71E5E" w:rsidRPr="00B65FE8" w:rsidRDefault="00C71E5E" w:rsidP="00BF54D4">
      <w:pPr>
        <w:autoSpaceDE w:val="0"/>
        <w:autoSpaceDN w:val="0"/>
        <w:adjustRightInd w:val="0"/>
        <w:spacing w:after="0"/>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 xml:space="preserve">   Kesişim Noktası                      Alüminyum Yüzük                            Alüminyum Sıkma</w:t>
      </w:r>
    </w:p>
    <w:p w:rsidR="00C71E5E" w:rsidRPr="00B65FE8" w:rsidRDefault="00C71E5E" w:rsidP="00BF54D4">
      <w:pPr>
        <w:spacing w:after="0"/>
        <w:ind w:firstLine="708"/>
        <w:jc w:val="both"/>
        <w:rPr>
          <w:rFonts w:ascii="Times New Roman" w:hAnsi="Times New Roman" w:cs="Times New Roman"/>
          <w:color w:val="000000" w:themeColor="text1"/>
          <w:sz w:val="24"/>
          <w:szCs w:val="24"/>
        </w:rPr>
      </w:pPr>
    </w:p>
    <w:p w:rsidR="00C71E5E" w:rsidRPr="00B65FE8" w:rsidRDefault="00C71E5E" w:rsidP="00BF54D4">
      <w:pPr>
        <w:spacing w:after="0"/>
        <w:ind w:firstLine="708"/>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B65FE8">
        <w:rPr>
          <w:rFonts w:ascii="Times New Roman" w:hAnsi="Times New Roman" w:cs="Times New Roman"/>
          <w:color w:val="000000" w:themeColor="text1"/>
          <w:sz w:val="24"/>
          <w:szCs w:val="24"/>
        </w:rPr>
        <w:t>preslenmesi</w:t>
      </w:r>
      <w:proofErr w:type="gramEnd"/>
      <w:r w:rsidRPr="00B65FE8">
        <w:rPr>
          <w:rFonts w:ascii="Times New Roman" w:hAnsi="Times New Roman" w:cs="Times New Roman"/>
          <w:color w:val="000000" w:themeColor="text1"/>
          <w:sz w:val="24"/>
          <w:szCs w:val="24"/>
        </w:rPr>
        <w:t xml:space="preserve"> yöntemi ile olacaktır. Alüminyum bağlantı parçaları </w:t>
      </w:r>
      <w:proofErr w:type="gramStart"/>
      <w:r w:rsidRPr="00B65FE8">
        <w:rPr>
          <w:rFonts w:ascii="Times New Roman" w:hAnsi="Times New Roman" w:cs="Times New Roman"/>
          <w:color w:val="000000" w:themeColor="text1"/>
          <w:sz w:val="24"/>
          <w:szCs w:val="24"/>
        </w:rPr>
        <w:t>preslenmeden</w:t>
      </w:r>
      <w:proofErr w:type="gramEnd"/>
      <w:r w:rsidRPr="00B65FE8">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C71E5E" w:rsidRPr="00B65FE8" w:rsidRDefault="00C71E5E" w:rsidP="00BF54D4">
      <w:pPr>
        <w:spacing w:after="0"/>
        <w:ind w:firstLine="708"/>
        <w:jc w:val="both"/>
        <w:rPr>
          <w:rFonts w:ascii="Times New Roman" w:hAnsi="Times New Roman" w:cs="Times New Roman"/>
          <w:color w:val="000000" w:themeColor="text1"/>
          <w:sz w:val="24"/>
          <w:szCs w:val="24"/>
        </w:rPr>
      </w:pPr>
      <w:r w:rsidRPr="00B65FE8">
        <w:rPr>
          <w:rFonts w:ascii="Times New Roman" w:hAnsi="Times New Roman" w:cs="Times New Roman"/>
          <w:noProof/>
          <w:color w:val="000000" w:themeColor="text1"/>
          <w:sz w:val="24"/>
          <w:szCs w:val="24"/>
          <w:lang w:eastAsia="tr-TR"/>
        </w:rPr>
        <w:drawing>
          <wp:anchor distT="0" distB="0" distL="114300" distR="114300" simplePos="0" relativeHeight="251662336" behindDoc="0" locked="0" layoutInCell="1" allowOverlap="1" wp14:anchorId="5540E1C5" wp14:editId="35221F7A">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FE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791E6E26" wp14:editId="1F74980D">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FE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56F9E218" wp14:editId="4B639579">
            <wp:simplePos x="0" y="0"/>
            <wp:positionH relativeFrom="column">
              <wp:posOffset>580390</wp:posOffset>
            </wp:positionH>
            <wp:positionV relativeFrom="paragraph">
              <wp:posOffset>127635</wp:posOffset>
            </wp:positionV>
            <wp:extent cx="4765040" cy="95885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p>
    <w:p w:rsidR="00C71E5E" w:rsidRPr="00B65FE8" w:rsidRDefault="00C71E5E" w:rsidP="00BF54D4">
      <w:pPr>
        <w:spacing w:after="0"/>
        <w:rPr>
          <w:rFonts w:ascii="Times New Roman" w:hAnsi="Times New Roman" w:cs="Times New Roman"/>
          <w:b/>
          <w:color w:val="000000" w:themeColor="text1"/>
          <w:sz w:val="24"/>
          <w:szCs w:val="24"/>
        </w:rPr>
      </w:pPr>
    </w:p>
    <w:p w:rsidR="00C71E5E" w:rsidRPr="00B65FE8" w:rsidRDefault="00C71E5E" w:rsidP="00BF54D4">
      <w:pPr>
        <w:spacing w:after="0"/>
        <w:rPr>
          <w:rFonts w:ascii="Times New Roman" w:hAnsi="Times New Roman" w:cs="Times New Roman"/>
          <w:b/>
          <w:color w:val="000000" w:themeColor="text1"/>
          <w:sz w:val="24"/>
          <w:szCs w:val="24"/>
        </w:rPr>
      </w:pPr>
    </w:p>
    <w:p w:rsidR="00C71E5E" w:rsidRPr="00B65FE8" w:rsidRDefault="00C71E5E" w:rsidP="00BF54D4">
      <w:pPr>
        <w:spacing w:after="0"/>
        <w:rPr>
          <w:rFonts w:ascii="Times New Roman" w:hAnsi="Times New Roman" w:cs="Times New Roman"/>
          <w:b/>
          <w:color w:val="000000" w:themeColor="text1"/>
          <w:sz w:val="24"/>
          <w:szCs w:val="24"/>
        </w:rPr>
      </w:pPr>
    </w:p>
    <w:p w:rsidR="00C71E5E" w:rsidRPr="00B65FE8" w:rsidRDefault="00C71E5E" w:rsidP="00BF54D4">
      <w:pPr>
        <w:spacing w:after="0"/>
        <w:rPr>
          <w:rFonts w:ascii="Times New Roman" w:hAnsi="Times New Roman" w:cs="Times New Roman"/>
          <w:b/>
          <w:color w:val="000000" w:themeColor="text1"/>
          <w:sz w:val="24"/>
          <w:szCs w:val="24"/>
        </w:rPr>
      </w:pPr>
    </w:p>
    <w:p w:rsidR="00BF54D4" w:rsidRPr="00B65FE8" w:rsidRDefault="00BF54D4" w:rsidP="00BF54D4">
      <w:pPr>
        <w:spacing w:after="0"/>
        <w:rPr>
          <w:rFonts w:ascii="Times New Roman" w:hAnsi="Times New Roman" w:cs="Times New Roman"/>
          <w:b/>
          <w:color w:val="000000" w:themeColor="text1"/>
          <w:sz w:val="24"/>
          <w:szCs w:val="24"/>
        </w:rPr>
      </w:pPr>
    </w:p>
    <w:p w:rsidR="00BF54D4" w:rsidRPr="00B65FE8" w:rsidRDefault="00BF54D4" w:rsidP="00BF54D4">
      <w:pPr>
        <w:spacing w:after="0"/>
        <w:rPr>
          <w:rFonts w:ascii="Times New Roman" w:hAnsi="Times New Roman" w:cs="Times New Roman"/>
          <w:b/>
          <w:color w:val="000000" w:themeColor="text1"/>
          <w:sz w:val="24"/>
          <w:szCs w:val="24"/>
        </w:rPr>
      </w:pPr>
    </w:p>
    <w:p w:rsidR="00BF54D4" w:rsidRPr="00B65FE8" w:rsidRDefault="00BF54D4" w:rsidP="00BF54D4">
      <w:pPr>
        <w:spacing w:after="0"/>
        <w:rPr>
          <w:rFonts w:ascii="Times New Roman" w:hAnsi="Times New Roman" w:cs="Times New Roman"/>
          <w:b/>
          <w:color w:val="000000" w:themeColor="text1"/>
          <w:sz w:val="24"/>
          <w:szCs w:val="24"/>
        </w:rPr>
      </w:pPr>
    </w:p>
    <w:p w:rsidR="00C71E5E" w:rsidRPr="00B65FE8" w:rsidRDefault="00C71E5E" w:rsidP="00BF54D4">
      <w:pPr>
        <w:spacing w:after="0"/>
        <w:rPr>
          <w:rFonts w:ascii="Times New Roman" w:hAnsi="Times New Roman" w:cs="Times New Roman"/>
          <w:b/>
          <w:color w:val="000000" w:themeColor="text1"/>
          <w:sz w:val="24"/>
          <w:szCs w:val="24"/>
        </w:rPr>
      </w:pPr>
    </w:p>
    <w:p w:rsidR="00C71E5E" w:rsidRPr="00B65FE8" w:rsidRDefault="00C71E5E" w:rsidP="00BF54D4">
      <w:pPr>
        <w:spacing w:after="0"/>
        <w:jc w:val="center"/>
        <w:rPr>
          <w:rFonts w:ascii="Times New Roman" w:hAnsi="Times New Roman" w:cs="Times New Roman"/>
          <w:b/>
          <w:color w:val="000000" w:themeColor="text1"/>
          <w:sz w:val="24"/>
          <w:szCs w:val="24"/>
        </w:rPr>
      </w:pPr>
      <w:r w:rsidRPr="00B65FE8">
        <w:rPr>
          <w:rFonts w:ascii="Times New Roman" w:hAnsi="Times New Roman" w:cs="Times New Roman"/>
          <w:b/>
          <w:color w:val="000000" w:themeColor="text1"/>
          <w:sz w:val="24"/>
          <w:szCs w:val="24"/>
        </w:rPr>
        <w:t>PLASTİK BAĞLANTI ELEMANLARI</w:t>
      </w:r>
    </w:p>
    <w:p w:rsidR="00C71E5E" w:rsidRPr="00B65FE8" w:rsidRDefault="00C71E5E" w:rsidP="00BF54D4">
      <w:pPr>
        <w:spacing w:after="0"/>
        <w:ind w:firstLine="708"/>
        <w:jc w:val="both"/>
        <w:rPr>
          <w:rFonts w:ascii="Times New Roman" w:hAnsi="Times New Roman" w:cs="Times New Roman"/>
          <w:color w:val="000000" w:themeColor="text1"/>
          <w:sz w:val="24"/>
          <w:szCs w:val="24"/>
        </w:rPr>
      </w:pPr>
      <w:r w:rsidRPr="00B65FE8">
        <w:rPr>
          <w:rFonts w:ascii="Times New Roman" w:hAnsi="Times New Roman" w:cs="Times New Roman"/>
          <w:noProof/>
          <w:color w:val="000000" w:themeColor="text1"/>
          <w:sz w:val="24"/>
          <w:szCs w:val="24"/>
          <w:lang w:eastAsia="tr-TR"/>
        </w:rPr>
        <w:lastRenderedPageBreak/>
        <w:drawing>
          <wp:inline distT="0" distB="0" distL="0" distR="0" wp14:anchorId="466A2C3B" wp14:editId="722FB523">
            <wp:extent cx="929303" cy="1080000"/>
            <wp:effectExtent l="0" t="0" r="4445" b="63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B65FE8">
        <w:rPr>
          <w:rFonts w:ascii="Times New Roman" w:hAnsi="Times New Roman" w:cs="Times New Roman"/>
          <w:noProof/>
          <w:color w:val="000000" w:themeColor="text1"/>
          <w:sz w:val="24"/>
          <w:szCs w:val="24"/>
          <w:lang w:eastAsia="tr-TR"/>
        </w:rPr>
        <w:drawing>
          <wp:inline distT="0" distB="0" distL="0" distR="0" wp14:anchorId="2B44FA86" wp14:editId="104BB56F">
            <wp:extent cx="3781425" cy="2628641"/>
            <wp:effectExtent l="0" t="0" r="0" b="635"/>
            <wp:docPr id="38" name="Resim 38"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C71E5E" w:rsidRPr="00B65FE8" w:rsidRDefault="00C71E5E" w:rsidP="00BF54D4">
      <w:pPr>
        <w:spacing w:after="0"/>
        <w:ind w:firstLine="708"/>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 xml:space="preserve">İp kesişim yerlerinde kullanılan plastik x bağlantı 1. Sınıf </w:t>
      </w:r>
      <w:proofErr w:type="spellStart"/>
      <w:r w:rsidRPr="00B65FE8">
        <w:rPr>
          <w:rFonts w:ascii="Times New Roman" w:hAnsi="Times New Roman" w:cs="Times New Roman"/>
          <w:color w:val="000000" w:themeColor="text1"/>
          <w:sz w:val="24"/>
          <w:szCs w:val="24"/>
        </w:rPr>
        <w:t>polyamid</w:t>
      </w:r>
      <w:proofErr w:type="spellEnd"/>
      <w:r w:rsidRPr="00B65FE8">
        <w:rPr>
          <w:rFonts w:ascii="Times New Roman" w:hAnsi="Times New Roman" w:cs="Times New Roman"/>
          <w:color w:val="000000" w:themeColor="text1"/>
          <w:sz w:val="24"/>
          <w:szCs w:val="24"/>
        </w:rPr>
        <w:t xml:space="preserve"> ham mamulünden minimum 2x50 g. (100 g.) olarak plastik </w:t>
      </w:r>
      <w:proofErr w:type="gramStart"/>
      <w:r w:rsidRPr="00B65FE8">
        <w:rPr>
          <w:rFonts w:ascii="Times New Roman" w:hAnsi="Times New Roman" w:cs="Times New Roman"/>
          <w:color w:val="000000" w:themeColor="text1"/>
          <w:sz w:val="24"/>
          <w:szCs w:val="24"/>
        </w:rPr>
        <w:t>enjeksiyon</w:t>
      </w:r>
      <w:proofErr w:type="gramEnd"/>
      <w:r w:rsidRPr="00B65FE8">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B65FE8">
        <w:rPr>
          <w:rFonts w:ascii="Times New Roman" w:hAnsi="Times New Roman" w:cs="Times New Roman"/>
          <w:color w:val="000000" w:themeColor="text1"/>
          <w:sz w:val="24"/>
          <w:szCs w:val="24"/>
        </w:rPr>
        <w:t>dizayn edilip</w:t>
      </w:r>
      <w:proofErr w:type="gramEnd"/>
      <w:r w:rsidRPr="00B65FE8">
        <w:rPr>
          <w:rFonts w:ascii="Times New Roman" w:hAnsi="Times New Roman" w:cs="Times New Roman"/>
          <w:color w:val="000000" w:themeColor="text1"/>
          <w:sz w:val="24"/>
          <w:szCs w:val="24"/>
        </w:rPr>
        <w:t xml:space="preserve"> yüzeyde herhangi metal çıkıntı bulunmaması gerekmektedir.</w:t>
      </w:r>
    </w:p>
    <w:p w:rsidR="00C71E5E" w:rsidRPr="00B65FE8" w:rsidRDefault="00C71E5E" w:rsidP="00BF54D4">
      <w:pPr>
        <w:spacing w:after="0"/>
        <w:ind w:firstLine="708"/>
        <w:jc w:val="both"/>
        <w:rPr>
          <w:rFonts w:ascii="Times New Roman" w:hAnsi="Times New Roman" w:cs="Times New Roman"/>
          <w:color w:val="000000" w:themeColor="text1"/>
          <w:sz w:val="24"/>
          <w:szCs w:val="24"/>
        </w:rPr>
      </w:pPr>
      <w:r w:rsidRPr="00B65FE8">
        <w:rPr>
          <w:rFonts w:ascii="Times New Roman" w:hAnsi="Times New Roman" w:cs="Times New Roman"/>
          <w:noProof/>
          <w:color w:val="000000" w:themeColor="text1"/>
          <w:sz w:val="24"/>
          <w:szCs w:val="24"/>
          <w:lang w:eastAsia="tr-TR"/>
        </w:rPr>
        <w:drawing>
          <wp:inline distT="0" distB="0" distL="0" distR="0" wp14:anchorId="437C1321" wp14:editId="09F6AE7C">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65FE8">
        <w:rPr>
          <w:rFonts w:ascii="Times New Roman" w:hAnsi="Times New Roman" w:cs="Times New Roman"/>
          <w:color w:val="000000" w:themeColor="text1"/>
          <w:sz w:val="24"/>
          <w:szCs w:val="24"/>
        </w:rPr>
        <w:t xml:space="preserve">   </w:t>
      </w:r>
      <w:r w:rsidRPr="00B65FE8">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4" o:title=""/>
          </v:shape>
          <o:OLEObject Type="Embed" ProgID="PBrush" ShapeID="_x0000_i1025" DrawAspect="Content" ObjectID="_1666014353" r:id="rId35"/>
        </w:object>
      </w:r>
    </w:p>
    <w:p w:rsidR="00C71E5E" w:rsidRPr="00B65FE8" w:rsidRDefault="00C71E5E" w:rsidP="00BF54D4">
      <w:pPr>
        <w:spacing w:after="0"/>
        <w:ind w:firstLine="708"/>
        <w:jc w:val="both"/>
        <w:rPr>
          <w:rFonts w:ascii="Times New Roman" w:hAnsi="Times New Roman" w:cs="Times New Roman"/>
          <w:color w:val="000000" w:themeColor="text1"/>
          <w:sz w:val="24"/>
          <w:szCs w:val="24"/>
        </w:rPr>
      </w:pPr>
    </w:p>
    <w:p w:rsidR="00C71E5E" w:rsidRPr="00B65FE8" w:rsidRDefault="00C71E5E" w:rsidP="00BF54D4">
      <w:pPr>
        <w:spacing w:after="0"/>
        <w:ind w:firstLine="708"/>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B65FE8">
        <w:rPr>
          <w:rFonts w:ascii="Times New Roman" w:hAnsi="Times New Roman" w:cs="Times New Roman"/>
          <w:color w:val="000000" w:themeColor="text1"/>
          <w:sz w:val="24"/>
          <w:szCs w:val="24"/>
        </w:rPr>
        <w:t>moblen</w:t>
      </w:r>
      <w:proofErr w:type="spellEnd"/>
      <w:r w:rsidRPr="00B65FE8">
        <w:rPr>
          <w:rFonts w:ascii="Times New Roman" w:hAnsi="Times New Roman" w:cs="Times New Roman"/>
          <w:color w:val="000000" w:themeColor="text1"/>
          <w:sz w:val="24"/>
          <w:szCs w:val="24"/>
        </w:rPr>
        <w:t xml:space="preserve"> ham mamulünden minimum 2x28 g. (56 g.) olarak plastik </w:t>
      </w:r>
      <w:proofErr w:type="gramStart"/>
      <w:r w:rsidRPr="00B65FE8">
        <w:rPr>
          <w:rFonts w:ascii="Times New Roman" w:hAnsi="Times New Roman" w:cs="Times New Roman"/>
          <w:color w:val="000000" w:themeColor="text1"/>
          <w:sz w:val="24"/>
          <w:szCs w:val="24"/>
        </w:rPr>
        <w:t>enjeksiyon</w:t>
      </w:r>
      <w:proofErr w:type="gramEnd"/>
      <w:r w:rsidRPr="00B65FE8">
        <w:rPr>
          <w:rFonts w:ascii="Times New Roman" w:hAnsi="Times New Roman" w:cs="Times New Roman"/>
          <w:color w:val="000000" w:themeColor="text1"/>
          <w:sz w:val="24"/>
          <w:szCs w:val="24"/>
        </w:rPr>
        <w:t xml:space="preserve"> yöntemiyle yarı mamul olarak üretilecektir. Yüzeyi R30 </w:t>
      </w:r>
      <w:proofErr w:type="spellStart"/>
      <w:r w:rsidRPr="00B65FE8">
        <w:rPr>
          <w:rFonts w:ascii="Times New Roman" w:hAnsi="Times New Roman" w:cs="Times New Roman"/>
          <w:color w:val="000000" w:themeColor="text1"/>
          <w:sz w:val="24"/>
          <w:szCs w:val="24"/>
        </w:rPr>
        <w:t>radyuslu</w:t>
      </w:r>
      <w:proofErr w:type="spellEnd"/>
      <w:r w:rsidRPr="00B65FE8">
        <w:rPr>
          <w:rFonts w:ascii="Times New Roman" w:hAnsi="Times New Roman" w:cs="Times New Roman"/>
          <w:color w:val="000000" w:themeColor="text1"/>
          <w:sz w:val="24"/>
          <w:szCs w:val="24"/>
        </w:rPr>
        <w:t xml:space="preserve"> ve temas yüzeyi 15 mm olarak şekilde </w:t>
      </w:r>
      <w:proofErr w:type="gramStart"/>
      <w:r w:rsidRPr="00B65FE8">
        <w:rPr>
          <w:rFonts w:ascii="Times New Roman" w:hAnsi="Times New Roman" w:cs="Times New Roman"/>
          <w:color w:val="000000" w:themeColor="text1"/>
          <w:sz w:val="24"/>
          <w:szCs w:val="24"/>
        </w:rPr>
        <w:t>dizayn edilecek</w:t>
      </w:r>
      <w:proofErr w:type="gramEnd"/>
      <w:r w:rsidRPr="00B65FE8">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B65FE8">
        <w:rPr>
          <w:rFonts w:ascii="Times New Roman" w:hAnsi="Times New Roman" w:cs="Times New Roman"/>
          <w:color w:val="000000" w:themeColor="text1"/>
          <w:sz w:val="24"/>
          <w:szCs w:val="24"/>
        </w:rPr>
        <w:t>civata</w:t>
      </w:r>
      <w:proofErr w:type="spellEnd"/>
      <w:r w:rsidRPr="00B65FE8">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B65FE8">
        <w:rPr>
          <w:rFonts w:ascii="Times New Roman" w:hAnsi="Times New Roman" w:cs="Times New Roman"/>
          <w:color w:val="000000" w:themeColor="text1"/>
          <w:sz w:val="24"/>
          <w:szCs w:val="24"/>
        </w:rPr>
        <w:t>dizayn edilip</w:t>
      </w:r>
      <w:proofErr w:type="gramEnd"/>
      <w:r w:rsidRPr="00B65FE8">
        <w:rPr>
          <w:rFonts w:ascii="Times New Roman" w:hAnsi="Times New Roman" w:cs="Times New Roman"/>
          <w:color w:val="000000" w:themeColor="text1"/>
          <w:sz w:val="24"/>
          <w:szCs w:val="24"/>
        </w:rPr>
        <w:t xml:space="preserve"> yüzeyde herhangi metal bulunmaması gerekmektedir.</w:t>
      </w:r>
    </w:p>
    <w:p w:rsidR="00C71E5E" w:rsidRPr="00B65FE8" w:rsidRDefault="00C71E5E" w:rsidP="00BF54D4">
      <w:pPr>
        <w:spacing w:after="0"/>
        <w:jc w:val="both"/>
        <w:rPr>
          <w:rFonts w:ascii="Times New Roman" w:hAnsi="Times New Roman" w:cs="Times New Roman"/>
          <w:color w:val="000000" w:themeColor="text1"/>
          <w:sz w:val="24"/>
          <w:szCs w:val="24"/>
        </w:rPr>
      </w:pPr>
      <w:r w:rsidRPr="00B65FE8">
        <w:rPr>
          <w:rFonts w:ascii="Times New Roman" w:hAnsi="Times New Roman" w:cs="Times New Roman"/>
          <w:noProof/>
          <w:color w:val="000000" w:themeColor="text1"/>
          <w:sz w:val="24"/>
          <w:szCs w:val="24"/>
          <w:lang w:eastAsia="tr-TR"/>
        </w:rPr>
        <w:lastRenderedPageBreak/>
        <w:drawing>
          <wp:inline distT="0" distB="0" distL="0" distR="0" wp14:anchorId="57908830" wp14:editId="5EC57BAB">
            <wp:extent cx="1249729" cy="1080000"/>
            <wp:effectExtent l="0" t="0" r="762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B65FE8">
        <w:rPr>
          <w:rFonts w:ascii="Times New Roman" w:hAnsi="Times New Roman" w:cs="Times New Roman"/>
          <w:color w:val="000000" w:themeColor="text1"/>
          <w:sz w:val="24"/>
          <w:szCs w:val="24"/>
        </w:rPr>
        <w:t xml:space="preserve"> </w:t>
      </w:r>
      <w:r w:rsidRPr="00B65FE8">
        <w:rPr>
          <w:rFonts w:ascii="Times New Roman" w:hAnsi="Times New Roman" w:cs="Times New Roman"/>
          <w:color w:val="000000" w:themeColor="text1"/>
          <w:sz w:val="24"/>
          <w:szCs w:val="24"/>
        </w:rPr>
        <w:object w:dxaOrig="12408" w:dyaOrig="8520">
          <v:shape id="_x0000_i1026" type="#_x0000_t75" style="width:302.25pt;height:207.75pt" o:ole="">
            <v:imagedata r:id="rId37" o:title=""/>
          </v:shape>
          <o:OLEObject Type="Embed" ProgID="PBrush" ShapeID="_x0000_i1026" DrawAspect="Content" ObjectID="_1666014354" r:id="rId38"/>
        </w:object>
      </w:r>
    </w:p>
    <w:p w:rsidR="00C71E5E" w:rsidRPr="00B65FE8" w:rsidRDefault="00C71E5E" w:rsidP="00BF54D4">
      <w:pPr>
        <w:spacing w:after="0"/>
        <w:ind w:firstLine="708"/>
        <w:jc w:val="both"/>
        <w:rPr>
          <w:rFonts w:ascii="Times New Roman" w:hAnsi="Times New Roman" w:cs="Times New Roman"/>
          <w:color w:val="000000" w:themeColor="text1"/>
          <w:sz w:val="24"/>
          <w:szCs w:val="24"/>
        </w:rPr>
      </w:pPr>
      <w:r w:rsidRPr="00B65FE8">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B65FE8">
        <w:rPr>
          <w:rFonts w:ascii="Times New Roman" w:hAnsi="Times New Roman" w:cs="Times New Roman"/>
          <w:color w:val="000000" w:themeColor="text1"/>
          <w:sz w:val="24"/>
          <w:szCs w:val="24"/>
        </w:rPr>
        <w:t>moblen</w:t>
      </w:r>
      <w:proofErr w:type="spellEnd"/>
      <w:r w:rsidRPr="00B65FE8">
        <w:rPr>
          <w:rFonts w:ascii="Times New Roman" w:hAnsi="Times New Roman" w:cs="Times New Roman"/>
          <w:color w:val="000000" w:themeColor="text1"/>
          <w:sz w:val="24"/>
          <w:szCs w:val="24"/>
        </w:rPr>
        <w:t xml:space="preserve"> ham mamulünden minimum 2x20 g. (40 g.) olarak plastik </w:t>
      </w:r>
      <w:proofErr w:type="gramStart"/>
      <w:r w:rsidRPr="00B65FE8">
        <w:rPr>
          <w:rFonts w:ascii="Times New Roman" w:hAnsi="Times New Roman" w:cs="Times New Roman"/>
          <w:color w:val="000000" w:themeColor="text1"/>
          <w:sz w:val="24"/>
          <w:szCs w:val="24"/>
        </w:rPr>
        <w:t>enjeksiyon</w:t>
      </w:r>
      <w:proofErr w:type="gramEnd"/>
      <w:r w:rsidRPr="00B65FE8">
        <w:rPr>
          <w:rFonts w:ascii="Times New Roman" w:hAnsi="Times New Roman" w:cs="Times New Roman"/>
          <w:color w:val="000000" w:themeColor="text1"/>
          <w:sz w:val="24"/>
          <w:szCs w:val="24"/>
        </w:rPr>
        <w:t xml:space="preserve"> yöntemiyle yarı mamul olarak üretilecektir. Yüzeyi R22 </w:t>
      </w:r>
      <w:proofErr w:type="spellStart"/>
      <w:r w:rsidRPr="00B65FE8">
        <w:rPr>
          <w:rFonts w:ascii="Times New Roman" w:hAnsi="Times New Roman" w:cs="Times New Roman"/>
          <w:color w:val="000000" w:themeColor="text1"/>
          <w:sz w:val="24"/>
          <w:szCs w:val="24"/>
        </w:rPr>
        <w:t>radyuslu</w:t>
      </w:r>
      <w:proofErr w:type="spellEnd"/>
      <w:r w:rsidRPr="00B65FE8">
        <w:rPr>
          <w:rFonts w:ascii="Times New Roman" w:hAnsi="Times New Roman" w:cs="Times New Roman"/>
          <w:color w:val="000000" w:themeColor="text1"/>
          <w:sz w:val="24"/>
          <w:szCs w:val="24"/>
        </w:rPr>
        <w:t xml:space="preserve"> ve temas yüzeyi 10 mm olarak şekilde </w:t>
      </w:r>
      <w:proofErr w:type="gramStart"/>
      <w:r w:rsidRPr="00B65FE8">
        <w:rPr>
          <w:rFonts w:ascii="Times New Roman" w:hAnsi="Times New Roman" w:cs="Times New Roman"/>
          <w:color w:val="000000" w:themeColor="text1"/>
          <w:sz w:val="24"/>
          <w:szCs w:val="24"/>
        </w:rPr>
        <w:t>dizayn edilecek</w:t>
      </w:r>
      <w:proofErr w:type="gramEnd"/>
      <w:r w:rsidRPr="00B65FE8">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B65FE8">
        <w:rPr>
          <w:rFonts w:ascii="Times New Roman" w:hAnsi="Times New Roman" w:cs="Times New Roman"/>
          <w:color w:val="000000" w:themeColor="text1"/>
          <w:sz w:val="24"/>
          <w:szCs w:val="24"/>
        </w:rPr>
        <w:t>dizayn edilip</w:t>
      </w:r>
      <w:proofErr w:type="gramEnd"/>
      <w:r w:rsidRPr="00B65FE8">
        <w:rPr>
          <w:rFonts w:ascii="Times New Roman" w:hAnsi="Times New Roman" w:cs="Times New Roman"/>
          <w:color w:val="000000" w:themeColor="text1"/>
          <w:sz w:val="24"/>
          <w:szCs w:val="24"/>
        </w:rPr>
        <w:t xml:space="preserve"> yüzeyde herhangi metal bulunmaması gerekmektedir.</w:t>
      </w:r>
    </w:p>
    <w:p w:rsidR="00C71E5E" w:rsidRPr="00B65FE8" w:rsidRDefault="00C71E5E" w:rsidP="00BF54D4">
      <w:pPr>
        <w:spacing w:after="0"/>
        <w:jc w:val="center"/>
        <w:rPr>
          <w:rFonts w:ascii="Times New Roman" w:hAnsi="Times New Roman" w:cs="Times New Roman"/>
          <w:b/>
          <w:bCs/>
          <w:sz w:val="24"/>
          <w:szCs w:val="24"/>
        </w:rPr>
      </w:pPr>
    </w:p>
    <w:p w:rsidR="00C71E5E" w:rsidRPr="00B65FE8" w:rsidRDefault="00C71E5E" w:rsidP="00BF54D4">
      <w:pPr>
        <w:spacing w:after="0"/>
        <w:jc w:val="center"/>
        <w:rPr>
          <w:rFonts w:ascii="Times New Roman" w:hAnsi="Times New Roman" w:cs="Times New Roman"/>
          <w:b/>
          <w:bCs/>
          <w:sz w:val="24"/>
          <w:szCs w:val="24"/>
        </w:rPr>
      </w:pPr>
      <w:r w:rsidRPr="00B65FE8">
        <w:rPr>
          <w:rFonts w:ascii="Times New Roman" w:hAnsi="Times New Roman" w:cs="Times New Roman"/>
          <w:b/>
          <w:bCs/>
          <w:sz w:val="24"/>
          <w:szCs w:val="24"/>
        </w:rPr>
        <w:t>ZEMİNE MONTAJ DETAYLARI</w:t>
      </w:r>
    </w:p>
    <w:p w:rsidR="00C71E5E" w:rsidRPr="00B65FE8" w:rsidRDefault="00C71E5E" w:rsidP="00BF54D4">
      <w:pPr>
        <w:spacing w:after="0"/>
        <w:jc w:val="center"/>
        <w:rPr>
          <w:rFonts w:ascii="Times New Roman" w:hAnsi="Times New Roman" w:cs="Times New Roman"/>
          <w:b/>
          <w:bCs/>
          <w:sz w:val="24"/>
          <w:szCs w:val="24"/>
        </w:rPr>
      </w:pPr>
    </w:p>
    <w:p w:rsidR="00C71E5E" w:rsidRPr="00B65FE8" w:rsidRDefault="00C71E5E" w:rsidP="00BF54D4">
      <w:pPr>
        <w:spacing w:after="0"/>
        <w:ind w:firstLine="708"/>
        <w:jc w:val="both"/>
        <w:rPr>
          <w:rFonts w:ascii="Times New Roman" w:hAnsi="Times New Roman" w:cs="Times New Roman"/>
          <w:sz w:val="24"/>
          <w:szCs w:val="24"/>
        </w:rPr>
      </w:pPr>
      <w:r w:rsidRPr="00B65FE8">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B65FE8">
        <w:rPr>
          <w:rFonts w:ascii="Times New Roman" w:hAnsi="Times New Roman" w:cs="Times New Roman"/>
          <w:sz w:val="24"/>
          <w:szCs w:val="24"/>
        </w:rPr>
        <w:t>flanşta</w:t>
      </w:r>
      <w:proofErr w:type="spellEnd"/>
      <w:r w:rsidRPr="00B65FE8">
        <w:rPr>
          <w:rFonts w:ascii="Times New Roman" w:hAnsi="Times New Roman" w:cs="Times New Roman"/>
          <w:sz w:val="24"/>
          <w:szCs w:val="24"/>
        </w:rPr>
        <w:t xml:space="preserve"> bulunan delikler yardımıyla zemine montajı çelik/kimyasal dübel ve 10 x 100 mm </w:t>
      </w:r>
      <w:proofErr w:type="spellStart"/>
      <w:r w:rsidRPr="00B65FE8">
        <w:rPr>
          <w:rFonts w:ascii="Times New Roman" w:hAnsi="Times New Roman" w:cs="Times New Roman"/>
          <w:sz w:val="24"/>
          <w:szCs w:val="24"/>
        </w:rPr>
        <w:t>flanşlı</w:t>
      </w:r>
      <w:proofErr w:type="spellEnd"/>
      <w:r w:rsidRPr="00B65FE8">
        <w:rPr>
          <w:rFonts w:ascii="Times New Roman" w:hAnsi="Times New Roman" w:cs="Times New Roman"/>
          <w:sz w:val="24"/>
          <w:szCs w:val="24"/>
        </w:rPr>
        <w:t xml:space="preserve"> </w:t>
      </w:r>
      <w:proofErr w:type="spellStart"/>
      <w:r w:rsidRPr="00B65FE8">
        <w:rPr>
          <w:rFonts w:ascii="Times New Roman" w:hAnsi="Times New Roman" w:cs="Times New Roman"/>
          <w:sz w:val="24"/>
          <w:szCs w:val="24"/>
        </w:rPr>
        <w:t>trifon</w:t>
      </w:r>
      <w:proofErr w:type="spellEnd"/>
      <w:r w:rsidRPr="00B65FE8">
        <w:rPr>
          <w:rFonts w:ascii="Times New Roman" w:hAnsi="Times New Roman" w:cs="Times New Roman"/>
          <w:sz w:val="24"/>
          <w:szCs w:val="24"/>
        </w:rPr>
        <w:t xml:space="preserve"> vida ile montaj edilecektir.</w:t>
      </w:r>
    </w:p>
    <w:p w:rsidR="00C71E5E" w:rsidRPr="00B65FE8" w:rsidRDefault="00C71E5E" w:rsidP="00BF54D4">
      <w:pPr>
        <w:spacing w:after="0"/>
        <w:ind w:firstLine="708"/>
        <w:jc w:val="center"/>
        <w:rPr>
          <w:rFonts w:ascii="Times New Roman" w:hAnsi="Times New Roman" w:cs="Times New Roman"/>
          <w:color w:val="000000" w:themeColor="text1"/>
          <w:sz w:val="24"/>
          <w:szCs w:val="24"/>
        </w:rPr>
      </w:pPr>
    </w:p>
    <w:p w:rsidR="005E26AF" w:rsidRPr="00B65FE8" w:rsidRDefault="005E26AF" w:rsidP="00BF54D4">
      <w:pPr>
        <w:spacing w:after="0"/>
        <w:ind w:firstLine="708"/>
        <w:jc w:val="both"/>
        <w:rPr>
          <w:rFonts w:ascii="Times New Roman" w:hAnsi="Times New Roman" w:cs="Times New Roman"/>
          <w:sz w:val="24"/>
          <w:szCs w:val="24"/>
        </w:rPr>
      </w:pPr>
    </w:p>
    <w:sectPr w:rsidR="005E26AF" w:rsidRPr="00B65F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37EE1C24"/>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0F6"/>
    <w:rsid w:val="00000CB7"/>
    <w:rsid w:val="000010E6"/>
    <w:rsid w:val="000150F6"/>
    <w:rsid w:val="0004457C"/>
    <w:rsid w:val="00070202"/>
    <w:rsid w:val="000C602D"/>
    <w:rsid w:val="00141C8A"/>
    <w:rsid w:val="00151F29"/>
    <w:rsid w:val="00152588"/>
    <w:rsid w:val="001E0CC4"/>
    <w:rsid w:val="001F1736"/>
    <w:rsid w:val="00217ED6"/>
    <w:rsid w:val="00302252"/>
    <w:rsid w:val="00322B70"/>
    <w:rsid w:val="0037709C"/>
    <w:rsid w:val="004062C5"/>
    <w:rsid w:val="00534790"/>
    <w:rsid w:val="00534921"/>
    <w:rsid w:val="00537FF3"/>
    <w:rsid w:val="0057423C"/>
    <w:rsid w:val="005A7F14"/>
    <w:rsid w:val="005B27BE"/>
    <w:rsid w:val="005D6570"/>
    <w:rsid w:val="005E26AF"/>
    <w:rsid w:val="00601A5F"/>
    <w:rsid w:val="00612E30"/>
    <w:rsid w:val="00661673"/>
    <w:rsid w:val="006C0787"/>
    <w:rsid w:val="007B6C46"/>
    <w:rsid w:val="007E74B2"/>
    <w:rsid w:val="007F35BA"/>
    <w:rsid w:val="00804EAC"/>
    <w:rsid w:val="00882A87"/>
    <w:rsid w:val="008F6104"/>
    <w:rsid w:val="00924E60"/>
    <w:rsid w:val="009B301C"/>
    <w:rsid w:val="009C36C0"/>
    <w:rsid w:val="009D3E69"/>
    <w:rsid w:val="00A238C0"/>
    <w:rsid w:val="00A564B5"/>
    <w:rsid w:val="00AE2154"/>
    <w:rsid w:val="00B65FE8"/>
    <w:rsid w:val="00B9140C"/>
    <w:rsid w:val="00B91E02"/>
    <w:rsid w:val="00BA10A1"/>
    <w:rsid w:val="00BB28BF"/>
    <w:rsid w:val="00BC1167"/>
    <w:rsid w:val="00BE111C"/>
    <w:rsid w:val="00BF54D4"/>
    <w:rsid w:val="00C1636E"/>
    <w:rsid w:val="00C71154"/>
    <w:rsid w:val="00C71E5E"/>
    <w:rsid w:val="00D373D8"/>
    <w:rsid w:val="00DC1261"/>
    <w:rsid w:val="00E347B2"/>
    <w:rsid w:val="00E971A6"/>
    <w:rsid w:val="00ED458F"/>
    <w:rsid w:val="00F0091A"/>
    <w:rsid w:val="00F501AB"/>
    <w:rsid w:val="00F65321"/>
    <w:rsid w:val="00F662DF"/>
    <w:rsid w:val="00FA4E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94C7A"/>
  <w15:docId w15:val="{EB121F35-976C-489C-960A-7C9FA26E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0150F6"/>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0150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50F6"/>
    <w:rPr>
      <w:rFonts w:ascii="Tahoma" w:hAnsi="Tahoma" w:cs="Tahoma"/>
      <w:sz w:val="16"/>
      <w:szCs w:val="16"/>
    </w:rPr>
  </w:style>
  <w:style w:type="paragraph" w:styleId="ListeParagraf">
    <w:name w:val="List Paragraph"/>
    <w:basedOn w:val="Normal"/>
    <w:link w:val="ListeParagrafChar"/>
    <w:uiPriority w:val="34"/>
    <w:qFormat/>
    <w:rsid w:val="00000CB7"/>
    <w:pPr>
      <w:ind w:left="720"/>
    </w:pPr>
    <w:rPr>
      <w:rFonts w:ascii="Calibri" w:eastAsia="Calibri" w:hAnsi="Calibri" w:cs="Calibri"/>
    </w:rPr>
  </w:style>
  <w:style w:type="character" w:customStyle="1" w:styleId="ListeParagrafChar">
    <w:name w:val="Liste Paragraf Char"/>
    <w:link w:val="ListeParagraf"/>
    <w:uiPriority w:val="34"/>
    <w:rsid w:val="00000CB7"/>
    <w:rPr>
      <w:rFonts w:ascii="Calibri" w:eastAsia="Calibri" w:hAnsi="Calibri" w:cs="Calibri"/>
    </w:rPr>
  </w:style>
  <w:style w:type="paragraph" w:customStyle="1" w:styleId="2-OrtaBaslk">
    <w:name w:val="2-Orta Baslık"/>
    <w:uiPriority w:val="99"/>
    <w:rsid w:val="00217ED6"/>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0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image" Target="media/image29.jpeg"/><Relationship Id="rId38"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1.bin"/><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19</Pages>
  <Words>4802</Words>
  <Characters>27374</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samsungg</dc:creator>
  <cp:lastModifiedBy>Pc</cp:lastModifiedBy>
  <cp:revision>22</cp:revision>
  <dcterms:created xsi:type="dcterms:W3CDTF">2019-07-23T14:37:00Z</dcterms:created>
  <dcterms:modified xsi:type="dcterms:W3CDTF">2020-11-04T13:56:00Z</dcterms:modified>
</cp:coreProperties>
</file>