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C7C" w:rsidRPr="00DF1A01" w:rsidRDefault="00715C7C" w:rsidP="0079742D">
      <w:pPr>
        <w:spacing w:after="0" w:line="240" w:lineRule="auto"/>
        <w:jc w:val="center"/>
        <w:rPr>
          <w:rFonts w:ascii="Times New Roman" w:hAnsi="Times New Roman" w:cs="Times New Roman"/>
          <w:b/>
          <w:color w:val="000000" w:themeColor="text1"/>
          <w:sz w:val="24"/>
          <w:szCs w:val="24"/>
        </w:rPr>
      </w:pPr>
      <w:bookmarkStart w:id="0" w:name="_GoBack"/>
      <w:bookmarkEnd w:id="0"/>
      <w:r w:rsidRPr="00DF1A01">
        <w:rPr>
          <w:rFonts w:ascii="Times New Roman" w:hAnsi="Times New Roman" w:cs="Times New Roman"/>
          <w:b/>
          <w:color w:val="000000" w:themeColor="text1"/>
          <w:sz w:val="24"/>
          <w:szCs w:val="24"/>
        </w:rPr>
        <w:t>TEMA OYUN GRUBU TEKNİK ŞARTNAMESİ</w:t>
      </w:r>
    </w:p>
    <w:p w:rsidR="00715C7C" w:rsidRPr="00DF1A01" w:rsidRDefault="00715C7C" w:rsidP="0079742D">
      <w:pPr>
        <w:spacing w:after="0" w:line="240" w:lineRule="auto"/>
        <w:jc w:val="center"/>
        <w:rPr>
          <w:rFonts w:ascii="Times New Roman" w:hAnsi="Times New Roman" w:cs="Times New Roman"/>
          <w:b/>
          <w:color w:val="000000" w:themeColor="text1"/>
          <w:sz w:val="24"/>
          <w:szCs w:val="24"/>
        </w:rPr>
      </w:pPr>
    </w:p>
    <w:p w:rsidR="00715C7C" w:rsidRPr="00DF1A01" w:rsidRDefault="00715C7C" w:rsidP="0079742D">
      <w:pPr>
        <w:spacing w:after="0" w:line="240" w:lineRule="auto"/>
        <w:jc w:val="center"/>
        <w:rPr>
          <w:rFonts w:ascii="Times New Roman" w:hAnsi="Times New Roman" w:cs="Times New Roman"/>
          <w:b/>
          <w:color w:val="000000" w:themeColor="text1"/>
          <w:sz w:val="24"/>
          <w:szCs w:val="24"/>
          <w:u w:val="single"/>
        </w:rPr>
      </w:pPr>
      <w:r w:rsidRPr="00DF1A01">
        <w:rPr>
          <w:rFonts w:ascii="Times New Roman" w:hAnsi="Times New Roman" w:cs="Times New Roman"/>
          <w:b/>
          <w:color w:val="000000" w:themeColor="text1"/>
          <w:sz w:val="24"/>
          <w:szCs w:val="24"/>
          <w:u w:val="single"/>
        </w:rPr>
        <w:t>GENEL ÖZELLİKLER</w:t>
      </w:r>
    </w:p>
    <w:p w:rsidR="00715C7C" w:rsidRPr="00DF1A01" w:rsidRDefault="00715C7C" w:rsidP="0079742D">
      <w:pPr>
        <w:spacing w:after="0" w:line="240" w:lineRule="auto"/>
        <w:jc w:val="center"/>
        <w:rPr>
          <w:rFonts w:ascii="Times New Roman" w:hAnsi="Times New Roman" w:cs="Times New Roman"/>
          <w:b/>
          <w:color w:val="000000" w:themeColor="text1"/>
          <w:sz w:val="24"/>
          <w:szCs w:val="24"/>
          <w:u w:val="single"/>
        </w:rPr>
      </w:pP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grubu üretimi sırasında kaynaklama işleminde </w:t>
      </w:r>
      <w:proofErr w:type="spellStart"/>
      <w:r w:rsidRPr="00DF1A01">
        <w:rPr>
          <w:rFonts w:ascii="Times New Roman" w:hAnsi="Times New Roman" w:cs="Times New Roman"/>
          <w:sz w:val="24"/>
          <w:szCs w:val="24"/>
        </w:rPr>
        <w:t>gazaltı</w:t>
      </w:r>
      <w:proofErr w:type="spellEnd"/>
      <w:r w:rsidRPr="00DF1A01">
        <w:rPr>
          <w:rFonts w:ascii="Times New Roman" w:hAnsi="Times New Roman" w:cs="Times New Roman"/>
          <w:sz w:val="24"/>
          <w:szCs w:val="24"/>
        </w:rPr>
        <w:t xml:space="preserve"> kaynağı kullanılacaktır.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bCs/>
          <w:sz w:val="24"/>
          <w:szCs w:val="24"/>
        </w:rPr>
      </w:pPr>
      <w:r w:rsidRPr="00DF1A01">
        <w:rPr>
          <w:rFonts w:ascii="Times New Roman" w:hAnsi="Times New Roman" w:cs="Times New Roman"/>
          <w:bCs/>
          <w:kern w:val="22"/>
          <w:sz w:val="24"/>
          <w:szCs w:val="24"/>
        </w:rPr>
        <w:t xml:space="preserve">Tüm metal malzemeler ( galvanizler </w:t>
      </w:r>
      <w:proofErr w:type="gramStart"/>
      <w:r w:rsidRPr="00DF1A01">
        <w:rPr>
          <w:rFonts w:ascii="Times New Roman" w:hAnsi="Times New Roman" w:cs="Times New Roman"/>
          <w:bCs/>
          <w:kern w:val="22"/>
          <w:sz w:val="24"/>
          <w:szCs w:val="24"/>
        </w:rPr>
        <w:t>dahil</w:t>
      </w:r>
      <w:proofErr w:type="gramEnd"/>
      <w:r w:rsidRPr="00DF1A01">
        <w:rPr>
          <w:rFonts w:ascii="Times New Roman" w:hAnsi="Times New Roman" w:cs="Times New Roman"/>
          <w:bCs/>
          <w:kern w:val="22"/>
          <w:sz w:val="24"/>
          <w:szCs w:val="24"/>
        </w:rPr>
        <w:t>) Kumlama işlemine</w:t>
      </w:r>
      <w:r w:rsidRPr="00DF1A0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DF1A0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DF1A01">
        <w:rPr>
          <w:rFonts w:ascii="Times New Roman" w:hAnsi="Times New Roman" w:cs="Times New Roman"/>
          <w:bCs/>
          <w:sz w:val="24"/>
          <w:szCs w:val="24"/>
        </w:rPr>
        <w:t xml:space="preserve">Kumlamanın yapıldığına dair resimler idareye ibraz edilecektir. </w:t>
      </w:r>
      <w:r w:rsidRPr="00DF1A0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DF1A0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15C7C" w:rsidRPr="00DF1A01" w:rsidRDefault="00715C7C" w:rsidP="0079742D">
      <w:pPr>
        <w:pStyle w:val="ListeParagraf"/>
        <w:spacing w:after="0" w:line="240" w:lineRule="auto"/>
        <w:ind w:left="360"/>
        <w:rPr>
          <w:rFonts w:ascii="Times New Roman" w:hAnsi="Times New Roman" w:cs="Times New Roman"/>
          <w:b/>
          <w:bCs/>
          <w:sz w:val="24"/>
          <w:szCs w:val="24"/>
        </w:rPr>
      </w:pPr>
      <w:r w:rsidRPr="00DF1A01">
        <w:rPr>
          <w:rFonts w:ascii="Times New Roman" w:hAnsi="Times New Roman" w:cs="Times New Roman"/>
          <w:noProof/>
          <w:sz w:val="24"/>
          <w:szCs w:val="24"/>
          <w:lang w:eastAsia="tr-TR"/>
        </w:rPr>
        <w:drawing>
          <wp:inline distT="0" distB="0" distL="0" distR="0" wp14:anchorId="3BD343CF" wp14:editId="32DD2A5A">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F1A01">
        <w:rPr>
          <w:rFonts w:ascii="Times New Roman" w:hAnsi="Times New Roman" w:cs="Times New Roman"/>
          <w:b/>
          <w:bCs/>
          <w:sz w:val="24"/>
          <w:szCs w:val="24"/>
        </w:rPr>
        <w:t xml:space="preserve">   </w:t>
      </w:r>
      <w:r w:rsidRPr="00DF1A01">
        <w:rPr>
          <w:rFonts w:ascii="Times New Roman" w:hAnsi="Times New Roman" w:cs="Times New Roman"/>
          <w:noProof/>
          <w:sz w:val="24"/>
          <w:szCs w:val="24"/>
          <w:lang w:eastAsia="tr-TR"/>
        </w:rPr>
        <w:drawing>
          <wp:inline distT="0" distB="0" distL="0" distR="0" wp14:anchorId="69AE837A" wp14:editId="66F6D5C8">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Kumlama işlemi, uygun aşındırıcıları yüksek basınçta </w:t>
      </w:r>
      <w:proofErr w:type="spellStart"/>
      <w:r w:rsidRPr="00DF1A01">
        <w:rPr>
          <w:rFonts w:ascii="Times New Roman" w:hAnsi="Times New Roman" w:cs="Times New Roman"/>
          <w:sz w:val="24"/>
          <w:szCs w:val="24"/>
        </w:rPr>
        <w:t>radyal</w:t>
      </w:r>
      <w:proofErr w:type="spellEnd"/>
      <w:r w:rsidRPr="00DF1A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DF1A0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DF1A01">
        <w:rPr>
          <w:rFonts w:ascii="Times New Roman" w:hAnsi="Times New Roman" w:cs="Times New Roman"/>
          <w:sz w:val="24"/>
          <w:szCs w:val="24"/>
        </w:rPr>
        <w:tab/>
        <w:t>noktalama yaparak temizliği sağlanır. Tam temizliğin sağlanması içi Ürünler askı sisteminin hızı 3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dan</w:t>
      </w:r>
      <w:proofErr w:type="gramEnd"/>
      <w:r w:rsidRPr="00DF1A01">
        <w:rPr>
          <w:rFonts w:ascii="Times New Roman" w:hAnsi="Times New Roman" w:cs="Times New Roman"/>
          <w:sz w:val="24"/>
          <w:szCs w:val="24"/>
        </w:rPr>
        <w:t> 10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arası ayarlanmalı ve askı 360 derece dönerek kumlamanın yapılması sağlanmalıdır.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 xml:space="preserve">Plastisol Kaplama </w:t>
      </w:r>
      <w:r w:rsidRPr="00DF1A01">
        <w:rPr>
          <w:rFonts w:ascii="Times New Roman" w:hAnsi="Times New Roman" w:cs="Times New Roman"/>
          <w:sz w:val="24"/>
          <w:szCs w:val="24"/>
        </w:rPr>
        <w:t xml:space="preserve">Yüzeyindeki her türlü kir ve yağ lekelerinden arındırılmış yarı </w:t>
      </w:r>
      <w:proofErr w:type="spellStart"/>
      <w:r w:rsidRPr="00DF1A01">
        <w:rPr>
          <w:rFonts w:ascii="Times New Roman" w:hAnsi="Times New Roman" w:cs="Times New Roman"/>
          <w:sz w:val="24"/>
          <w:szCs w:val="24"/>
        </w:rPr>
        <w:t>mamül</w:t>
      </w:r>
      <w:proofErr w:type="spellEnd"/>
      <w:r w:rsidRPr="00DF1A0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DF1A01">
        <w:rPr>
          <w:rFonts w:ascii="Times New Roman" w:hAnsi="Times New Roman" w:cs="Times New Roman"/>
          <w:sz w:val="24"/>
          <w:szCs w:val="24"/>
        </w:rPr>
        <w:t>mamülün</w:t>
      </w:r>
      <w:proofErr w:type="spellEnd"/>
      <w:r w:rsidRPr="00DF1A01">
        <w:rPr>
          <w:rFonts w:ascii="Times New Roman" w:hAnsi="Times New Roman" w:cs="Times New Roman"/>
          <w:sz w:val="24"/>
          <w:szCs w:val="24"/>
        </w:rPr>
        <w:t xml:space="preserve"> içeriğinde belli bir orandan sonra başta kanser, </w:t>
      </w:r>
      <w:proofErr w:type="spellStart"/>
      <w:r w:rsidRPr="00DF1A01">
        <w:rPr>
          <w:rFonts w:ascii="Times New Roman" w:hAnsi="Times New Roman" w:cs="Times New Roman"/>
          <w:sz w:val="24"/>
          <w:szCs w:val="24"/>
        </w:rPr>
        <w:t>obezite</w:t>
      </w:r>
      <w:proofErr w:type="spellEnd"/>
      <w:r w:rsidRPr="00DF1A0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DF1A01">
        <w:rPr>
          <w:rFonts w:ascii="Times New Roman" w:hAnsi="Times New Roman" w:cs="Times New Roman"/>
          <w:sz w:val="24"/>
          <w:szCs w:val="24"/>
        </w:rPr>
        <w:t>PoliVinilKlorit</w:t>
      </w:r>
      <w:proofErr w:type="spellEnd"/>
      <w:r w:rsidRPr="00DF1A01">
        <w:rPr>
          <w:rFonts w:ascii="Times New Roman" w:hAnsi="Times New Roman" w:cs="Times New Roman"/>
          <w:sz w:val="24"/>
          <w:szCs w:val="24"/>
        </w:rPr>
        <w:t xml:space="preserve"> ) malzemeyi yumuşatmak ve elastik hale getirmek için kullanılan </w:t>
      </w:r>
      <w:proofErr w:type="spellStart"/>
      <w:r w:rsidRPr="00DF1A01">
        <w:rPr>
          <w:rFonts w:ascii="Times New Roman" w:hAnsi="Times New Roman" w:cs="Times New Roman"/>
          <w:b/>
          <w:bCs/>
          <w:sz w:val="24"/>
          <w:szCs w:val="24"/>
        </w:rPr>
        <w:t>fitalat</w:t>
      </w:r>
      <w:proofErr w:type="spellEnd"/>
      <w:r w:rsidRPr="00DF1A01">
        <w:rPr>
          <w:rFonts w:ascii="Times New Roman" w:hAnsi="Times New Roman" w:cs="Times New Roman"/>
          <w:sz w:val="24"/>
          <w:szCs w:val="24"/>
        </w:rPr>
        <w:t xml:space="preserve"> oranının uygun olup </w:t>
      </w:r>
      <w:proofErr w:type="gramStart"/>
      <w:r w:rsidRPr="00DF1A01">
        <w:rPr>
          <w:rFonts w:ascii="Times New Roman" w:hAnsi="Times New Roman" w:cs="Times New Roman"/>
          <w:sz w:val="24"/>
          <w:szCs w:val="24"/>
        </w:rPr>
        <w:t>ekolojik</w:t>
      </w:r>
      <w:proofErr w:type="gramEnd"/>
      <w:r w:rsidRPr="00DF1A01">
        <w:rPr>
          <w:rFonts w:ascii="Times New Roman" w:hAnsi="Times New Roman" w:cs="Times New Roman"/>
          <w:sz w:val="24"/>
          <w:szCs w:val="24"/>
        </w:rPr>
        <w:t xml:space="preserve"> olarak insan ve çevreye zarar vermeyecek ve kullanımında sağlığı tehdit </w:t>
      </w:r>
      <w:proofErr w:type="spellStart"/>
      <w:r w:rsidRPr="00DF1A01">
        <w:rPr>
          <w:rFonts w:ascii="Times New Roman" w:hAnsi="Times New Roman" w:cs="Times New Roman"/>
          <w:sz w:val="24"/>
          <w:szCs w:val="24"/>
        </w:rPr>
        <w:t>edicici</w:t>
      </w:r>
      <w:proofErr w:type="spellEnd"/>
      <w:r w:rsidRPr="00DF1A01">
        <w:rPr>
          <w:rFonts w:ascii="Times New Roman" w:hAnsi="Times New Roman" w:cs="Times New Roman"/>
          <w:sz w:val="24"/>
          <w:szCs w:val="24"/>
        </w:rPr>
        <w:t xml:space="preserve"> hiçbir unsur bulunmayacak şekilde olması gerekmektedir.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Açıkta kalan tüm boru ağızları plastik kapaklar ile kapatılacaktır.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Oyun grubunu meydana getiren bütün </w:t>
      </w:r>
      <w:proofErr w:type="spellStart"/>
      <w:r w:rsidRPr="00DF1A01">
        <w:rPr>
          <w:rFonts w:ascii="Times New Roman" w:hAnsi="Times New Roman" w:cs="Times New Roman"/>
          <w:sz w:val="24"/>
          <w:szCs w:val="24"/>
        </w:rPr>
        <w:t>aksamların</w:t>
      </w:r>
      <w:proofErr w:type="spellEnd"/>
      <w:r w:rsidRPr="00DF1A01">
        <w:rPr>
          <w:rFonts w:ascii="Times New Roman" w:hAnsi="Times New Roman" w:cs="Times New Roman"/>
          <w:sz w:val="24"/>
          <w:szCs w:val="24"/>
        </w:rPr>
        <w:t xml:space="preserve"> her biri nakliye esnasında yıpranmayı engelleyecek şekilde ambalajlanmış olacaktır.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Alçak yoğunluklu lineer polietilen (LLDPE-Lineer </w:t>
      </w:r>
      <w:proofErr w:type="spellStart"/>
      <w:r w:rsidRPr="00DF1A01">
        <w:rPr>
          <w:rFonts w:ascii="Times New Roman" w:hAnsi="Times New Roman" w:cs="Times New Roman"/>
          <w:sz w:val="24"/>
          <w:szCs w:val="24"/>
        </w:rPr>
        <w:t>LowDensityPolyethylene</w:t>
      </w:r>
      <w:proofErr w:type="spellEnd"/>
      <w:r w:rsidRPr="00DF1A01">
        <w:rPr>
          <w:rFonts w:ascii="Times New Roman" w:hAnsi="Times New Roman" w:cs="Times New Roman"/>
          <w:sz w:val="24"/>
          <w:szCs w:val="24"/>
        </w:rPr>
        <w:t>) kullanılacaktır.</w:t>
      </w:r>
    </w:p>
    <w:p w:rsidR="00715C7C" w:rsidRPr="00DF1A01" w:rsidRDefault="00715C7C" w:rsidP="00715C7C">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15C7C" w:rsidRPr="00DF1A01" w:rsidRDefault="00715C7C" w:rsidP="00715C7C">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eastAsia="Arial Unicode MS" w:hAnsi="Times New Roman" w:cs="Times New Roman"/>
          <w:sz w:val="24"/>
          <w:szCs w:val="24"/>
        </w:rPr>
        <w:t xml:space="preserve">Oyun elemanlarının montajı esnasında elektriklenmeyi önlemek için </w:t>
      </w:r>
      <w:proofErr w:type="spellStart"/>
      <w:r w:rsidRPr="00DF1A01">
        <w:rPr>
          <w:rFonts w:ascii="Times New Roman" w:eastAsia="Arial Unicode MS" w:hAnsi="Times New Roman" w:cs="Times New Roman"/>
          <w:bCs/>
          <w:sz w:val="24"/>
          <w:szCs w:val="24"/>
        </w:rPr>
        <w:t>katodik</w:t>
      </w:r>
      <w:proofErr w:type="spellEnd"/>
      <w:r w:rsidRPr="00DF1A01">
        <w:rPr>
          <w:rFonts w:ascii="Times New Roman" w:eastAsia="Arial Unicode MS" w:hAnsi="Times New Roman" w:cs="Times New Roman"/>
          <w:bCs/>
          <w:sz w:val="24"/>
          <w:szCs w:val="24"/>
        </w:rPr>
        <w:t xml:space="preserve"> toprak kutuplaştırma tekniği </w:t>
      </w:r>
      <w:r w:rsidRPr="00DF1A01">
        <w:rPr>
          <w:rFonts w:ascii="Times New Roman" w:eastAsia="Arial Unicode MS" w:hAnsi="Times New Roman" w:cs="Times New Roman"/>
          <w:sz w:val="24"/>
          <w:szCs w:val="24"/>
        </w:rPr>
        <w:t>uygulanacaktır.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İdarenin arızayı bildirmesine müteakip en geç 24 saat içerisinde müdahale edilecektir.</w:t>
      </w:r>
    </w:p>
    <w:p w:rsidR="00715C7C" w:rsidRPr="00DF1A01" w:rsidRDefault="00715C7C" w:rsidP="00715C7C">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 xml:space="preserve">Teknik şartnamedeki ölçülerde -%5 oranında,  ağırlıklarda ise -%3 oranında tolerans verilmiş, </w:t>
      </w:r>
      <w:proofErr w:type="spellStart"/>
      <w:r w:rsidRPr="00DF1A01">
        <w:rPr>
          <w:rFonts w:ascii="Times New Roman" w:hAnsi="Times New Roman" w:cs="Times New Roman"/>
          <w:sz w:val="24"/>
          <w:szCs w:val="24"/>
        </w:rPr>
        <w:t>max</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ölçüler</w:t>
      </w:r>
      <w:proofErr w:type="gramEnd"/>
      <w:r w:rsidRPr="00DF1A01">
        <w:rPr>
          <w:rFonts w:ascii="Times New Roman" w:hAnsi="Times New Roman" w:cs="Times New Roman"/>
          <w:sz w:val="24"/>
          <w:szCs w:val="24"/>
        </w:rPr>
        <w:t xml:space="preserve"> serbest bırakılmıştır.</w:t>
      </w:r>
    </w:p>
    <w:p w:rsidR="00715C7C" w:rsidRPr="00DF1A01" w:rsidRDefault="00715C7C" w:rsidP="0079742D">
      <w:pPr>
        <w:spacing w:after="0" w:line="240" w:lineRule="auto"/>
        <w:rPr>
          <w:rFonts w:ascii="Times New Roman" w:hAnsi="Times New Roman" w:cs="Times New Roman"/>
          <w:b/>
          <w:sz w:val="24"/>
          <w:szCs w:val="24"/>
        </w:rPr>
      </w:pPr>
    </w:p>
    <w:p w:rsidR="00715C7C" w:rsidRPr="00DF1A01" w:rsidRDefault="00715C7C" w:rsidP="007974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 xml:space="preserve">ÜRÜNLERDE ARANACAK VE BELEDİYE’YE İBRAZ EDİLECEK </w:t>
      </w:r>
    </w:p>
    <w:p w:rsidR="00715C7C" w:rsidRPr="00DF1A01" w:rsidRDefault="00715C7C" w:rsidP="007974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KALİTE, STANDART BELGELERİ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 xml:space="preserve">İmalata Yeterlilik Belgesi Genel Güvenlik Kuralları belgeli olacaktır. </w:t>
      </w:r>
      <w:r w:rsidRPr="00DF1A01">
        <w:rPr>
          <w:rFonts w:ascii="Times New Roman" w:hAnsi="Times New Roman" w:cs="Times New Roman"/>
          <w:kern w:val="22"/>
          <w:sz w:val="24"/>
          <w:szCs w:val="24"/>
        </w:rPr>
        <w:t>ISO 9001:2015 Kalite sistem ve ISO 14001:2015 Çevre yönetim sistem belgeleri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F1A01">
        <w:rPr>
          <w:rFonts w:ascii="Times New Roman" w:hAnsi="Times New Roman" w:cs="Times New Roman"/>
          <w:b/>
          <w:i/>
          <w:sz w:val="24"/>
          <w:szCs w:val="24"/>
        </w:rPr>
        <w:t xml:space="preserve"> Maddi bedeni ayrımı yapılmaksızın olay başına ve yıllık limiti</w:t>
      </w:r>
      <w:r w:rsidRPr="00DF1A01">
        <w:rPr>
          <w:rFonts w:ascii="Times New Roman" w:hAnsi="Times New Roman" w:cs="Times New Roman"/>
          <w:sz w:val="24"/>
          <w:szCs w:val="24"/>
        </w:rPr>
        <w:t xml:space="preserve"> 4.000.000 TL’den az olmayacaktır. Sigorta Kapsamında Geçecek İbareler </w:t>
      </w:r>
      <w:r w:rsidRPr="00DF1A01">
        <w:rPr>
          <w:rFonts w:ascii="Times New Roman" w:hAnsi="Times New Roman" w:cs="Times New Roman"/>
          <w:b/>
          <w:i/>
          <w:sz w:val="24"/>
          <w:szCs w:val="24"/>
        </w:rPr>
        <w:t>Üçüncü kişilerin ölmesi, yaralanması veya sağlığının bozulması</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kişilere ait mallarda maddi zarar meydana gelmesi</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 tarafından yapılacak manevi tazminat talepleri</w:t>
      </w:r>
      <w:r w:rsidRPr="00DF1A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Ürünlerin imalat ve montaj hatalarına karşı 2 yıl garantili olduğuna dair taahhütname</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Teklif edilecek bedelin minimum </w:t>
      </w:r>
      <w:r w:rsidRPr="00DF1A01">
        <w:rPr>
          <w:rFonts w:ascii="Times New Roman" w:hAnsi="Times New Roman" w:cs="Times New Roman"/>
          <w:sz w:val="24"/>
          <w:szCs w:val="24"/>
          <w:highlight w:val="yellow"/>
        </w:rPr>
        <w:t>%...’si</w:t>
      </w:r>
      <w:r w:rsidRPr="00DF1A01">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Yerli malı belgesi ve İmalat Yeterlilik Belgesi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Kapasite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F1A01">
        <w:rPr>
          <w:rFonts w:ascii="Times New Roman" w:hAnsi="Times New Roman" w:cs="Times New Roman"/>
          <w:sz w:val="24"/>
          <w:szCs w:val="24"/>
        </w:rPr>
        <w:t>Mekan</w:t>
      </w:r>
      <w:proofErr w:type="gramEnd"/>
      <w:r w:rsidRPr="00DF1A01">
        <w:rPr>
          <w:rFonts w:ascii="Times New Roman" w:hAnsi="Times New Roman" w:cs="Times New Roman"/>
          <w:sz w:val="24"/>
          <w:szCs w:val="24"/>
        </w:rPr>
        <w:t xml:space="preserve"> Spor Aletleri İmalatı” olduğu açıkça belirtilmiş olmalıdır. </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Üretici firmanın </w:t>
      </w:r>
      <w:r w:rsidRPr="00DF1A01">
        <w:rPr>
          <w:rFonts w:ascii="Times New Roman" w:hAnsi="Times New Roman" w:cs="Times New Roman"/>
          <w:b/>
          <w:sz w:val="24"/>
          <w:szCs w:val="24"/>
        </w:rPr>
        <w:t>“Çocuk Oyun Grupları, Kent Mobilyaları, Açık Alan Spor Malzemeleri ve Donanımları, Kauçuk Zemin Kaplamaları Üretimi”</w:t>
      </w:r>
      <w:r w:rsidRPr="00DF1A01">
        <w:rPr>
          <w:rFonts w:ascii="Times New Roman" w:hAnsi="Times New Roman" w:cs="Times New Roman"/>
          <w:sz w:val="24"/>
          <w:szCs w:val="24"/>
        </w:rPr>
        <w:t xml:space="preserve"> kapsamında </w:t>
      </w:r>
      <w:r w:rsidRPr="00DF1A01">
        <w:rPr>
          <w:rFonts w:ascii="Times New Roman" w:hAnsi="Times New Roman" w:cs="Times New Roman"/>
          <w:b/>
          <w:sz w:val="24"/>
          <w:szCs w:val="24"/>
        </w:rPr>
        <w:t>ISO 10002:2018</w:t>
      </w:r>
      <w:r w:rsidRPr="00DF1A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gruplarında kullanılan plastiklerin TS EN 9227 standardına göre 600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derecesinin 4 ve üzeri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Plastik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r w:rsidRPr="00DF1A01">
        <w:rPr>
          <w:rFonts w:ascii="Times New Roman" w:eastAsia="Times New Roman" w:hAnsi="Times New Roman" w:cs="Times New Roman"/>
          <w:sz w:val="24"/>
          <w:szCs w:val="24"/>
          <w:lang w:eastAsia="tr-TR"/>
        </w:rPr>
        <w:t xml:space="preserve"> </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minimum 8 olduğunu gösteren akredite edilmiş bir kurumdan alınan test raporu,</w:t>
      </w:r>
    </w:p>
    <w:p w:rsidR="00715C7C" w:rsidRPr="00DF1A01" w:rsidRDefault="00715C7C" w:rsidP="00715C7C">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Zırhlı çelik halatların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715C7C" w:rsidRPr="00DF1A01" w:rsidRDefault="00715C7C" w:rsidP="00715C7C">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dayanım kuvvetine sahip olduğu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Yüzey kaplamalarında kullanılan plastisol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Plastisol kaplı panellerin,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proofErr w:type="gramStart"/>
      <w:r w:rsidRPr="00DF1A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DF1A01">
        <w:rPr>
          <w:rFonts w:ascii="Times New Roman" w:eastAsia="Times New Roman" w:hAnsi="Times New Roman" w:cs="Times New Roman"/>
          <w:sz w:val="24"/>
          <w:szCs w:val="24"/>
          <w:lang w:eastAsia="tr-TR"/>
        </w:rPr>
        <w:t>nötral</w:t>
      </w:r>
      <w:proofErr w:type="spellEnd"/>
      <w:r w:rsidRPr="00DF1A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DF1A01">
        <w:rPr>
          <w:rFonts w:ascii="Times New Roman" w:hAnsi="Times New Roman" w:cs="Times New Roman"/>
          <w:sz w:val="24"/>
          <w:szCs w:val="24"/>
        </w:rPr>
        <w:t>,</w:t>
      </w:r>
      <w:proofErr w:type="gramEnd"/>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(kahverengi, krem, kırmızı, mor, mavi, pembe, sarı, </w:t>
      </w:r>
      <w:proofErr w:type="spellStart"/>
      <w:r w:rsidRPr="00DF1A01">
        <w:rPr>
          <w:rFonts w:ascii="Times New Roman" w:hAnsi="Times New Roman" w:cs="Times New Roman"/>
          <w:sz w:val="24"/>
          <w:szCs w:val="24"/>
        </w:rPr>
        <w:t>fuşya</w:t>
      </w:r>
      <w:proofErr w:type="spellEnd"/>
      <w:r w:rsidRPr="00DF1A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değerlerinin 4 ve üzeri olduğunu gösteren TÜRKAK tarafından onaylı bir laboratuvardan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Galvaniz kaplanmış çelik parçaların (zincir, cıvata, somun) TS EN 9227 standardına göre 100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(turuncu, sarı, mavi renklerde)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F1A01">
        <w:rPr>
          <w:rFonts w:ascii="Times New Roman" w:hAnsi="Times New Roman" w:cs="Times New Roman"/>
          <w:sz w:val="24"/>
          <w:szCs w:val="24"/>
        </w:rPr>
        <w:t>poliaromatik</w:t>
      </w:r>
      <w:proofErr w:type="spellEnd"/>
      <w:r w:rsidRPr="00DF1A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4 ve üzeri olduğunu gösteren TÜRKAK tarafından onaylı bir laboratuvardan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15C7C" w:rsidRPr="00DF1A01" w:rsidRDefault="00715C7C" w:rsidP="00715C7C">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zırhlı çelik halat malzemeler içerisinde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Ekonomik yeterlilik belgeleri,</w:t>
      </w:r>
    </w:p>
    <w:p w:rsidR="00715C7C" w:rsidRPr="00DF1A01" w:rsidRDefault="00715C7C" w:rsidP="00715C7C">
      <w:pPr>
        <w:pStyle w:val="ListeParagraf"/>
        <w:numPr>
          <w:ilvl w:val="0"/>
          <w:numId w:val="5"/>
        </w:numPr>
        <w:spacing w:after="0" w:line="240" w:lineRule="auto"/>
        <w:contextualSpacing/>
        <w:jc w:val="both"/>
        <w:rPr>
          <w:rFonts w:ascii="Times New Roman" w:hAnsi="Times New Roman" w:cs="Times New Roman"/>
          <w:b/>
          <w:bCs/>
          <w:sz w:val="24"/>
          <w:szCs w:val="24"/>
        </w:rPr>
      </w:pPr>
      <w:r w:rsidRPr="00DF1A01">
        <w:rPr>
          <w:rFonts w:ascii="Times New Roman" w:hAnsi="Times New Roman" w:cs="Times New Roman"/>
          <w:b/>
          <w:bCs/>
          <w:sz w:val="24"/>
          <w:szCs w:val="24"/>
        </w:rPr>
        <w:t>İsteklinin ihalenin yapıldığı yıldan önceki yıla ait yılsonu bilançosu veya eşdeğer belgeleri:</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Sunulan bilanço veya eşdeğer belgelerde; </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ise kısa vadeli borçlardan düşülecektir), </w:t>
      </w:r>
      <w:proofErr w:type="gramEnd"/>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c) Kısa vadeli banka borçlarının öz kaynaklara oranının 0,50'den küçük olması,</w:t>
      </w:r>
    </w:p>
    <w:p w:rsidR="00715C7C" w:rsidRPr="00DF1A01" w:rsidRDefault="00715C7C" w:rsidP="007974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ve</w:t>
      </w:r>
      <w:proofErr w:type="gramEnd"/>
      <w:r w:rsidRPr="00DF1A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gösterilmelidir. </w:t>
      </w:r>
    </w:p>
    <w:p w:rsidR="00715C7C" w:rsidRDefault="00715C7C" w:rsidP="00715C7C">
      <w:pPr>
        <w:pStyle w:val="ListeParagraf"/>
        <w:spacing w:after="0" w:line="240" w:lineRule="auto"/>
        <w:ind w:left="375"/>
        <w:rPr>
          <w:rFonts w:ascii="Times New Roman" w:hAnsi="Times New Roman" w:cs="Times New Roman"/>
          <w:b/>
          <w:noProof/>
          <w:color w:val="000000" w:themeColor="text1"/>
          <w:sz w:val="24"/>
          <w:szCs w:val="24"/>
          <w:lang w:eastAsia="tr-TR"/>
        </w:rPr>
      </w:pPr>
      <w:r w:rsidRPr="00DF1A01">
        <w:rPr>
          <w:rFonts w:ascii="Times New Roman" w:hAnsi="Times New Roman" w:cs="Times New Roman"/>
          <w:sz w:val="24"/>
          <w:szCs w:val="24"/>
        </w:rPr>
        <w:t xml:space="preserve">Yukarıda belirtilen </w:t>
      </w:r>
      <w:proofErr w:type="gramStart"/>
      <w:r w:rsidRPr="00DF1A01">
        <w:rPr>
          <w:rFonts w:ascii="Times New Roman" w:hAnsi="Times New Roman" w:cs="Times New Roman"/>
          <w:sz w:val="24"/>
          <w:szCs w:val="24"/>
        </w:rPr>
        <w:t>kriterleri</w:t>
      </w:r>
      <w:proofErr w:type="gramEnd"/>
      <w:r w:rsidRPr="00DF1A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F1A01">
        <w:rPr>
          <w:rFonts w:ascii="Times New Roman" w:hAnsi="Times New Roman" w:cs="Times New Roman"/>
          <w:sz w:val="24"/>
          <w:szCs w:val="24"/>
        </w:rPr>
        <w:t>kriterlerinin</w:t>
      </w:r>
      <w:proofErr w:type="gramEnd"/>
      <w:r w:rsidRPr="00DF1A01">
        <w:rPr>
          <w:rFonts w:ascii="Times New Roman" w:hAnsi="Times New Roman" w:cs="Times New Roman"/>
          <w:sz w:val="24"/>
          <w:szCs w:val="24"/>
        </w:rPr>
        <w:t xml:space="preserve"> sağlanıp sağlanmadığına bakılır.</w:t>
      </w:r>
      <w:r w:rsidRPr="00DF1A01">
        <w:rPr>
          <w:rFonts w:ascii="Times New Roman" w:hAnsi="Times New Roman" w:cs="Times New Roman"/>
          <w:b/>
          <w:noProof/>
          <w:color w:val="000000" w:themeColor="text1"/>
          <w:sz w:val="24"/>
          <w:szCs w:val="24"/>
          <w:lang w:eastAsia="tr-TR"/>
        </w:rPr>
        <w:t xml:space="preserve">  </w:t>
      </w:r>
    </w:p>
    <w:p w:rsidR="00715C7C" w:rsidRDefault="00715C7C" w:rsidP="00715C7C">
      <w:pPr>
        <w:pStyle w:val="ListeParagraf"/>
        <w:spacing w:after="0" w:line="240" w:lineRule="auto"/>
        <w:ind w:left="375"/>
        <w:rPr>
          <w:rFonts w:ascii="Times New Roman" w:hAnsi="Times New Roman" w:cs="Times New Roman"/>
          <w:b/>
          <w:noProof/>
          <w:color w:val="000000" w:themeColor="text1"/>
          <w:sz w:val="24"/>
          <w:szCs w:val="24"/>
          <w:lang w:eastAsia="tr-TR"/>
        </w:rPr>
      </w:pPr>
    </w:p>
    <w:p w:rsidR="00715C7C" w:rsidRDefault="00715C7C" w:rsidP="00715C7C">
      <w:pPr>
        <w:pStyle w:val="ListeParagraf"/>
        <w:spacing w:after="0" w:line="240" w:lineRule="auto"/>
        <w:ind w:left="375"/>
        <w:rPr>
          <w:rFonts w:ascii="Times New Roman" w:hAnsi="Times New Roman" w:cs="Times New Roman"/>
          <w:b/>
          <w:noProof/>
          <w:color w:val="000000" w:themeColor="text1"/>
          <w:sz w:val="24"/>
          <w:szCs w:val="24"/>
          <w:lang w:eastAsia="tr-TR"/>
        </w:rPr>
      </w:pPr>
      <w:r w:rsidRPr="001C49A4">
        <w:rPr>
          <w:rFonts w:ascii="Times New Roman" w:hAnsi="Times New Roman" w:cs="Times New Roman"/>
          <w:b/>
          <w:noProof/>
          <w:sz w:val="24"/>
          <w:szCs w:val="24"/>
          <w:lang w:eastAsia="tr-TR"/>
        </w:rPr>
        <w:drawing>
          <wp:inline distT="0" distB="0" distL="0" distR="0" wp14:anchorId="2D70F34F" wp14:editId="6132F404">
            <wp:extent cx="5400000" cy="3291726"/>
            <wp:effectExtent l="0" t="0" r="0" b="4445"/>
            <wp:docPr id="3" name="Resim 3" descr="C:\Users\Pc\Desktop\KATALOG RESİMLERİ\2-TEMA PARKLAR\TM-151 KÜP\TM-15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51 KÜP\TM-154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62" t="24002" r="19188" b="1"/>
                    <a:stretch/>
                  </pic:blipFill>
                  <pic:spPr bwMode="auto">
                    <a:xfrm>
                      <a:off x="0" y="0"/>
                      <a:ext cx="5400000" cy="3291726"/>
                    </a:xfrm>
                    <a:prstGeom prst="rect">
                      <a:avLst/>
                    </a:prstGeom>
                    <a:noFill/>
                    <a:ln>
                      <a:noFill/>
                    </a:ln>
                    <a:extLst>
                      <a:ext uri="{53640926-AAD7-44D8-BBD7-CCE9431645EC}">
                        <a14:shadowObscured xmlns:a14="http://schemas.microsoft.com/office/drawing/2010/main"/>
                      </a:ext>
                    </a:extLst>
                  </pic:spPr>
                </pic:pic>
              </a:graphicData>
            </a:graphic>
          </wp:inline>
        </w:drawing>
      </w:r>
    </w:p>
    <w:p w:rsidR="00715C7C" w:rsidRPr="00DF1A01" w:rsidRDefault="00715C7C" w:rsidP="00715C7C">
      <w:pPr>
        <w:pStyle w:val="ListeParagraf"/>
        <w:spacing w:after="0" w:line="240" w:lineRule="auto"/>
        <w:ind w:left="375"/>
        <w:rPr>
          <w:rFonts w:ascii="Times New Roman" w:hAnsi="Times New Roman" w:cs="Times New Roman"/>
          <w:b/>
          <w:noProof/>
          <w:color w:val="000000" w:themeColor="text1"/>
          <w:sz w:val="24"/>
          <w:szCs w:val="24"/>
          <w:lang w:eastAsia="tr-TR"/>
        </w:rPr>
      </w:pPr>
    </w:p>
    <w:p w:rsidR="00602636" w:rsidRPr="001C49A4" w:rsidRDefault="00602636" w:rsidP="001C49A4">
      <w:pPr>
        <w:jc w:val="center"/>
        <w:rPr>
          <w:rFonts w:ascii="Times New Roman" w:hAnsi="Times New Roman" w:cs="Times New Roman"/>
          <w:b/>
          <w:sz w:val="24"/>
          <w:szCs w:val="24"/>
        </w:rPr>
      </w:pPr>
    </w:p>
    <w:p w:rsidR="001C49A4" w:rsidRPr="001C49A4" w:rsidRDefault="001C49A4" w:rsidP="001C49A4">
      <w:pPr>
        <w:rPr>
          <w:rFonts w:ascii="Times New Roman" w:hAnsi="Times New Roman" w:cs="Times New Roman"/>
          <w:b/>
          <w:noProof/>
          <w:sz w:val="24"/>
          <w:szCs w:val="24"/>
          <w:lang w:eastAsia="tr-TR"/>
        </w:rPr>
      </w:pPr>
    </w:p>
    <w:p w:rsidR="00CF63EF" w:rsidRPr="001C49A4" w:rsidRDefault="00CF63EF" w:rsidP="001C49A4">
      <w:pPr>
        <w:jc w:val="center"/>
        <w:rPr>
          <w:rFonts w:ascii="Times New Roman" w:hAnsi="Times New Roman" w:cs="Times New Roman"/>
          <w:b/>
          <w:noProof/>
          <w:sz w:val="24"/>
          <w:szCs w:val="24"/>
          <w:lang w:eastAsia="tr-TR"/>
        </w:rPr>
      </w:pPr>
    </w:p>
    <w:p w:rsidR="00CF63EF" w:rsidRPr="001C49A4" w:rsidRDefault="00CF63EF" w:rsidP="001C49A4">
      <w:pPr>
        <w:rPr>
          <w:rFonts w:ascii="Times New Roman" w:hAnsi="Times New Roman" w:cs="Times New Roman"/>
          <w:b/>
          <w:sz w:val="24"/>
          <w:szCs w:val="24"/>
        </w:rPr>
      </w:pPr>
    </w:p>
    <w:p w:rsidR="00CF63EF" w:rsidRPr="001C49A4" w:rsidRDefault="00CF63EF" w:rsidP="001C49A4">
      <w:pPr>
        <w:rPr>
          <w:rFonts w:ascii="Times New Roman" w:hAnsi="Times New Roman" w:cs="Times New Roman"/>
          <w:b/>
          <w:noProof/>
          <w:sz w:val="24"/>
          <w:szCs w:val="24"/>
          <w:lang w:eastAsia="tr-TR"/>
        </w:rPr>
      </w:pPr>
    </w:p>
    <w:p w:rsidR="00CF63EF" w:rsidRPr="001C49A4" w:rsidRDefault="001C49A4" w:rsidP="001C49A4">
      <w:pPr>
        <w:rPr>
          <w:rFonts w:ascii="Times New Roman" w:hAnsi="Times New Roman" w:cs="Times New Roman"/>
          <w:b/>
          <w:sz w:val="24"/>
          <w:szCs w:val="24"/>
        </w:rPr>
      </w:pPr>
      <w:r w:rsidRPr="001C49A4">
        <w:rPr>
          <w:rFonts w:ascii="Times New Roman" w:hAnsi="Times New Roman" w:cs="Times New Roman"/>
          <w:b/>
          <w:noProof/>
          <w:sz w:val="24"/>
          <w:szCs w:val="24"/>
          <w:lang w:eastAsia="tr-TR"/>
        </w:rPr>
        <w:lastRenderedPageBreak/>
        <w:drawing>
          <wp:inline distT="0" distB="0" distL="0" distR="0">
            <wp:extent cx="5400000" cy="407924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79244"/>
                    </a:xfrm>
                    <a:prstGeom prst="rect">
                      <a:avLst/>
                    </a:prstGeom>
                    <a:noFill/>
                    <a:ln>
                      <a:noFill/>
                    </a:ln>
                  </pic:spPr>
                </pic:pic>
              </a:graphicData>
            </a:graphic>
          </wp:inline>
        </w:drawing>
      </w:r>
    </w:p>
    <w:tbl>
      <w:tblPr>
        <w:tblStyle w:val="TabloKlavuzu"/>
        <w:tblpPr w:leftFromText="141" w:rightFromText="141" w:vertAnchor="text" w:horzAnchor="margin" w:tblpY="64"/>
        <w:tblW w:w="9214" w:type="dxa"/>
        <w:tblLayout w:type="fixed"/>
        <w:tblLook w:val="04A0" w:firstRow="1" w:lastRow="0" w:firstColumn="1" w:lastColumn="0" w:noHBand="0" w:noVBand="1"/>
      </w:tblPr>
      <w:tblGrid>
        <w:gridCol w:w="1134"/>
        <w:gridCol w:w="5670"/>
        <w:gridCol w:w="1276"/>
        <w:gridCol w:w="1134"/>
      </w:tblGrid>
      <w:tr w:rsidR="00715C7C" w:rsidRPr="001C49A4" w:rsidTr="00715C7C">
        <w:trPr>
          <w:trHeight w:val="337"/>
        </w:trPr>
        <w:tc>
          <w:tcPr>
            <w:tcW w:w="9214" w:type="dxa"/>
            <w:gridSpan w:val="4"/>
          </w:tcPr>
          <w:p w:rsidR="00715C7C" w:rsidRPr="001C49A4" w:rsidRDefault="00715C7C" w:rsidP="00715C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AKTİVİTELER</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spacing w:line="276" w:lineRule="auto"/>
              <w:rPr>
                <w:rFonts w:ascii="Times New Roman" w:hAnsi="Times New Roman" w:cs="Times New Roman"/>
                <w:b/>
                <w:sz w:val="24"/>
                <w:szCs w:val="24"/>
              </w:rPr>
            </w:pPr>
            <w:r w:rsidRPr="001C49A4">
              <w:rPr>
                <w:rFonts w:ascii="Times New Roman" w:hAnsi="Times New Roman" w:cs="Times New Roman"/>
                <w:b/>
                <w:sz w:val="24"/>
                <w:szCs w:val="24"/>
              </w:rPr>
              <w:t>SIRA NO</w:t>
            </w:r>
          </w:p>
        </w:tc>
        <w:tc>
          <w:tcPr>
            <w:tcW w:w="5670" w:type="dxa"/>
            <w:shd w:val="clear" w:color="auto" w:fill="auto"/>
          </w:tcPr>
          <w:p w:rsidR="00715C7C" w:rsidRPr="001C49A4" w:rsidRDefault="00715C7C" w:rsidP="00715C7C">
            <w:pPr>
              <w:spacing w:line="276" w:lineRule="auto"/>
              <w:rPr>
                <w:rFonts w:ascii="Times New Roman" w:hAnsi="Times New Roman" w:cs="Times New Roman"/>
                <w:b/>
                <w:sz w:val="24"/>
                <w:szCs w:val="24"/>
              </w:rPr>
            </w:pPr>
            <w:r w:rsidRPr="001C49A4">
              <w:rPr>
                <w:rFonts w:ascii="Times New Roman" w:hAnsi="Times New Roman" w:cs="Times New Roman"/>
                <w:b/>
                <w:sz w:val="24"/>
                <w:szCs w:val="24"/>
              </w:rPr>
              <w:t>ÜRÜN CİNSİ</w:t>
            </w:r>
          </w:p>
        </w:tc>
        <w:tc>
          <w:tcPr>
            <w:tcW w:w="1276" w:type="dxa"/>
            <w:shd w:val="clear" w:color="auto" w:fill="auto"/>
          </w:tcPr>
          <w:p w:rsidR="00715C7C" w:rsidRPr="001C49A4" w:rsidRDefault="00715C7C" w:rsidP="00715C7C">
            <w:pPr>
              <w:spacing w:line="276" w:lineRule="auto"/>
              <w:jc w:val="center"/>
              <w:rPr>
                <w:rFonts w:ascii="Times New Roman" w:hAnsi="Times New Roman" w:cs="Times New Roman"/>
                <w:b/>
                <w:sz w:val="24"/>
                <w:szCs w:val="24"/>
              </w:rPr>
            </w:pPr>
            <w:r w:rsidRPr="001C49A4">
              <w:rPr>
                <w:rFonts w:ascii="Times New Roman" w:hAnsi="Times New Roman" w:cs="Times New Roman"/>
                <w:b/>
                <w:sz w:val="24"/>
                <w:szCs w:val="24"/>
              </w:rPr>
              <w:t>MİKTAR</w:t>
            </w:r>
          </w:p>
        </w:tc>
        <w:tc>
          <w:tcPr>
            <w:tcW w:w="1134" w:type="dxa"/>
            <w:shd w:val="clear" w:color="auto" w:fill="auto"/>
          </w:tcPr>
          <w:p w:rsidR="00715C7C" w:rsidRPr="001C49A4" w:rsidRDefault="00715C7C" w:rsidP="00715C7C">
            <w:pPr>
              <w:spacing w:line="276" w:lineRule="auto"/>
              <w:jc w:val="center"/>
              <w:rPr>
                <w:rFonts w:ascii="Times New Roman" w:hAnsi="Times New Roman" w:cs="Times New Roman"/>
                <w:b/>
                <w:sz w:val="24"/>
                <w:szCs w:val="24"/>
              </w:rPr>
            </w:pPr>
            <w:r w:rsidRPr="001C49A4">
              <w:rPr>
                <w:rFonts w:ascii="Times New Roman" w:hAnsi="Times New Roman" w:cs="Times New Roman"/>
                <w:b/>
                <w:sz w:val="24"/>
                <w:szCs w:val="24"/>
              </w:rPr>
              <w:t>BİRİM</w:t>
            </w:r>
          </w:p>
        </w:tc>
      </w:tr>
      <w:tr w:rsidR="00715C7C" w:rsidRPr="001C49A4" w:rsidTr="00715C7C">
        <w:tblPrEx>
          <w:tblCellMar>
            <w:left w:w="70" w:type="dxa"/>
            <w:right w:w="70" w:type="dxa"/>
          </w:tblCellMar>
          <w:tblLook w:val="0000" w:firstRow="0" w:lastRow="0" w:firstColumn="0" w:lastColumn="0" w:noHBand="0" w:noVBand="0"/>
        </w:tblPrEx>
        <w:trPr>
          <w:trHeight w:val="154"/>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KÜP OYUN EVİ</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2</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noProof/>
                <w:sz w:val="24"/>
                <w:szCs w:val="24"/>
              </w:rPr>
            </w:pPr>
            <w:r w:rsidRPr="001C49A4">
              <w:rPr>
                <w:rFonts w:ascii="Times New Roman" w:hAnsi="Times New Roman" w:cs="Times New Roman"/>
                <w:noProof/>
                <w:sz w:val="24"/>
                <w:szCs w:val="24"/>
              </w:rPr>
              <w:t>H:100 CM DÜZ KAYDIRAK</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3</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H:275 CM S TÜP KAYDIRAK</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1</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H:275 CM SPİRAL TÜP KAYDIRAK</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1</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H:100 CM MERDİVEN</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1</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r w:rsidR="00715C7C" w:rsidRPr="001C49A4" w:rsidTr="00715C7C">
        <w:tblPrEx>
          <w:tblCellMar>
            <w:left w:w="70" w:type="dxa"/>
            <w:right w:w="70" w:type="dxa"/>
          </w:tblCellMar>
          <w:tblLook w:val="0000" w:firstRow="0" w:lastRow="0" w:firstColumn="0" w:lastColumn="0" w:noHBand="0" w:noVBand="0"/>
        </w:tblPrEx>
        <w:trPr>
          <w:trHeight w:val="173"/>
        </w:trPr>
        <w:tc>
          <w:tcPr>
            <w:tcW w:w="1134" w:type="dxa"/>
          </w:tcPr>
          <w:p w:rsidR="00715C7C" w:rsidRPr="001C49A4" w:rsidRDefault="00715C7C" w:rsidP="00715C7C">
            <w:pPr>
              <w:pStyle w:val="ListeParagraf"/>
              <w:numPr>
                <w:ilvl w:val="0"/>
                <w:numId w:val="4"/>
              </w:numPr>
              <w:spacing w:line="276" w:lineRule="auto"/>
              <w:jc w:val="center"/>
              <w:rPr>
                <w:rFonts w:ascii="Times New Roman" w:hAnsi="Times New Roman" w:cs="Times New Roman"/>
                <w:sz w:val="24"/>
                <w:szCs w:val="24"/>
              </w:rPr>
            </w:pPr>
          </w:p>
        </w:tc>
        <w:tc>
          <w:tcPr>
            <w:tcW w:w="5670" w:type="dxa"/>
            <w:shd w:val="clear" w:color="auto" w:fill="auto"/>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PANOLAR</w:t>
            </w:r>
          </w:p>
        </w:tc>
        <w:tc>
          <w:tcPr>
            <w:tcW w:w="1276"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7</w:t>
            </w:r>
          </w:p>
        </w:tc>
        <w:tc>
          <w:tcPr>
            <w:tcW w:w="1134" w:type="dxa"/>
            <w:shd w:val="clear" w:color="auto" w:fill="auto"/>
            <w:vAlign w:val="center"/>
          </w:tcPr>
          <w:p w:rsidR="00715C7C" w:rsidRPr="001C49A4" w:rsidRDefault="00715C7C" w:rsidP="00715C7C">
            <w:pPr>
              <w:spacing w:line="276" w:lineRule="auto"/>
              <w:rPr>
                <w:rFonts w:ascii="Times New Roman" w:hAnsi="Times New Roman" w:cs="Times New Roman"/>
                <w:sz w:val="24"/>
                <w:szCs w:val="24"/>
              </w:rPr>
            </w:pPr>
            <w:r w:rsidRPr="001C49A4">
              <w:rPr>
                <w:rFonts w:ascii="Times New Roman" w:hAnsi="Times New Roman" w:cs="Times New Roman"/>
                <w:sz w:val="24"/>
                <w:szCs w:val="24"/>
              </w:rPr>
              <w:t>Adet</w:t>
            </w:r>
          </w:p>
        </w:tc>
      </w:tr>
    </w:tbl>
    <w:p w:rsidR="00715C7C" w:rsidRDefault="00715C7C" w:rsidP="001C49A4">
      <w:pPr>
        <w:jc w:val="center"/>
        <w:rPr>
          <w:rFonts w:ascii="Times New Roman" w:hAnsi="Times New Roman" w:cs="Times New Roman"/>
          <w:b/>
          <w:sz w:val="24"/>
          <w:szCs w:val="24"/>
        </w:rPr>
      </w:pP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KÜP OYUN EVİ</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11AEA7B1" wp14:editId="7463D9C2">
            <wp:extent cx="4286250" cy="32480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ÜP.PNG"/>
                    <pic:cNvPicPr/>
                  </pic:nvPicPr>
                  <pic:blipFill rotWithShape="1">
                    <a:blip r:embed="rId10" cstate="print">
                      <a:extLst>
                        <a:ext uri="{28A0092B-C50C-407E-A947-70E740481C1C}">
                          <a14:useLocalDpi xmlns:a14="http://schemas.microsoft.com/office/drawing/2010/main" val="0"/>
                        </a:ext>
                      </a:extLst>
                    </a:blip>
                    <a:srcRect l="12566" t="7918" r="13029" b="19115"/>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inline>
        </w:drawing>
      </w:r>
    </w:p>
    <w:p w:rsidR="00715C7C" w:rsidRPr="001D1481" w:rsidRDefault="00715C7C" w:rsidP="00715C7C">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2600 x 2600 x 2600 mm ölçülerinde olan ana taşıyıcı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küp şeklinde dizayn edilecektir. 200 x 200 x 5 mm </w:t>
      </w:r>
      <w:proofErr w:type="gramStart"/>
      <w:r w:rsidRPr="001D1481">
        <w:rPr>
          <w:rFonts w:ascii="Times New Roman" w:hAnsi="Times New Roman" w:cs="Times New Roman"/>
          <w:color w:val="000000" w:themeColor="text1"/>
          <w:sz w:val="24"/>
          <w:szCs w:val="24"/>
        </w:rPr>
        <w:t>profillerinden</w:t>
      </w:r>
      <w:proofErr w:type="gramEnd"/>
      <w:r w:rsidRPr="001D1481">
        <w:rPr>
          <w:rFonts w:ascii="Times New Roman" w:hAnsi="Times New Roman" w:cs="Times New Roman"/>
          <w:color w:val="000000" w:themeColor="text1"/>
          <w:sz w:val="24"/>
          <w:szCs w:val="24"/>
        </w:rPr>
        <w:t xml:space="preserve"> kaynak yöntemiyle birleştirilerek üretilecek olan konstrüksiyonun pano bağlantıları ve delikleri montaja hazır halde olacaktır. </w:t>
      </w:r>
    </w:p>
    <w:p w:rsidR="00715C7C" w:rsidRPr="001D1481" w:rsidRDefault="00715C7C" w:rsidP="00715C7C">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35A5EAFA" wp14:editId="39344A45">
            <wp:extent cx="3390900" cy="28860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ÜP KÖŞEBENT.PNG"/>
                    <pic:cNvPicPr/>
                  </pic:nvPicPr>
                  <pic:blipFill rotWithShape="1">
                    <a:blip r:embed="rId11" cstate="print">
                      <a:extLst>
                        <a:ext uri="{28A0092B-C50C-407E-A947-70E740481C1C}">
                          <a14:useLocalDpi xmlns:a14="http://schemas.microsoft.com/office/drawing/2010/main" val="0"/>
                        </a:ext>
                      </a:extLst>
                    </a:blip>
                    <a:srcRect l="16865" t="10485" r="24272" b="24679"/>
                    <a:stretch/>
                  </pic:blipFill>
                  <pic:spPr bwMode="auto">
                    <a:xfrm>
                      <a:off x="0" y="0"/>
                      <a:ext cx="3390900" cy="2886075"/>
                    </a:xfrm>
                    <a:prstGeom prst="rect">
                      <a:avLst/>
                    </a:prstGeom>
                    <a:ln>
                      <a:noFill/>
                    </a:ln>
                    <a:extLst>
                      <a:ext uri="{53640926-AAD7-44D8-BBD7-CCE9431645EC}">
                        <a14:shadowObscured xmlns:a14="http://schemas.microsoft.com/office/drawing/2010/main"/>
                      </a:ext>
                    </a:extLst>
                  </pic:spPr>
                </pic:pic>
              </a:graphicData>
            </a:graphic>
          </wp:inline>
        </w:drawing>
      </w:r>
    </w:p>
    <w:p w:rsidR="00715C7C" w:rsidRPr="001D1481" w:rsidRDefault="00715C7C" w:rsidP="00715C7C">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400 x 400 x 400 mm ölçülerinde 8~10 mm kalınlığında olacak özel lazer kesim sac malzemeden üretilecek olan köşe </w:t>
      </w:r>
      <w:proofErr w:type="gramStart"/>
      <w:r w:rsidRPr="001D1481">
        <w:rPr>
          <w:rFonts w:ascii="Times New Roman" w:hAnsi="Times New Roman" w:cs="Times New Roman"/>
          <w:color w:val="000000" w:themeColor="text1"/>
          <w:sz w:val="24"/>
          <w:szCs w:val="24"/>
        </w:rPr>
        <w:t>ekipmanları</w:t>
      </w:r>
      <w:proofErr w:type="gramEnd"/>
      <w:r w:rsidRPr="001D1481">
        <w:rPr>
          <w:rFonts w:ascii="Times New Roman" w:hAnsi="Times New Roman" w:cs="Times New Roman"/>
          <w:color w:val="000000" w:themeColor="text1"/>
          <w:sz w:val="24"/>
          <w:szCs w:val="24"/>
        </w:rPr>
        <w:t xml:space="preserve"> küplerin köşesine tam yerleşecek şekilde dizayn edilecektir. Monte edilecek olup köşe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kaynak bölgelerinde oluşacak gerilmeleri azaltacaktır.</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KARE PLATFORM</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2611FD8E" wp14:editId="1B38E4D0">
            <wp:extent cx="4648200" cy="2381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TFORM.PNG"/>
                    <pic:cNvPicPr/>
                  </pic:nvPicPr>
                  <pic:blipFill rotWithShape="1">
                    <a:blip r:embed="rId12" cstate="print">
                      <a:extLst>
                        <a:ext uri="{28A0092B-C50C-407E-A947-70E740481C1C}">
                          <a14:useLocalDpi xmlns:a14="http://schemas.microsoft.com/office/drawing/2010/main" val="0"/>
                        </a:ext>
                      </a:extLst>
                    </a:blip>
                    <a:srcRect l="8267" t="17546" r="11045" b="28959"/>
                    <a:stretch/>
                  </pic:blipFill>
                  <pic:spPr bwMode="auto">
                    <a:xfrm>
                      <a:off x="0" y="0"/>
                      <a:ext cx="4648200" cy="2381250"/>
                    </a:xfrm>
                    <a:prstGeom prst="rect">
                      <a:avLst/>
                    </a:prstGeom>
                    <a:ln>
                      <a:noFill/>
                    </a:ln>
                    <a:extLst>
                      <a:ext uri="{53640926-AAD7-44D8-BBD7-CCE9431645EC}">
                        <a14:shadowObscured xmlns:a14="http://schemas.microsoft.com/office/drawing/2010/main"/>
                      </a:ext>
                    </a:extLst>
                  </pic:spPr>
                </pic:pic>
              </a:graphicData>
            </a:graphic>
          </wp:inline>
        </w:drawing>
      </w:r>
    </w:p>
    <w:p w:rsidR="00715C7C" w:rsidRDefault="00715C7C" w:rsidP="00715C7C">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tabanında bulunacak olan kare platform 2200 x 2200 x 40 mm ölçülerinde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F33E3D" w:rsidRPr="001C49A4" w:rsidRDefault="00F33E3D" w:rsidP="001C49A4">
      <w:pPr>
        <w:ind w:firstLine="708"/>
        <w:jc w:val="both"/>
        <w:rPr>
          <w:rFonts w:ascii="Times New Roman" w:eastAsia="Arial Unicode MS" w:hAnsi="Times New Roman" w:cs="Times New Roman"/>
          <w:sz w:val="24"/>
          <w:szCs w:val="24"/>
        </w:rPr>
      </w:pP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YARIM </w:t>
      </w:r>
      <w:r w:rsidRPr="001D1481">
        <w:rPr>
          <w:rFonts w:ascii="Times New Roman" w:hAnsi="Times New Roman" w:cs="Times New Roman"/>
          <w:b/>
          <w:color w:val="000000" w:themeColor="text1"/>
          <w:sz w:val="24"/>
          <w:szCs w:val="24"/>
        </w:rPr>
        <w:t>PLATFORM</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E24FC4E" wp14:editId="3BEFF0A4">
            <wp:extent cx="4067175" cy="216217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TFORM 34.PNG"/>
                    <pic:cNvPicPr/>
                  </pic:nvPicPr>
                  <pic:blipFill rotWithShape="1">
                    <a:blip r:embed="rId13" cstate="print">
                      <a:extLst>
                        <a:ext uri="{28A0092B-C50C-407E-A947-70E740481C1C}">
                          <a14:useLocalDpi xmlns:a14="http://schemas.microsoft.com/office/drawing/2010/main" val="0"/>
                        </a:ext>
                      </a:extLst>
                    </a:blip>
                    <a:srcRect l="11575" t="19472" r="17824" b="31954"/>
                    <a:stretch/>
                  </pic:blipFill>
                  <pic:spPr bwMode="auto">
                    <a:xfrm>
                      <a:off x="0" y="0"/>
                      <a:ext cx="4067175" cy="2162175"/>
                    </a:xfrm>
                    <a:prstGeom prst="rect">
                      <a:avLst/>
                    </a:prstGeom>
                    <a:ln>
                      <a:noFill/>
                    </a:ln>
                    <a:extLst>
                      <a:ext uri="{53640926-AAD7-44D8-BBD7-CCE9431645EC}">
                        <a14:shadowObscured xmlns:a14="http://schemas.microsoft.com/office/drawing/2010/main"/>
                      </a:ext>
                    </a:extLst>
                  </pic:spPr>
                </pic:pic>
              </a:graphicData>
            </a:graphic>
          </wp:inline>
        </w:drawing>
      </w:r>
    </w:p>
    <w:p w:rsidR="00715C7C" w:rsidRPr="001D1481" w:rsidRDefault="00715C7C" w:rsidP="00715C7C">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tabanında bulunacak olan kare platform 2200 x </w:t>
      </w:r>
      <w:r>
        <w:rPr>
          <w:rFonts w:ascii="Times New Roman" w:eastAsia="Arial Unicode MS" w:hAnsi="Times New Roman" w:cs="Times New Roman"/>
          <w:color w:val="000000" w:themeColor="text1"/>
          <w:sz w:val="24"/>
          <w:szCs w:val="24"/>
        </w:rPr>
        <w:t xml:space="preserve">11 </w:t>
      </w:r>
      <w:r w:rsidRPr="001D1481">
        <w:rPr>
          <w:rFonts w:ascii="Times New Roman" w:eastAsia="Arial Unicode MS" w:hAnsi="Times New Roman" w:cs="Times New Roman"/>
          <w:color w:val="000000" w:themeColor="text1"/>
          <w:sz w:val="24"/>
          <w:szCs w:val="24"/>
        </w:rPr>
        <w:t xml:space="preserve">00 x 40 mm ölçülerinde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715C7C" w:rsidRDefault="00715C7C" w:rsidP="001C49A4">
      <w:pPr>
        <w:jc w:val="center"/>
        <w:rPr>
          <w:rFonts w:ascii="Times New Roman" w:eastAsia="Dutch801 Rm BT" w:hAnsi="Times New Roman" w:cs="Times New Roman"/>
          <w:b/>
          <w:bCs/>
          <w:sz w:val="24"/>
          <w:szCs w:val="24"/>
        </w:rPr>
      </w:pPr>
    </w:p>
    <w:p w:rsidR="001C49A4" w:rsidRPr="001C49A4" w:rsidRDefault="001C49A4" w:rsidP="001C49A4">
      <w:pPr>
        <w:jc w:val="center"/>
        <w:rPr>
          <w:rFonts w:ascii="Times New Roman" w:eastAsia="Dutch801 Rm BT" w:hAnsi="Times New Roman" w:cs="Times New Roman"/>
          <w:b/>
          <w:bCs/>
          <w:sz w:val="24"/>
          <w:szCs w:val="24"/>
        </w:rPr>
      </w:pPr>
      <w:r w:rsidRPr="001C49A4">
        <w:rPr>
          <w:rFonts w:ascii="Times New Roman" w:eastAsia="Dutch801 Rm BT" w:hAnsi="Times New Roman" w:cs="Times New Roman"/>
          <w:b/>
          <w:bCs/>
          <w:sz w:val="24"/>
          <w:szCs w:val="24"/>
        </w:rPr>
        <w:t>H:100 CM DÜZ KAYDIRAK</w:t>
      </w:r>
    </w:p>
    <w:p w:rsidR="001C49A4" w:rsidRPr="001C49A4" w:rsidRDefault="001C49A4" w:rsidP="001C49A4">
      <w:pPr>
        <w:jc w:val="center"/>
        <w:rPr>
          <w:rFonts w:ascii="Times New Roman" w:hAnsi="Times New Roman" w:cs="Times New Roman"/>
          <w:b/>
          <w:sz w:val="24"/>
          <w:szCs w:val="24"/>
        </w:rPr>
      </w:pPr>
      <w:r w:rsidRPr="001C49A4">
        <w:rPr>
          <w:rFonts w:ascii="Times New Roman" w:hAnsi="Times New Roman" w:cs="Times New Roman"/>
          <w:b/>
          <w:noProof/>
          <w:sz w:val="24"/>
          <w:szCs w:val="24"/>
          <w:lang w:eastAsia="tr-TR"/>
        </w:rPr>
        <w:lastRenderedPageBreak/>
        <w:drawing>
          <wp:inline distT="0" distB="0" distL="0" distR="0" wp14:anchorId="76A08063" wp14:editId="066A59D8">
            <wp:extent cx="3600000" cy="2758655"/>
            <wp:effectExtent l="0" t="0" r="635"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58655"/>
                    </a:xfrm>
                    <a:prstGeom prst="rect">
                      <a:avLst/>
                    </a:prstGeom>
                    <a:noFill/>
                    <a:ln>
                      <a:noFill/>
                    </a:ln>
                  </pic:spPr>
                </pic:pic>
              </a:graphicData>
            </a:graphic>
          </wp:inline>
        </w:drawing>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En az 1000 mm yüksekliğindeki platformlardan ortalama 40º eğimli inecek şekilde tasarlanacaktır.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Üstte çocukların kaydırağa güvenli girişini sağlayacak bariyer ve başlama bölümünde min. 350 mm uzunluğunda düzlemi bulunacaktır.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Yan duvarları min. 150 mm yüksekliğinde olacaktır.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 xml:space="preserve">Kaydırağın kayma bölümünün genişliği minimum 450 mm olacak şekilde 2 mm kalınlığında AISI 304 kalite sac malzemeden üretilecek olup kaydırak tabanında kayma yönüne dik olarak yerleştirilecek 40 x 40 x 2,5 mm </w:t>
      </w:r>
      <w:proofErr w:type="gramStart"/>
      <w:r w:rsidRPr="001C49A4">
        <w:rPr>
          <w:rFonts w:ascii="Times New Roman" w:hAnsi="Times New Roman" w:cs="Times New Roman"/>
          <w:sz w:val="24"/>
          <w:szCs w:val="24"/>
        </w:rPr>
        <w:t>profiller</w:t>
      </w:r>
      <w:proofErr w:type="gramEnd"/>
      <w:r w:rsidRPr="001C49A4">
        <w:rPr>
          <w:rFonts w:ascii="Times New Roman" w:hAnsi="Times New Roman" w:cs="Times New Roman"/>
          <w:sz w:val="24"/>
          <w:szCs w:val="24"/>
        </w:rPr>
        <w:t xml:space="preserve"> ile desteklenecektir.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Kaydıraklar tek parçadan imal edilecektir.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1C49A4">
        <w:rPr>
          <w:rFonts w:ascii="Times New Roman" w:hAnsi="Times New Roman" w:cs="Times New Roman"/>
          <w:sz w:val="24"/>
          <w:szCs w:val="24"/>
        </w:rPr>
        <w:t>ankraj</w:t>
      </w:r>
      <w:proofErr w:type="spellEnd"/>
      <w:r w:rsidRPr="001C49A4">
        <w:rPr>
          <w:rFonts w:ascii="Times New Roman" w:hAnsi="Times New Roman" w:cs="Times New Roman"/>
          <w:sz w:val="24"/>
          <w:szCs w:val="24"/>
        </w:rPr>
        <w:t xml:space="preserve"> sistemi oluşturularak betonlanacaktır ve kaydırağın tabanında bulunan 30 x 10 mm lamada bulunan deliklere bağlantı elemanları yardımıyla monte edilecektir.</w:t>
      </w:r>
    </w:p>
    <w:p w:rsidR="001C49A4" w:rsidRPr="001C49A4" w:rsidRDefault="001C49A4" w:rsidP="001C49A4">
      <w:pPr>
        <w:numPr>
          <w:ilvl w:val="0"/>
          <w:numId w:val="2"/>
        </w:numPr>
        <w:spacing w:after="0"/>
        <w:jc w:val="both"/>
        <w:rPr>
          <w:rFonts w:ascii="Times New Roman" w:hAnsi="Times New Roman" w:cs="Times New Roman"/>
          <w:sz w:val="24"/>
          <w:szCs w:val="24"/>
        </w:rPr>
      </w:pPr>
      <w:r w:rsidRPr="001C49A4">
        <w:rPr>
          <w:rFonts w:ascii="Times New Roman" w:hAnsi="Times New Roman" w:cs="Times New Roman"/>
          <w:sz w:val="24"/>
          <w:szCs w:val="24"/>
        </w:rPr>
        <w:t xml:space="preserve"> Kaydırağın beton zemine montajında yere sabitlenmiş çelik dübeller, kaydırağın tabanında bulunacak 30 x 10 mm lamada bulunan deliklere bağlantı elemanları yardımıyla monte edilecektir.</w:t>
      </w:r>
    </w:p>
    <w:p w:rsidR="001C49A4" w:rsidRPr="001C49A4" w:rsidRDefault="001C49A4" w:rsidP="001C49A4">
      <w:pPr>
        <w:spacing w:after="0"/>
        <w:ind w:left="720"/>
        <w:jc w:val="both"/>
        <w:rPr>
          <w:rFonts w:ascii="Times New Roman" w:hAnsi="Times New Roman" w:cs="Times New Roman"/>
          <w:sz w:val="24"/>
          <w:szCs w:val="24"/>
        </w:rPr>
      </w:pPr>
    </w:p>
    <w:p w:rsidR="00715C7C" w:rsidRPr="001D1481" w:rsidRDefault="00715C7C" w:rsidP="00715C7C">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H:100 CM DÜZ KAYDIRAK</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47F70420" wp14:editId="6A662CF1">
            <wp:extent cx="3312344" cy="2160000"/>
            <wp:effectExtent l="0" t="0" r="254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lastRenderedPageBreak/>
        <w:t>En az 1000 mm yüksekliğindeki platformlardan ortalama 40º eğimli inecek şekilde tasarlanacaktır.</w:t>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Yan duvarları min. 150 mm yüksekliğinde olacaktır.</w:t>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1D1481">
        <w:rPr>
          <w:rFonts w:ascii="Times New Roman" w:hAnsi="Times New Roman" w:cs="Times New Roman"/>
          <w:sz w:val="24"/>
          <w:szCs w:val="24"/>
        </w:rPr>
        <w:t xml:space="preserve">kaydırak tabanında kayma yönüne dik olarak yerleştirilecek 40 x 40 x 2,5 mm </w:t>
      </w:r>
      <w:proofErr w:type="gramStart"/>
      <w:r w:rsidRPr="001D1481">
        <w:rPr>
          <w:rFonts w:ascii="Times New Roman" w:hAnsi="Times New Roman" w:cs="Times New Roman"/>
          <w:sz w:val="24"/>
          <w:szCs w:val="24"/>
        </w:rPr>
        <w:t>profiller</w:t>
      </w:r>
      <w:proofErr w:type="gramEnd"/>
      <w:r w:rsidRPr="001D1481">
        <w:rPr>
          <w:rFonts w:ascii="Times New Roman" w:hAnsi="Times New Roman" w:cs="Times New Roman"/>
          <w:sz w:val="24"/>
          <w:szCs w:val="24"/>
        </w:rPr>
        <w:t xml:space="preserve"> ile desteklenecektir.</w:t>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Kaydıraklar tek parçadan imal edilecektir.</w:t>
      </w:r>
    </w:p>
    <w:p w:rsidR="00715C7C" w:rsidRPr="001D1481" w:rsidRDefault="00715C7C" w:rsidP="00715C7C">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w:t>
      </w:r>
      <w:r w:rsidRPr="001D1481">
        <w:rPr>
          <w:rFonts w:ascii="Times New Roman" w:hAnsi="Times New Roman" w:cs="Times New Roman"/>
          <w:sz w:val="24"/>
          <w:szCs w:val="24"/>
        </w:rPr>
        <w:t>oluşturularak betonlanacaktır</w:t>
      </w:r>
      <w:r w:rsidRPr="001D1481">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715C7C" w:rsidRPr="001D1481" w:rsidRDefault="00715C7C" w:rsidP="00715C7C">
      <w:pPr>
        <w:spacing w:after="0" w:line="240" w:lineRule="auto"/>
        <w:jc w:val="both"/>
        <w:rPr>
          <w:rFonts w:ascii="Times New Roman" w:hAnsi="Times New Roman" w:cs="Times New Roman"/>
          <w:color w:val="000000" w:themeColor="text1"/>
          <w:sz w:val="24"/>
          <w:szCs w:val="24"/>
        </w:rPr>
      </w:pPr>
    </w:p>
    <w:p w:rsidR="00715C7C" w:rsidRPr="001D1481" w:rsidRDefault="00715C7C" w:rsidP="00715C7C">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H:280 CM EĞİK KROM TÜP KAYDIRAK</w:t>
      </w:r>
    </w:p>
    <w:p w:rsidR="00715C7C" w:rsidRPr="001D1481" w:rsidRDefault="00715C7C" w:rsidP="00715C7C">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6CD71A46" wp14:editId="1317F1E2">
            <wp:extent cx="4781550" cy="32766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200 S TÜP.PNG"/>
                    <pic:cNvPicPr/>
                  </pic:nvPicPr>
                  <pic:blipFill rotWithShape="1">
                    <a:blip r:embed="rId16" cstate="print">
                      <a:extLst>
                        <a:ext uri="{28A0092B-C50C-407E-A947-70E740481C1C}">
                          <a14:useLocalDpi xmlns:a14="http://schemas.microsoft.com/office/drawing/2010/main" val="0"/>
                        </a:ext>
                      </a:extLst>
                    </a:blip>
                    <a:srcRect l="7110" t="7703" r="9887" b="18687"/>
                    <a:stretch/>
                  </pic:blipFill>
                  <pic:spPr bwMode="auto">
                    <a:xfrm>
                      <a:off x="0" y="0"/>
                      <a:ext cx="4781550" cy="3276600"/>
                    </a:xfrm>
                    <a:prstGeom prst="rect">
                      <a:avLst/>
                    </a:prstGeom>
                    <a:ln>
                      <a:noFill/>
                    </a:ln>
                    <a:extLst>
                      <a:ext uri="{53640926-AAD7-44D8-BBD7-CCE9431645EC}">
                        <a14:shadowObscured xmlns:a14="http://schemas.microsoft.com/office/drawing/2010/main"/>
                      </a:ext>
                    </a:extLst>
                  </pic:spPr>
                </pic:pic>
              </a:graphicData>
            </a:graphic>
          </wp:inline>
        </w:drawing>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beton zemine montajında yere sabitlenmiş çelik dübeller, kaydırak topuzunun tabanında bulunacak 30 x 10 mm lamada bulunan deliklere bağlantı elemanları yardımıyla </w:t>
      </w:r>
      <w:r w:rsidRPr="001D1481">
        <w:rPr>
          <w:rFonts w:ascii="Times New Roman" w:hAnsi="Times New Roman" w:cs="Times New Roman"/>
          <w:color w:val="000000" w:themeColor="text1"/>
          <w:sz w:val="24"/>
          <w:szCs w:val="24"/>
        </w:rPr>
        <w:lastRenderedPageBreak/>
        <w:t>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p>
    <w:p w:rsidR="00715C7C" w:rsidRPr="001D1481" w:rsidRDefault="00715C7C" w:rsidP="00715C7C">
      <w:pPr>
        <w:spacing w:after="0" w:line="240" w:lineRule="auto"/>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 280</w:t>
      </w:r>
      <w:r w:rsidRPr="001D1481">
        <w:rPr>
          <w:rFonts w:ascii="Times New Roman" w:eastAsia="Dutch801 Rm BT" w:hAnsi="Times New Roman" w:cs="Times New Roman"/>
          <w:b/>
          <w:bCs/>
          <w:color w:val="000000" w:themeColor="text1"/>
          <w:sz w:val="24"/>
          <w:szCs w:val="24"/>
        </w:rPr>
        <w:t xml:space="preserve"> CM SPİRAL KROM TÜP KAYDIRAK</w:t>
      </w:r>
    </w:p>
    <w:p w:rsidR="00715C7C" w:rsidRPr="001D1481" w:rsidRDefault="00715C7C" w:rsidP="00715C7C">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drawing>
          <wp:inline distT="0" distB="0" distL="0" distR="0" wp14:anchorId="18A727B9" wp14:editId="5FAB95A8">
            <wp:extent cx="3800475" cy="329565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800 spiral tüp.PNG"/>
                    <pic:cNvPicPr/>
                  </pic:nvPicPr>
                  <pic:blipFill rotWithShape="1">
                    <a:blip r:embed="rId17" cstate="print">
                      <a:extLst>
                        <a:ext uri="{28A0092B-C50C-407E-A947-70E740481C1C}">
                          <a14:useLocalDpi xmlns:a14="http://schemas.microsoft.com/office/drawing/2010/main" val="0"/>
                        </a:ext>
                      </a:extLst>
                    </a:blip>
                    <a:srcRect l="13393" t="8559" r="20635" b="17404"/>
                    <a:stretch/>
                  </pic:blipFill>
                  <pic:spPr bwMode="auto">
                    <a:xfrm>
                      <a:off x="0" y="0"/>
                      <a:ext cx="3800475" cy="3295650"/>
                    </a:xfrm>
                    <a:prstGeom prst="rect">
                      <a:avLst/>
                    </a:prstGeom>
                    <a:ln>
                      <a:noFill/>
                    </a:ln>
                    <a:extLst>
                      <a:ext uri="{53640926-AAD7-44D8-BBD7-CCE9431645EC}">
                        <a14:shadowObscured xmlns:a14="http://schemas.microsoft.com/office/drawing/2010/main"/>
                      </a:ext>
                    </a:extLst>
                  </pic:spPr>
                </pic:pic>
              </a:graphicData>
            </a:graphic>
          </wp:inline>
        </w:drawing>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15C7C" w:rsidRDefault="00715C7C" w:rsidP="00715C7C">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15C7C" w:rsidRPr="001D1481" w:rsidRDefault="00715C7C" w:rsidP="00715C7C">
      <w:pPr>
        <w:spacing w:after="0" w:line="240" w:lineRule="auto"/>
        <w:ind w:firstLine="360"/>
        <w:jc w:val="both"/>
        <w:rPr>
          <w:rFonts w:ascii="Times New Roman" w:hAnsi="Times New Roman" w:cs="Times New Roman"/>
          <w:color w:val="000000" w:themeColor="text1"/>
          <w:sz w:val="24"/>
          <w:szCs w:val="24"/>
        </w:rPr>
      </w:pPr>
    </w:p>
    <w:p w:rsidR="001C49A4" w:rsidRPr="001C49A4" w:rsidRDefault="001C49A4" w:rsidP="001C49A4">
      <w:pPr>
        <w:spacing w:after="0"/>
        <w:jc w:val="center"/>
        <w:rPr>
          <w:rFonts w:ascii="Times New Roman" w:hAnsi="Times New Roman" w:cs="Times New Roman"/>
          <w:b/>
          <w:sz w:val="24"/>
          <w:szCs w:val="24"/>
        </w:rPr>
      </w:pPr>
      <w:r w:rsidRPr="001C49A4">
        <w:rPr>
          <w:rFonts w:ascii="Times New Roman" w:hAnsi="Times New Roman" w:cs="Times New Roman"/>
          <w:b/>
          <w:sz w:val="24"/>
          <w:szCs w:val="24"/>
        </w:rPr>
        <w:t>H:100 CM MERDİVEN (ZEMİNDEN KULEYE)</w:t>
      </w:r>
    </w:p>
    <w:p w:rsidR="001C49A4" w:rsidRPr="001C49A4" w:rsidRDefault="001C49A4" w:rsidP="001C49A4">
      <w:pPr>
        <w:spacing w:after="0"/>
        <w:rPr>
          <w:rFonts w:ascii="Times New Roman" w:hAnsi="Times New Roman" w:cs="Times New Roman"/>
          <w:b/>
          <w:sz w:val="24"/>
          <w:szCs w:val="24"/>
        </w:rPr>
      </w:pPr>
    </w:p>
    <w:p w:rsidR="001C49A4" w:rsidRPr="001C49A4" w:rsidRDefault="001C49A4" w:rsidP="001C49A4">
      <w:pPr>
        <w:tabs>
          <w:tab w:val="left" w:pos="2731"/>
        </w:tabs>
        <w:spacing w:after="0"/>
        <w:jc w:val="center"/>
        <w:rPr>
          <w:rFonts w:ascii="Times New Roman" w:hAnsi="Times New Roman" w:cs="Times New Roman"/>
          <w:sz w:val="24"/>
          <w:szCs w:val="24"/>
        </w:rPr>
      </w:pPr>
      <w:r w:rsidRPr="001C49A4">
        <w:rPr>
          <w:rFonts w:ascii="Times New Roman" w:hAnsi="Times New Roman" w:cs="Times New Roman"/>
          <w:noProof/>
          <w:sz w:val="24"/>
          <w:szCs w:val="24"/>
          <w:lang w:eastAsia="tr-TR"/>
        </w:rPr>
        <w:lastRenderedPageBreak/>
        <w:drawing>
          <wp:inline distT="0" distB="0" distL="0" distR="0" wp14:anchorId="5C3B4038" wp14:editId="681B8CDE">
            <wp:extent cx="5000625" cy="400361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1654" cy="4012446"/>
                    </a:xfrm>
                    <a:prstGeom prst="rect">
                      <a:avLst/>
                    </a:prstGeom>
                    <a:noFill/>
                    <a:ln>
                      <a:noFill/>
                    </a:ln>
                  </pic:spPr>
                </pic:pic>
              </a:graphicData>
            </a:graphic>
          </wp:inline>
        </w:drawing>
      </w:r>
    </w:p>
    <w:p w:rsidR="001C49A4" w:rsidRPr="001C49A4" w:rsidRDefault="001C49A4" w:rsidP="001C49A4">
      <w:pPr>
        <w:spacing w:after="0"/>
        <w:ind w:firstLine="540"/>
        <w:jc w:val="both"/>
        <w:rPr>
          <w:rFonts w:ascii="Times New Roman" w:eastAsia="Arial Unicode MS" w:hAnsi="Times New Roman" w:cs="Times New Roman"/>
          <w:sz w:val="24"/>
          <w:szCs w:val="24"/>
        </w:rPr>
      </w:pPr>
      <w:r w:rsidRPr="001C49A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1C49A4">
          <w:rPr>
            <w:rFonts w:ascii="Times New Roman" w:eastAsia="Arial Unicode MS" w:hAnsi="Times New Roman" w:cs="Times New Roman"/>
            <w:sz w:val="24"/>
            <w:szCs w:val="24"/>
          </w:rPr>
          <w:t>2 mm</w:t>
        </w:r>
      </w:smartTag>
      <w:r w:rsidRPr="001C49A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C49A4" w:rsidRPr="001C49A4" w:rsidRDefault="001C49A4" w:rsidP="001C49A4">
      <w:pPr>
        <w:spacing w:after="0"/>
        <w:ind w:firstLine="540"/>
        <w:jc w:val="both"/>
        <w:rPr>
          <w:rFonts w:ascii="Times New Roman" w:eastAsia="Arial Unicode MS" w:hAnsi="Times New Roman" w:cs="Times New Roman"/>
          <w:sz w:val="24"/>
          <w:szCs w:val="24"/>
        </w:rPr>
      </w:pPr>
      <w:r w:rsidRPr="001C49A4">
        <w:rPr>
          <w:rFonts w:ascii="Times New Roman" w:eastAsia="Arial Unicode MS" w:hAnsi="Times New Roman" w:cs="Times New Roman"/>
          <w:sz w:val="24"/>
          <w:szCs w:val="24"/>
        </w:rPr>
        <w:t xml:space="preserve">Merdiven korkulukları 27 x 2,5 mm galvaniz borudan araları ise 21 x 2,5 mm galvaniz borudan örülerek oluşturulacaktır. Mukavemet ve estetik kazanma amacıyla 21 </w:t>
      </w:r>
      <w:proofErr w:type="spellStart"/>
      <w:r w:rsidRPr="001C49A4">
        <w:rPr>
          <w:rFonts w:ascii="Times New Roman" w:eastAsia="Arial Unicode MS" w:hAnsi="Times New Roman" w:cs="Times New Roman"/>
          <w:sz w:val="24"/>
          <w:szCs w:val="24"/>
        </w:rPr>
        <w:t>mm’lik</w:t>
      </w:r>
      <w:proofErr w:type="spellEnd"/>
      <w:r w:rsidRPr="001C49A4">
        <w:rPr>
          <w:rFonts w:ascii="Times New Roman" w:eastAsia="Arial Unicode MS" w:hAnsi="Times New Roman" w:cs="Times New Roman"/>
          <w:sz w:val="24"/>
          <w:szCs w:val="24"/>
        </w:rPr>
        <w:t xml:space="preserve"> ara boruların uç kısımları 60 tonluk </w:t>
      </w:r>
      <w:proofErr w:type="spellStart"/>
      <w:r w:rsidRPr="001C49A4">
        <w:rPr>
          <w:rFonts w:ascii="Times New Roman" w:eastAsia="Arial Unicode MS" w:hAnsi="Times New Roman" w:cs="Times New Roman"/>
          <w:sz w:val="24"/>
          <w:szCs w:val="24"/>
        </w:rPr>
        <w:t>başınç</w:t>
      </w:r>
      <w:proofErr w:type="spellEnd"/>
      <w:r w:rsidRPr="001C49A4">
        <w:rPr>
          <w:rFonts w:ascii="Times New Roman" w:eastAsia="Arial Unicode MS" w:hAnsi="Times New Roman" w:cs="Times New Roman"/>
          <w:sz w:val="24"/>
          <w:szCs w:val="24"/>
        </w:rPr>
        <w:t xml:space="preserve"> altında özel kalıplarla ezilerek 5 mm yassı hale gelecektir. Korkuluğun merdivene bağlantı tablası 30 x 5 mm silme 1200 mm silme iken platform bağlantı tablasında da 30x5 mm silme kullanılacaktır. Bu boruların birleşimi kaynaklı birleştirme yöntemlerinde gaz altı kaynağı ile birleştirilecektir. Merdiven korkulukları </w:t>
      </w:r>
      <w:r w:rsidRPr="001C49A4">
        <w:rPr>
          <w:rFonts w:ascii="Times New Roman" w:eastAsia="Arial Unicode MS" w:hAnsi="Times New Roman" w:cs="Times New Roman"/>
          <w:b/>
          <w:sz w:val="24"/>
          <w:szCs w:val="24"/>
        </w:rPr>
        <w:t>kumlama</w:t>
      </w:r>
      <w:r w:rsidRPr="001C49A4">
        <w:rPr>
          <w:rFonts w:ascii="Times New Roman" w:eastAsia="Arial Unicode MS" w:hAnsi="Times New Roman" w:cs="Times New Roman"/>
          <w:sz w:val="24"/>
          <w:szCs w:val="24"/>
        </w:rPr>
        <w:t xml:space="preserve"> işlemine tabi tutularak elektrostatik toz boya yöntemiyle boyanacaktır.</w:t>
      </w:r>
    </w:p>
    <w:p w:rsidR="001C49A4" w:rsidRPr="001C49A4" w:rsidRDefault="001C49A4" w:rsidP="001C49A4">
      <w:pPr>
        <w:spacing w:after="0"/>
        <w:ind w:firstLine="540"/>
        <w:jc w:val="both"/>
        <w:rPr>
          <w:rFonts w:ascii="Times New Roman" w:eastAsia="Arial Unicode MS" w:hAnsi="Times New Roman" w:cs="Times New Roman"/>
          <w:sz w:val="24"/>
          <w:szCs w:val="24"/>
        </w:rPr>
      </w:pPr>
      <w:r w:rsidRPr="001C49A4">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200 mm’dir.</w:t>
      </w:r>
    </w:p>
    <w:p w:rsidR="001C49A4" w:rsidRPr="001C49A4" w:rsidRDefault="001C49A4" w:rsidP="001C49A4">
      <w:pPr>
        <w:spacing w:after="0"/>
        <w:ind w:firstLine="540"/>
        <w:jc w:val="both"/>
        <w:rPr>
          <w:rFonts w:ascii="Times New Roman" w:eastAsia="Arial Unicode MS" w:hAnsi="Times New Roman" w:cs="Times New Roman"/>
          <w:sz w:val="24"/>
          <w:szCs w:val="24"/>
        </w:rPr>
      </w:pPr>
      <w:r w:rsidRPr="001C49A4">
        <w:rPr>
          <w:rFonts w:ascii="Times New Roman" w:eastAsia="Arial Unicode MS" w:hAnsi="Times New Roman" w:cs="Times New Roman"/>
          <w:sz w:val="24"/>
          <w:szCs w:val="24"/>
        </w:rPr>
        <w:t xml:space="preserve">Merdivenler oyun grubuna </w:t>
      </w:r>
      <w:r w:rsidRPr="001C49A4">
        <w:rPr>
          <w:rFonts w:ascii="Times New Roman" w:hAnsi="Times New Roman" w:cs="Times New Roman"/>
          <w:sz w:val="24"/>
          <w:szCs w:val="24"/>
        </w:rPr>
        <w:t xml:space="preserve">plastik enjeksiyon metoduyla 1.sınıf </w:t>
      </w:r>
      <w:proofErr w:type="spellStart"/>
      <w:r w:rsidRPr="001C49A4">
        <w:rPr>
          <w:rFonts w:ascii="Times New Roman" w:hAnsi="Times New Roman" w:cs="Times New Roman"/>
          <w:sz w:val="24"/>
          <w:szCs w:val="24"/>
        </w:rPr>
        <w:t>polyamid</w:t>
      </w:r>
      <w:proofErr w:type="spellEnd"/>
      <w:r w:rsidRPr="001C49A4">
        <w:rPr>
          <w:rFonts w:ascii="Times New Roman" w:hAnsi="Times New Roman" w:cs="Times New Roman"/>
          <w:sz w:val="24"/>
          <w:szCs w:val="24"/>
        </w:rPr>
        <w:t xml:space="preserve"> malzemeden üretilmiş</w:t>
      </w:r>
      <w:r w:rsidRPr="001C49A4">
        <w:rPr>
          <w:rFonts w:ascii="Times New Roman" w:eastAsia="Arial Unicode MS" w:hAnsi="Times New Roman" w:cs="Times New Roman"/>
          <w:sz w:val="24"/>
          <w:szCs w:val="24"/>
        </w:rPr>
        <w:t xml:space="preserve"> kelepçeler ve cıvatalar ile bağlanacaktır.  </w:t>
      </w:r>
    </w:p>
    <w:p w:rsidR="001C49A4" w:rsidRPr="001C49A4" w:rsidRDefault="001C49A4" w:rsidP="001C49A4">
      <w:pPr>
        <w:spacing w:after="0"/>
        <w:ind w:firstLine="540"/>
        <w:jc w:val="both"/>
        <w:rPr>
          <w:rFonts w:ascii="Times New Roman" w:eastAsia="Arial Unicode MS" w:hAnsi="Times New Roman" w:cs="Times New Roman"/>
          <w:sz w:val="24"/>
          <w:szCs w:val="24"/>
        </w:rPr>
      </w:pPr>
      <w:r w:rsidRPr="001C49A4">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1C49A4">
          <w:rPr>
            <w:rFonts w:ascii="Times New Roman" w:eastAsia="Arial Unicode MS" w:hAnsi="Times New Roman" w:cs="Times New Roman"/>
            <w:sz w:val="24"/>
            <w:szCs w:val="24"/>
          </w:rPr>
          <w:t>89 mm yada &gt;250 mm</w:t>
        </w:r>
      </w:smartTag>
      <w:r w:rsidRPr="001C49A4">
        <w:rPr>
          <w:rFonts w:ascii="Times New Roman" w:eastAsia="Arial Unicode MS" w:hAnsi="Times New Roman" w:cs="Times New Roman"/>
          <w:sz w:val="24"/>
          <w:szCs w:val="24"/>
        </w:rPr>
        <w:t xml:space="preserve"> olacaktır.</w:t>
      </w:r>
    </w:p>
    <w:p w:rsidR="001C49A4" w:rsidRPr="001C49A4" w:rsidRDefault="001C49A4" w:rsidP="001C49A4">
      <w:pPr>
        <w:spacing w:after="0"/>
        <w:ind w:firstLine="540"/>
        <w:jc w:val="both"/>
        <w:rPr>
          <w:rFonts w:ascii="Times New Roman" w:hAnsi="Times New Roman" w:cs="Times New Roman"/>
          <w:sz w:val="24"/>
          <w:szCs w:val="24"/>
        </w:rPr>
      </w:pPr>
    </w:p>
    <w:p w:rsidR="00917286" w:rsidRPr="001C49A4" w:rsidRDefault="001C49A4" w:rsidP="001C49A4">
      <w:pPr>
        <w:spacing w:after="0"/>
        <w:jc w:val="center"/>
        <w:rPr>
          <w:rFonts w:ascii="Times New Roman" w:hAnsi="Times New Roman" w:cs="Times New Roman"/>
          <w:b/>
          <w:sz w:val="24"/>
          <w:szCs w:val="24"/>
        </w:rPr>
      </w:pPr>
      <w:r w:rsidRPr="001C49A4">
        <w:rPr>
          <w:rFonts w:ascii="Times New Roman" w:hAnsi="Times New Roman" w:cs="Times New Roman"/>
          <w:b/>
          <w:sz w:val="24"/>
          <w:szCs w:val="24"/>
        </w:rPr>
        <w:t>PANOLAR</w:t>
      </w:r>
    </w:p>
    <w:p w:rsidR="005D7344" w:rsidRPr="001C49A4" w:rsidRDefault="00294AA5" w:rsidP="001C49A4">
      <w:pPr>
        <w:spacing w:after="0"/>
        <w:jc w:val="center"/>
        <w:rPr>
          <w:rFonts w:ascii="Times New Roman" w:hAnsi="Times New Roman" w:cs="Times New Roman"/>
          <w:b/>
          <w:sz w:val="24"/>
          <w:szCs w:val="24"/>
        </w:rPr>
      </w:pPr>
      <w:r w:rsidRPr="001C49A4">
        <w:rPr>
          <w:rFonts w:ascii="Times New Roman" w:hAnsi="Times New Roman" w:cs="Times New Roman"/>
          <w:b/>
          <w:sz w:val="24"/>
          <w:szCs w:val="24"/>
        </w:rPr>
        <w:t>POLİKARBON PANO</w:t>
      </w:r>
    </w:p>
    <w:p w:rsidR="006C7E07" w:rsidRPr="001C49A4" w:rsidRDefault="006C7E07" w:rsidP="001C49A4">
      <w:pPr>
        <w:spacing w:after="0"/>
        <w:jc w:val="center"/>
        <w:rPr>
          <w:rFonts w:ascii="Times New Roman" w:hAnsi="Times New Roman" w:cs="Times New Roman"/>
          <w:b/>
          <w:sz w:val="24"/>
          <w:szCs w:val="24"/>
        </w:rPr>
      </w:pPr>
    </w:p>
    <w:p w:rsidR="00294AA5" w:rsidRPr="001C49A4" w:rsidRDefault="00294AA5" w:rsidP="001C49A4">
      <w:pPr>
        <w:spacing w:after="0"/>
        <w:jc w:val="center"/>
        <w:rPr>
          <w:rFonts w:ascii="Times New Roman" w:hAnsi="Times New Roman" w:cs="Times New Roman"/>
          <w:sz w:val="24"/>
          <w:szCs w:val="24"/>
        </w:rPr>
      </w:pPr>
      <w:r w:rsidRPr="001C49A4">
        <w:rPr>
          <w:rFonts w:ascii="Times New Roman" w:hAnsi="Times New Roman" w:cs="Times New Roman"/>
          <w:noProof/>
          <w:sz w:val="24"/>
          <w:szCs w:val="24"/>
          <w:lang w:eastAsia="tr-TR"/>
        </w:rPr>
        <w:lastRenderedPageBreak/>
        <w:drawing>
          <wp:inline distT="0" distB="0" distL="0" distR="0" wp14:anchorId="40765C2D" wp14:editId="17BAF8A7">
            <wp:extent cx="2447482" cy="1800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ST POLİKARBON.PNG"/>
                    <pic:cNvPicPr/>
                  </pic:nvPicPr>
                  <pic:blipFill rotWithShape="1">
                    <a:blip r:embed="rId19" cstate="print">
                      <a:extLst>
                        <a:ext uri="{28A0092B-C50C-407E-A947-70E740481C1C}">
                          <a14:useLocalDpi xmlns:a14="http://schemas.microsoft.com/office/drawing/2010/main" val="0"/>
                        </a:ext>
                      </a:extLst>
                    </a:blip>
                    <a:srcRect l="7280" t="37687" r="61447" b="32548"/>
                    <a:stretch/>
                  </pic:blipFill>
                  <pic:spPr bwMode="auto">
                    <a:xfrm>
                      <a:off x="0" y="0"/>
                      <a:ext cx="2447482" cy="1800000"/>
                    </a:xfrm>
                    <a:prstGeom prst="rect">
                      <a:avLst/>
                    </a:prstGeom>
                    <a:ln>
                      <a:noFill/>
                    </a:ln>
                    <a:extLst>
                      <a:ext uri="{53640926-AAD7-44D8-BBD7-CCE9431645EC}">
                        <a14:shadowObscured xmlns:a14="http://schemas.microsoft.com/office/drawing/2010/main"/>
                      </a:ext>
                    </a:extLst>
                  </pic:spPr>
                </pic:pic>
              </a:graphicData>
            </a:graphic>
          </wp:inline>
        </w:drawing>
      </w:r>
    </w:p>
    <w:p w:rsidR="00BA2C27" w:rsidRPr="001C49A4" w:rsidRDefault="00BA2C27" w:rsidP="001C49A4">
      <w:pPr>
        <w:spacing w:after="0"/>
        <w:ind w:firstLine="708"/>
        <w:rPr>
          <w:rFonts w:ascii="Times New Roman" w:hAnsi="Times New Roman" w:cs="Times New Roman"/>
          <w:sz w:val="24"/>
          <w:szCs w:val="24"/>
        </w:rPr>
      </w:pPr>
    </w:p>
    <w:p w:rsidR="00294AA5" w:rsidRPr="001C49A4" w:rsidRDefault="00294AA5" w:rsidP="001C49A4">
      <w:pPr>
        <w:spacing w:after="0"/>
        <w:ind w:firstLine="708"/>
        <w:rPr>
          <w:rFonts w:ascii="Times New Roman" w:hAnsi="Times New Roman" w:cs="Times New Roman"/>
          <w:sz w:val="24"/>
          <w:szCs w:val="24"/>
        </w:rPr>
      </w:pPr>
      <w:r w:rsidRPr="001C49A4">
        <w:rPr>
          <w:rFonts w:ascii="Times New Roman" w:hAnsi="Times New Roman" w:cs="Times New Roman"/>
          <w:sz w:val="24"/>
          <w:szCs w:val="24"/>
        </w:rPr>
        <w:t>2290 x 2290 x 70 mm ölçülerinde bulunan pano</w:t>
      </w:r>
      <w:r w:rsidR="002D1DE8" w:rsidRPr="001C49A4">
        <w:rPr>
          <w:rFonts w:ascii="Times New Roman" w:hAnsi="Times New Roman" w:cs="Times New Roman"/>
          <w:sz w:val="24"/>
          <w:szCs w:val="24"/>
        </w:rPr>
        <w:t xml:space="preserve"> </w:t>
      </w:r>
      <w:proofErr w:type="spellStart"/>
      <w:r w:rsidR="002D1DE8" w:rsidRPr="001C49A4">
        <w:rPr>
          <w:rFonts w:ascii="Times New Roman" w:hAnsi="Times New Roman" w:cs="Times New Roman"/>
          <w:sz w:val="24"/>
          <w:szCs w:val="24"/>
        </w:rPr>
        <w:t>polikarbon</w:t>
      </w:r>
      <w:proofErr w:type="spellEnd"/>
      <w:r w:rsidR="002D1DE8" w:rsidRPr="001C49A4">
        <w:rPr>
          <w:rFonts w:ascii="Times New Roman" w:hAnsi="Times New Roman" w:cs="Times New Roman"/>
          <w:sz w:val="24"/>
          <w:szCs w:val="24"/>
        </w:rPr>
        <w:t xml:space="preserve"> malzemeden minimum 8</w:t>
      </w:r>
      <w:r w:rsidR="0004745F" w:rsidRPr="001C49A4">
        <w:rPr>
          <w:rFonts w:ascii="Times New Roman" w:hAnsi="Times New Roman" w:cs="Times New Roman"/>
          <w:sz w:val="24"/>
          <w:szCs w:val="24"/>
        </w:rPr>
        <w:t xml:space="preserve"> mm kalınlığında </w:t>
      </w:r>
      <w:r w:rsidR="005E12C4" w:rsidRPr="001C49A4">
        <w:rPr>
          <w:rFonts w:ascii="Times New Roman" w:hAnsi="Times New Roman" w:cs="Times New Roman"/>
          <w:sz w:val="24"/>
          <w:szCs w:val="24"/>
        </w:rPr>
        <w:t>özel lazer kesim yöntemiyle</w:t>
      </w:r>
      <w:r w:rsidR="00102286" w:rsidRPr="001C49A4">
        <w:rPr>
          <w:rFonts w:ascii="Times New Roman" w:hAnsi="Times New Roman" w:cs="Times New Roman"/>
          <w:sz w:val="24"/>
          <w:szCs w:val="24"/>
        </w:rPr>
        <w:t xml:space="preserve"> akriliğe zarar vermeden</w:t>
      </w:r>
      <w:r w:rsidR="005E12C4" w:rsidRPr="001C49A4">
        <w:rPr>
          <w:rFonts w:ascii="Times New Roman" w:hAnsi="Times New Roman" w:cs="Times New Roman"/>
          <w:sz w:val="24"/>
          <w:szCs w:val="24"/>
        </w:rPr>
        <w:t xml:space="preserve"> üretilmiş, oyun evinin yeterli güneş ışığını alması için şeffaf renkte olacaktır. </w:t>
      </w:r>
      <w:r w:rsidR="00102286" w:rsidRPr="001C49A4">
        <w:rPr>
          <w:rFonts w:ascii="Times New Roman" w:hAnsi="Times New Roman" w:cs="Times New Roman"/>
          <w:sz w:val="24"/>
          <w:szCs w:val="24"/>
        </w:rPr>
        <w:t>Panonun tabanına 40 x 40 x 2 mm profiller monte edilerek mukavemeti arttırılacaktır.</w:t>
      </w:r>
    </w:p>
    <w:p w:rsidR="00294AA5" w:rsidRPr="001C49A4" w:rsidRDefault="00294AA5" w:rsidP="001C49A4">
      <w:pPr>
        <w:spacing w:after="0"/>
        <w:jc w:val="both"/>
        <w:rPr>
          <w:rFonts w:ascii="Times New Roman" w:hAnsi="Times New Roman" w:cs="Times New Roman"/>
          <w:sz w:val="24"/>
          <w:szCs w:val="24"/>
        </w:rPr>
      </w:pPr>
    </w:p>
    <w:p w:rsidR="00412769" w:rsidRPr="001C49A4" w:rsidRDefault="00412769" w:rsidP="001C49A4">
      <w:pPr>
        <w:spacing w:after="0"/>
        <w:ind w:firstLine="708"/>
        <w:rPr>
          <w:rFonts w:ascii="Times New Roman" w:hAnsi="Times New Roman" w:cs="Times New Roman"/>
          <w:b/>
          <w:sz w:val="24"/>
          <w:szCs w:val="24"/>
        </w:rPr>
      </w:pPr>
    </w:p>
    <w:p w:rsidR="00A214CC" w:rsidRPr="001C49A4" w:rsidRDefault="00A214CC" w:rsidP="001C49A4">
      <w:pPr>
        <w:spacing w:after="0"/>
        <w:ind w:firstLine="708"/>
        <w:jc w:val="center"/>
        <w:rPr>
          <w:rFonts w:ascii="Times New Roman" w:hAnsi="Times New Roman" w:cs="Times New Roman"/>
          <w:b/>
          <w:sz w:val="24"/>
          <w:szCs w:val="24"/>
        </w:rPr>
      </w:pPr>
      <w:r w:rsidRPr="001C49A4">
        <w:rPr>
          <w:rFonts w:ascii="Times New Roman" w:hAnsi="Times New Roman" w:cs="Times New Roman"/>
          <w:b/>
          <w:sz w:val="24"/>
          <w:szCs w:val="24"/>
        </w:rPr>
        <w:t>METAL PANO</w:t>
      </w:r>
    </w:p>
    <w:p w:rsidR="00A214CC" w:rsidRPr="001C49A4" w:rsidRDefault="00A214CC" w:rsidP="001C49A4">
      <w:pPr>
        <w:spacing w:after="0"/>
        <w:ind w:firstLine="708"/>
        <w:jc w:val="center"/>
        <w:rPr>
          <w:rFonts w:ascii="Times New Roman" w:hAnsi="Times New Roman" w:cs="Times New Roman"/>
          <w:b/>
          <w:sz w:val="24"/>
          <w:szCs w:val="24"/>
        </w:rPr>
      </w:pPr>
    </w:p>
    <w:p w:rsidR="00A214CC" w:rsidRPr="001C49A4" w:rsidRDefault="00A214CC" w:rsidP="001C49A4">
      <w:pPr>
        <w:spacing w:after="0"/>
        <w:ind w:firstLine="708"/>
        <w:jc w:val="center"/>
        <w:rPr>
          <w:rFonts w:ascii="Times New Roman" w:hAnsi="Times New Roman" w:cs="Times New Roman"/>
          <w:b/>
          <w:sz w:val="24"/>
          <w:szCs w:val="24"/>
        </w:rPr>
      </w:pPr>
      <w:r w:rsidRPr="001C49A4">
        <w:rPr>
          <w:rFonts w:ascii="Times New Roman" w:hAnsi="Times New Roman" w:cs="Times New Roman"/>
          <w:b/>
          <w:noProof/>
          <w:sz w:val="24"/>
          <w:szCs w:val="24"/>
          <w:lang w:eastAsia="tr-TR"/>
        </w:rPr>
        <w:drawing>
          <wp:inline distT="0" distB="0" distL="0" distR="0" wp14:anchorId="52C57BDC" wp14:editId="7D2D94EA">
            <wp:extent cx="2720609" cy="180000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P METAL PANO.PNG"/>
                    <pic:cNvPicPr/>
                  </pic:nvPicPr>
                  <pic:blipFill rotWithShape="1">
                    <a:blip r:embed="rId20" cstate="print">
                      <a:extLst>
                        <a:ext uri="{28A0092B-C50C-407E-A947-70E740481C1C}">
                          <a14:useLocalDpi xmlns:a14="http://schemas.microsoft.com/office/drawing/2010/main" val="0"/>
                        </a:ext>
                      </a:extLst>
                    </a:blip>
                    <a:srcRect l="9928" t="25267" r="57310" b="46681"/>
                    <a:stretch/>
                  </pic:blipFill>
                  <pic:spPr bwMode="auto">
                    <a:xfrm>
                      <a:off x="0" y="0"/>
                      <a:ext cx="2720609" cy="1800000"/>
                    </a:xfrm>
                    <a:prstGeom prst="rect">
                      <a:avLst/>
                    </a:prstGeom>
                    <a:ln>
                      <a:noFill/>
                    </a:ln>
                    <a:extLst>
                      <a:ext uri="{53640926-AAD7-44D8-BBD7-CCE9431645EC}">
                        <a14:shadowObscured xmlns:a14="http://schemas.microsoft.com/office/drawing/2010/main"/>
                      </a:ext>
                    </a:extLst>
                  </pic:spPr>
                </pic:pic>
              </a:graphicData>
            </a:graphic>
          </wp:inline>
        </w:drawing>
      </w:r>
    </w:p>
    <w:p w:rsidR="00A214CC" w:rsidRPr="001C49A4" w:rsidRDefault="00A214CC" w:rsidP="001C49A4">
      <w:pPr>
        <w:spacing w:after="0"/>
        <w:ind w:firstLine="708"/>
        <w:jc w:val="center"/>
        <w:rPr>
          <w:rFonts w:ascii="Times New Roman" w:hAnsi="Times New Roman" w:cs="Times New Roman"/>
          <w:b/>
          <w:sz w:val="24"/>
          <w:szCs w:val="24"/>
        </w:rPr>
      </w:pPr>
    </w:p>
    <w:p w:rsidR="00A214CC" w:rsidRPr="001C49A4" w:rsidRDefault="00A214CC" w:rsidP="001C49A4">
      <w:pPr>
        <w:spacing w:after="0"/>
        <w:ind w:firstLine="708"/>
        <w:jc w:val="both"/>
        <w:rPr>
          <w:rFonts w:ascii="Times New Roman" w:hAnsi="Times New Roman" w:cs="Times New Roman"/>
          <w:sz w:val="24"/>
          <w:szCs w:val="24"/>
        </w:rPr>
      </w:pPr>
      <w:r w:rsidRPr="001C49A4">
        <w:rPr>
          <w:rFonts w:ascii="Times New Roman" w:hAnsi="Times New Roman" w:cs="Times New Roman"/>
          <w:sz w:val="24"/>
          <w:szCs w:val="24"/>
        </w:rPr>
        <w:t xml:space="preserve">Metal Pano teknik resme uygun olarak 2290 x 2290 x 50 mm ölçülerinde ana konstrüksiyon, boyutları </w:t>
      </w:r>
      <w:r w:rsidRPr="001C49A4">
        <w:rPr>
          <w:rFonts w:ascii="Times New Roman" w:hAnsi="Times New Roman" w:cs="Times New Roman"/>
          <w:sz w:val="24"/>
          <w:szCs w:val="24"/>
          <w:shd w:val="clear" w:color="auto" w:fill="F5F5F5"/>
        </w:rPr>
        <w:t>EN 10056-1: 1998 standartlarına uygun</w:t>
      </w:r>
      <w:r w:rsidRPr="001C49A4">
        <w:rPr>
          <w:rFonts w:ascii="Times New Roman" w:hAnsi="Times New Roman" w:cs="Times New Roman"/>
          <w:sz w:val="24"/>
          <w:szCs w:val="24"/>
        </w:rPr>
        <w:t xml:space="preserve"> 40 x 40 x 4 mm </w:t>
      </w:r>
      <w:r w:rsidRPr="001C49A4">
        <w:rPr>
          <w:rFonts w:ascii="Times New Roman" w:hAnsi="Times New Roman" w:cs="Times New Roman"/>
          <w:sz w:val="24"/>
          <w:szCs w:val="24"/>
          <w:shd w:val="clear" w:color="auto" w:fill="F5F5F5"/>
        </w:rPr>
        <w:t>L eşkenar köşebent malzemeden</w:t>
      </w:r>
      <w:r w:rsidRPr="001C49A4">
        <w:rPr>
          <w:rFonts w:ascii="Times New Roman" w:hAnsi="Times New Roman" w:cs="Times New Roman"/>
          <w:sz w:val="24"/>
          <w:szCs w:val="24"/>
        </w:rPr>
        <w:t xml:space="preserve"> üretilecek olup, parmaklıklar minimum Ø21 x 2 mm borudan TSE standartlarına uygun parmak sıkışma tehlikeleri oluşmayacak boşluklara sahip olarak üretilecektir.</w:t>
      </w:r>
    </w:p>
    <w:p w:rsidR="00E23C4E" w:rsidRPr="001C49A4" w:rsidRDefault="00E23C4E" w:rsidP="001C49A4">
      <w:pPr>
        <w:spacing w:after="0"/>
        <w:rPr>
          <w:rFonts w:ascii="Times New Roman" w:hAnsi="Times New Roman" w:cs="Times New Roman"/>
          <w:b/>
          <w:sz w:val="24"/>
          <w:szCs w:val="24"/>
        </w:rPr>
      </w:pPr>
    </w:p>
    <w:p w:rsidR="005D7344" w:rsidRPr="001C49A4" w:rsidRDefault="005D7344" w:rsidP="001C49A4">
      <w:pPr>
        <w:spacing w:after="0"/>
        <w:ind w:firstLine="708"/>
        <w:jc w:val="center"/>
        <w:rPr>
          <w:rFonts w:ascii="Times New Roman" w:hAnsi="Times New Roman" w:cs="Times New Roman"/>
          <w:b/>
          <w:sz w:val="24"/>
          <w:szCs w:val="24"/>
        </w:rPr>
      </w:pPr>
      <w:r w:rsidRPr="001C49A4">
        <w:rPr>
          <w:rFonts w:ascii="Times New Roman" w:hAnsi="Times New Roman" w:cs="Times New Roman"/>
          <w:b/>
          <w:sz w:val="24"/>
          <w:szCs w:val="24"/>
        </w:rPr>
        <w:t>METAL TÜP PANO</w:t>
      </w:r>
    </w:p>
    <w:p w:rsidR="00F33E3D" w:rsidRPr="001C49A4" w:rsidRDefault="00F33E3D" w:rsidP="001C49A4">
      <w:pPr>
        <w:spacing w:after="0"/>
        <w:ind w:firstLine="708"/>
        <w:jc w:val="center"/>
        <w:rPr>
          <w:rFonts w:ascii="Times New Roman" w:hAnsi="Times New Roman" w:cs="Times New Roman"/>
          <w:b/>
          <w:sz w:val="24"/>
          <w:szCs w:val="24"/>
        </w:rPr>
      </w:pPr>
    </w:p>
    <w:p w:rsidR="005D7344" w:rsidRPr="001C49A4" w:rsidRDefault="005D7344" w:rsidP="001C49A4">
      <w:pPr>
        <w:pStyle w:val="ListeParagraf"/>
        <w:jc w:val="center"/>
        <w:rPr>
          <w:rFonts w:ascii="Times New Roman" w:hAnsi="Times New Roman" w:cs="Times New Roman"/>
          <w:b/>
          <w:sz w:val="24"/>
          <w:szCs w:val="24"/>
        </w:rPr>
      </w:pPr>
      <w:r w:rsidRPr="001C49A4">
        <w:rPr>
          <w:rFonts w:ascii="Times New Roman" w:hAnsi="Times New Roman" w:cs="Times New Roman"/>
          <w:b/>
          <w:noProof/>
          <w:sz w:val="24"/>
          <w:szCs w:val="24"/>
          <w:lang w:eastAsia="tr-TR"/>
        </w:rPr>
        <w:lastRenderedPageBreak/>
        <w:drawing>
          <wp:inline distT="0" distB="0" distL="0" distR="0" wp14:anchorId="15F43FBE" wp14:editId="563E2959">
            <wp:extent cx="2544361" cy="1800000"/>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P METAL TÜP PANO.PNG"/>
                    <pic:cNvPicPr/>
                  </pic:nvPicPr>
                  <pic:blipFill rotWithShape="1">
                    <a:blip r:embed="rId21" cstate="print">
                      <a:extLst>
                        <a:ext uri="{28A0092B-C50C-407E-A947-70E740481C1C}">
                          <a14:useLocalDpi xmlns:a14="http://schemas.microsoft.com/office/drawing/2010/main" val="0"/>
                        </a:ext>
                      </a:extLst>
                    </a:blip>
                    <a:srcRect l="7115" t="21842" r="61778" b="49679"/>
                    <a:stretch/>
                  </pic:blipFill>
                  <pic:spPr bwMode="auto">
                    <a:xfrm>
                      <a:off x="0" y="0"/>
                      <a:ext cx="2544361" cy="1800000"/>
                    </a:xfrm>
                    <a:prstGeom prst="rect">
                      <a:avLst/>
                    </a:prstGeom>
                    <a:ln>
                      <a:noFill/>
                    </a:ln>
                    <a:extLst>
                      <a:ext uri="{53640926-AAD7-44D8-BBD7-CCE9431645EC}">
                        <a14:shadowObscured xmlns:a14="http://schemas.microsoft.com/office/drawing/2010/main"/>
                      </a:ext>
                    </a:extLst>
                  </pic:spPr>
                </pic:pic>
              </a:graphicData>
            </a:graphic>
          </wp:inline>
        </w:drawing>
      </w:r>
    </w:p>
    <w:p w:rsidR="00917286" w:rsidRPr="001C49A4" w:rsidRDefault="005D7344" w:rsidP="001C49A4">
      <w:pPr>
        <w:pStyle w:val="ListeParagraf"/>
        <w:ind w:firstLine="696"/>
        <w:jc w:val="both"/>
        <w:rPr>
          <w:rFonts w:ascii="Times New Roman" w:hAnsi="Times New Roman" w:cs="Times New Roman"/>
          <w:sz w:val="24"/>
          <w:szCs w:val="24"/>
        </w:rPr>
      </w:pPr>
      <w:r w:rsidRPr="001C49A4">
        <w:rPr>
          <w:rFonts w:ascii="Times New Roman" w:hAnsi="Times New Roman" w:cs="Times New Roman"/>
          <w:sz w:val="24"/>
          <w:szCs w:val="24"/>
        </w:rPr>
        <w:t xml:space="preserve">Metal Tüp Panonun teknik resme uygun olarak 2290x2290x80 mm ölçülerinde ana konstrüksiyon, boyutları </w:t>
      </w:r>
      <w:r w:rsidRPr="001C49A4">
        <w:rPr>
          <w:rFonts w:ascii="Times New Roman" w:hAnsi="Times New Roman" w:cs="Times New Roman"/>
          <w:sz w:val="24"/>
          <w:szCs w:val="24"/>
          <w:shd w:val="clear" w:color="auto" w:fill="F5F5F5"/>
        </w:rPr>
        <w:t>EN 10056-1: 1998 standartlarına uygun</w:t>
      </w:r>
      <w:r w:rsidRPr="001C49A4">
        <w:rPr>
          <w:rFonts w:ascii="Times New Roman" w:hAnsi="Times New Roman" w:cs="Times New Roman"/>
          <w:sz w:val="24"/>
          <w:szCs w:val="24"/>
        </w:rPr>
        <w:t xml:space="preserve"> 40 x 40 x 4 mm </w:t>
      </w:r>
      <w:r w:rsidRPr="001C49A4">
        <w:rPr>
          <w:rFonts w:ascii="Times New Roman" w:hAnsi="Times New Roman" w:cs="Times New Roman"/>
          <w:sz w:val="24"/>
          <w:szCs w:val="24"/>
          <w:shd w:val="clear" w:color="auto" w:fill="F5F5F5"/>
        </w:rPr>
        <w:t>L eşkenar köşebent malzemeden</w:t>
      </w:r>
      <w:r w:rsidRPr="001C49A4">
        <w:rPr>
          <w:rFonts w:ascii="Times New Roman" w:hAnsi="Times New Roman" w:cs="Times New Roman"/>
          <w:sz w:val="24"/>
          <w:szCs w:val="24"/>
        </w:rPr>
        <w:t xml:space="preserve"> üretilecek olup, parmaklıklar minimum Ø21 x 2 mm borudan TSE standartlarına uygun parmak sıkışma tehlikeleri oluşmayacak boşluklara sahip olarak üretilecektir. Pano üzerinde tüp kaydırak çift eğim sistemine uygun bağlantıyı yapmak için 40 x 20 x 2,5 mm profil bükülerek korkuluklarla kaynak yöntemiyle birleştirilecektir.</w:t>
      </w:r>
    </w:p>
    <w:p w:rsidR="005A47A2" w:rsidRPr="001C49A4" w:rsidRDefault="005A47A2" w:rsidP="001C49A4">
      <w:pPr>
        <w:pStyle w:val="ListeParagraf"/>
        <w:jc w:val="center"/>
        <w:rPr>
          <w:rFonts w:ascii="Times New Roman" w:hAnsi="Times New Roman" w:cs="Times New Roman"/>
          <w:b/>
          <w:sz w:val="24"/>
          <w:szCs w:val="24"/>
        </w:rPr>
      </w:pPr>
      <w:r w:rsidRPr="001C49A4">
        <w:rPr>
          <w:rFonts w:ascii="Times New Roman" w:hAnsi="Times New Roman" w:cs="Times New Roman"/>
          <w:b/>
          <w:sz w:val="24"/>
          <w:szCs w:val="24"/>
        </w:rPr>
        <w:t>ABAKÜS PANO</w:t>
      </w:r>
    </w:p>
    <w:p w:rsidR="00F33E3D" w:rsidRPr="001C49A4" w:rsidRDefault="00F33E3D" w:rsidP="001C49A4">
      <w:pPr>
        <w:pStyle w:val="ListeParagraf"/>
        <w:jc w:val="center"/>
        <w:rPr>
          <w:rFonts w:ascii="Times New Roman" w:hAnsi="Times New Roman" w:cs="Times New Roman"/>
          <w:b/>
          <w:sz w:val="24"/>
          <w:szCs w:val="24"/>
        </w:rPr>
      </w:pPr>
    </w:p>
    <w:p w:rsidR="005A47A2" w:rsidRPr="001C49A4" w:rsidRDefault="005A47A2" w:rsidP="001C49A4">
      <w:pPr>
        <w:pStyle w:val="ListeParagraf"/>
        <w:jc w:val="center"/>
        <w:rPr>
          <w:rFonts w:ascii="Times New Roman" w:hAnsi="Times New Roman" w:cs="Times New Roman"/>
          <w:b/>
          <w:sz w:val="24"/>
          <w:szCs w:val="24"/>
        </w:rPr>
      </w:pPr>
      <w:r w:rsidRPr="001C49A4">
        <w:rPr>
          <w:rFonts w:ascii="Times New Roman" w:hAnsi="Times New Roman" w:cs="Times New Roman"/>
          <w:b/>
          <w:noProof/>
          <w:sz w:val="24"/>
          <w:szCs w:val="24"/>
          <w:lang w:eastAsia="tr-TR"/>
        </w:rPr>
        <w:drawing>
          <wp:inline distT="0" distB="0" distL="0" distR="0" wp14:anchorId="39D79F0E" wp14:editId="1FFDB481">
            <wp:extent cx="2665116" cy="1800000"/>
            <wp:effectExtent l="0" t="0" r="190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KÜS PANO.PNG"/>
                    <pic:cNvPicPr/>
                  </pic:nvPicPr>
                  <pic:blipFill rotWithShape="1">
                    <a:blip r:embed="rId22" cstate="print">
                      <a:extLst>
                        <a:ext uri="{28A0092B-C50C-407E-A947-70E740481C1C}">
                          <a14:useLocalDpi xmlns:a14="http://schemas.microsoft.com/office/drawing/2010/main" val="0"/>
                        </a:ext>
                      </a:extLst>
                    </a:blip>
                    <a:srcRect l="17539" t="28051" r="50858" b="44326"/>
                    <a:stretch/>
                  </pic:blipFill>
                  <pic:spPr bwMode="auto">
                    <a:xfrm>
                      <a:off x="0" y="0"/>
                      <a:ext cx="2665116" cy="1800000"/>
                    </a:xfrm>
                    <a:prstGeom prst="rect">
                      <a:avLst/>
                    </a:prstGeom>
                    <a:ln>
                      <a:noFill/>
                    </a:ln>
                    <a:extLst>
                      <a:ext uri="{53640926-AAD7-44D8-BBD7-CCE9431645EC}">
                        <a14:shadowObscured xmlns:a14="http://schemas.microsoft.com/office/drawing/2010/main"/>
                      </a:ext>
                    </a:extLst>
                  </pic:spPr>
                </pic:pic>
              </a:graphicData>
            </a:graphic>
          </wp:inline>
        </w:drawing>
      </w:r>
    </w:p>
    <w:p w:rsidR="006C7E07" w:rsidRPr="001C49A4" w:rsidRDefault="009B10D3" w:rsidP="001C49A4">
      <w:pPr>
        <w:pStyle w:val="ListeParagraf"/>
        <w:ind w:firstLine="696"/>
        <w:jc w:val="both"/>
        <w:rPr>
          <w:rFonts w:ascii="Times New Roman" w:hAnsi="Times New Roman" w:cs="Times New Roman"/>
          <w:sz w:val="24"/>
          <w:szCs w:val="24"/>
        </w:rPr>
      </w:pPr>
      <w:r w:rsidRPr="001C49A4">
        <w:rPr>
          <w:rFonts w:ascii="Times New Roman" w:hAnsi="Times New Roman" w:cs="Times New Roman"/>
          <w:sz w:val="24"/>
          <w:szCs w:val="24"/>
        </w:rPr>
        <w:t>Abaküs</w:t>
      </w:r>
      <w:r w:rsidR="009914BB" w:rsidRPr="001C49A4">
        <w:rPr>
          <w:rFonts w:ascii="Times New Roman" w:hAnsi="Times New Roman" w:cs="Times New Roman"/>
          <w:sz w:val="24"/>
          <w:szCs w:val="24"/>
        </w:rPr>
        <w:t xml:space="preserve"> Pano</w:t>
      </w:r>
      <w:r w:rsidRPr="001C49A4">
        <w:rPr>
          <w:rFonts w:ascii="Times New Roman" w:hAnsi="Times New Roman" w:cs="Times New Roman"/>
          <w:sz w:val="24"/>
          <w:szCs w:val="24"/>
        </w:rPr>
        <w:t xml:space="preserve"> teknik resme uygun olarak 2290x2290x80 mm ölçülerinde ana konstrüksiyon, boyutları </w:t>
      </w:r>
      <w:r w:rsidRPr="001C49A4">
        <w:rPr>
          <w:rFonts w:ascii="Times New Roman" w:hAnsi="Times New Roman" w:cs="Times New Roman"/>
          <w:sz w:val="24"/>
          <w:szCs w:val="24"/>
          <w:shd w:val="clear" w:color="auto" w:fill="F5F5F5"/>
        </w:rPr>
        <w:t>EN 10056-1: 1998 standartlarına uygun</w:t>
      </w:r>
      <w:r w:rsidRPr="001C49A4">
        <w:rPr>
          <w:rFonts w:ascii="Times New Roman" w:hAnsi="Times New Roman" w:cs="Times New Roman"/>
          <w:sz w:val="24"/>
          <w:szCs w:val="24"/>
        </w:rPr>
        <w:t xml:space="preserve"> 40 x 40 x 4 mm </w:t>
      </w:r>
      <w:r w:rsidRPr="001C49A4">
        <w:rPr>
          <w:rFonts w:ascii="Times New Roman" w:hAnsi="Times New Roman" w:cs="Times New Roman"/>
          <w:sz w:val="24"/>
          <w:szCs w:val="24"/>
          <w:shd w:val="clear" w:color="auto" w:fill="F5F5F5"/>
        </w:rPr>
        <w:t>L eşkenar köşebent malzemeden</w:t>
      </w:r>
      <w:r w:rsidRPr="001C49A4">
        <w:rPr>
          <w:rFonts w:ascii="Times New Roman" w:hAnsi="Times New Roman" w:cs="Times New Roman"/>
          <w:sz w:val="24"/>
          <w:szCs w:val="24"/>
        </w:rPr>
        <w:t xml:space="preserve"> üretilecek olup, parmaklıklar</w:t>
      </w:r>
      <w:r w:rsidR="009D1F28" w:rsidRPr="001C49A4">
        <w:rPr>
          <w:rFonts w:ascii="Times New Roman" w:hAnsi="Times New Roman" w:cs="Times New Roman"/>
          <w:sz w:val="24"/>
          <w:szCs w:val="24"/>
        </w:rPr>
        <w:t>, harf silindirler</w:t>
      </w:r>
      <w:r w:rsidR="0004745F" w:rsidRPr="001C49A4">
        <w:rPr>
          <w:rFonts w:ascii="Times New Roman" w:hAnsi="Times New Roman" w:cs="Times New Roman"/>
          <w:sz w:val="24"/>
          <w:szCs w:val="24"/>
        </w:rPr>
        <w:t>i ve minimum Ø150mm ölçülerinde</w:t>
      </w:r>
      <w:r w:rsidR="009D1F28" w:rsidRPr="001C49A4">
        <w:rPr>
          <w:rFonts w:ascii="Times New Roman" w:hAnsi="Times New Roman" w:cs="Times New Roman"/>
          <w:sz w:val="24"/>
          <w:szCs w:val="24"/>
        </w:rPr>
        <w:t xml:space="preserve"> olacak polietilen top; </w:t>
      </w:r>
      <w:r w:rsidRPr="001C49A4">
        <w:rPr>
          <w:rFonts w:ascii="Times New Roman" w:hAnsi="Times New Roman" w:cs="Times New Roman"/>
          <w:sz w:val="24"/>
          <w:szCs w:val="24"/>
        </w:rPr>
        <w:t>minimum Ø21 x 2 mm borudan TSE standartlarına uygun parmak sıkışma tehlikeleri oluşmayacak boşluklara sahip olarak üretilecektir.</w:t>
      </w:r>
    </w:p>
    <w:p w:rsidR="009B10D3" w:rsidRPr="001C49A4" w:rsidRDefault="009B10D3" w:rsidP="001C49A4">
      <w:pPr>
        <w:ind w:left="360"/>
        <w:jc w:val="center"/>
        <w:rPr>
          <w:rFonts w:ascii="Times New Roman" w:hAnsi="Times New Roman" w:cs="Times New Roman"/>
          <w:sz w:val="24"/>
          <w:szCs w:val="24"/>
        </w:rPr>
      </w:pPr>
      <w:r w:rsidRPr="001C49A4">
        <w:rPr>
          <w:rFonts w:ascii="Times New Roman" w:hAnsi="Times New Roman" w:cs="Times New Roman"/>
          <w:noProof/>
          <w:sz w:val="24"/>
          <w:szCs w:val="24"/>
          <w:lang w:eastAsia="tr-TR"/>
        </w:rPr>
        <w:lastRenderedPageBreak/>
        <w:drawing>
          <wp:inline distT="0" distB="0" distL="0" distR="0" wp14:anchorId="6302793A" wp14:editId="70F18108">
            <wp:extent cx="2840182" cy="2719842"/>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253" cy="2719910"/>
                    </a:xfrm>
                    <a:prstGeom prst="rect">
                      <a:avLst/>
                    </a:prstGeom>
                    <a:noFill/>
                    <a:ln>
                      <a:noFill/>
                    </a:ln>
                  </pic:spPr>
                </pic:pic>
              </a:graphicData>
            </a:graphic>
          </wp:inline>
        </w:drawing>
      </w:r>
    </w:p>
    <w:p w:rsidR="00B50C85" w:rsidRPr="001C49A4" w:rsidRDefault="009B10D3" w:rsidP="001C49A4">
      <w:pPr>
        <w:ind w:left="360" w:firstLine="348"/>
        <w:jc w:val="both"/>
        <w:rPr>
          <w:rFonts w:ascii="Times New Roman" w:hAnsi="Times New Roman" w:cs="Times New Roman"/>
          <w:sz w:val="24"/>
          <w:szCs w:val="24"/>
        </w:rPr>
      </w:pPr>
      <w:r w:rsidRPr="001C49A4">
        <w:rPr>
          <w:rFonts w:ascii="Times New Roman" w:hAnsi="Times New Roman" w:cs="Times New Roman"/>
          <w:sz w:val="24"/>
          <w:szCs w:val="24"/>
        </w:rPr>
        <w:t>Harf silindirleri 1. Sınıf polietilen malzemeden plastik enjeksiyon yöntemi ile 4 parçadan olmak üzere toplamda minimum 360 g. olarak kendiliğinden çocukların ilgisini çekecek</w:t>
      </w:r>
      <w:r w:rsidR="009914BB" w:rsidRPr="001C49A4">
        <w:rPr>
          <w:rFonts w:ascii="Times New Roman" w:hAnsi="Times New Roman" w:cs="Times New Roman"/>
          <w:sz w:val="24"/>
          <w:szCs w:val="24"/>
        </w:rPr>
        <w:t xml:space="preserve"> canlı renklerde üretilecektir. </w:t>
      </w:r>
      <w:r w:rsidRPr="001C49A4">
        <w:rPr>
          <w:rFonts w:ascii="Times New Roman" w:hAnsi="Times New Roman" w:cs="Times New Roman"/>
          <w:sz w:val="24"/>
          <w:szCs w:val="24"/>
        </w:rPr>
        <w:t xml:space="preserve">Harf silindirinin bir yüzeyinde “X”  arka yüzeyinde ise “O” harfi bulunacak olup, harfler kalıp içerisinden yarı </w:t>
      </w:r>
      <w:r w:rsidR="0004745F" w:rsidRPr="001C49A4">
        <w:rPr>
          <w:rFonts w:ascii="Times New Roman" w:hAnsi="Times New Roman" w:cs="Times New Roman"/>
          <w:sz w:val="24"/>
          <w:szCs w:val="24"/>
        </w:rPr>
        <w:t>mamul</w:t>
      </w:r>
      <w:r w:rsidRPr="001C49A4">
        <w:rPr>
          <w:rFonts w:ascii="Times New Roman" w:hAnsi="Times New Roman" w:cs="Times New Roman"/>
          <w:sz w:val="24"/>
          <w:szCs w:val="24"/>
        </w:rPr>
        <w:t xml:space="preserve"> </w:t>
      </w:r>
      <w:r w:rsidR="00C50A50" w:rsidRPr="001C49A4">
        <w:rPr>
          <w:rFonts w:ascii="Times New Roman" w:hAnsi="Times New Roman" w:cs="Times New Roman"/>
          <w:sz w:val="24"/>
          <w:szCs w:val="24"/>
        </w:rPr>
        <w:t xml:space="preserve">olarak </w:t>
      </w:r>
      <w:r w:rsidRPr="001C49A4">
        <w:rPr>
          <w:rFonts w:ascii="Times New Roman" w:hAnsi="Times New Roman" w:cs="Times New Roman"/>
          <w:sz w:val="24"/>
          <w:szCs w:val="24"/>
        </w:rPr>
        <w:t>üzerinde kabartma şeklinde kendiliğinden çıkacaktır. Daha sonradan boy</w:t>
      </w:r>
      <w:r w:rsidR="0004745F" w:rsidRPr="001C49A4">
        <w:rPr>
          <w:rFonts w:ascii="Times New Roman" w:hAnsi="Times New Roman" w:cs="Times New Roman"/>
          <w:sz w:val="24"/>
          <w:szCs w:val="24"/>
        </w:rPr>
        <w:t xml:space="preserve">ama ya da yapıştırma yöntemiyle </w:t>
      </w:r>
      <w:r w:rsidRPr="001C49A4">
        <w:rPr>
          <w:rFonts w:ascii="Times New Roman" w:hAnsi="Times New Roman" w:cs="Times New Roman"/>
          <w:sz w:val="24"/>
          <w:szCs w:val="24"/>
        </w:rPr>
        <w:t xml:space="preserve">kesinlikle yapılmayacaktır.  </w:t>
      </w:r>
    </w:p>
    <w:p w:rsidR="00A725AD" w:rsidRPr="001C49A4" w:rsidRDefault="00A725AD" w:rsidP="001C49A4">
      <w:pPr>
        <w:pStyle w:val="ListeParagraf"/>
        <w:jc w:val="center"/>
        <w:rPr>
          <w:rFonts w:ascii="Times New Roman" w:hAnsi="Times New Roman" w:cs="Times New Roman"/>
          <w:b/>
          <w:sz w:val="24"/>
          <w:szCs w:val="24"/>
        </w:rPr>
      </w:pPr>
      <w:r w:rsidRPr="001C49A4">
        <w:rPr>
          <w:rFonts w:ascii="Times New Roman" w:hAnsi="Times New Roman" w:cs="Times New Roman"/>
          <w:b/>
          <w:sz w:val="24"/>
          <w:szCs w:val="24"/>
        </w:rPr>
        <w:t>HALAT PANO</w:t>
      </w:r>
    </w:p>
    <w:p w:rsidR="00A725AD" w:rsidRPr="001C49A4" w:rsidRDefault="00A725AD" w:rsidP="001C49A4">
      <w:pPr>
        <w:pStyle w:val="ListeParagraf"/>
        <w:jc w:val="center"/>
        <w:rPr>
          <w:rFonts w:ascii="Times New Roman" w:hAnsi="Times New Roman" w:cs="Times New Roman"/>
          <w:sz w:val="24"/>
          <w:szCs w:val="24"/>
        </w:rPr>
      </w:pPr>
      <w:r w:rsidRPr="001C49A4">
        <w:rPr>
          <w:rFonts w:ascii="Times New Roman" w:hAnsi="Times New Roman" w:cs="Times New Roman"/>
          <w:noProof/>
          <w:sz w:val="24"/>
          <w:szCs w:val="24"/>
          <w:lang w:eastAsia="tr-TR"/>
        </w:rPr>
        <w:drawing>
          <wp:inline distT="0" distB="0" distL="0" distR="0" wp14:anchorId="7BEFFD60" wp14:editId="40D83440">
            <wp:extent cx="2628568" cy="180000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P HALAT PANO.PNG"/>
                    <pic:cNvPicPr/>
                  </pic:nvPicPr>
                  <pic:blipFill rotWithShape="1">
                    <a:blip r:embed="rId24" cstate="print">
                      <a:extLst>
                        <a:ext uri="{28A0092B-C50C-407E-A947-70E740481C1C}">
                          <a14:useLocalDpi xmlns:a14="http://schemas.microsoft.com/office/drawing/2010/main" val="0"/>
                        </a:ext>
                      </a:extLst>
                    </a:blip>
                    <a:srcRect l="8604" t="22055" r="60951" b="50964"/>
                    <a:stretch/>
                  </pic:blipFill>
                  <pic:spPr bwMode="auto">
                    <a:xfrm>
                      <a:off x="0" y="0"/>
                      <a:ext cx="2628568" cy="1800000"/>
                    </a:xfrm>
                    <a:prstGeom prst="rect">
                      <a:avLst/>
                    </a:prstGeom>
                    <a:ln>
                      <a:noFill/>
                    </a:ln>
                    <a:extLst>
                      <a:ext uri="{53640926-AAD7-44D8-BBD7-CCE9431645EC}">
                        <a14:shadowObscured xmlns:a14="http://schemas.microsoft.com/office/drawing/2010/main"/>
                      </a:ext>
                    </a:extLst>
                  </pic:spPr>
                </pic:pic>
              </a:graphicData>
            </a:graphic>
          </wp:inline>
        </w:drawing>
      </w:r>
    </w:p>
    <w:p w:rsidR="00A725AD" w:rsidRPr="001C49A4" w:rsidRDefault="00A725AD" w:rsidP="001C49A4">
      <w:pPr>
        <w:spacing w:after="0"/>
        <w:ind w:firstLine="708"/>
        <w:jc w:val="both"/>
        <w:rPr>
          <w:rFonts w:ascii="Times New Roman" w:hAnsi="Times New Roman" w:cs="Times New Roman"/>
          <w:sz w:val="24"/>
          <w:szCs w:val="24"/>
        </w:rPr>
      </w:pPr>
      <w:r w:rsidRPr="001C49A4">
        <w:rPr>
          <w:rFonts w:ascii="Times New Roman" w:hAnsi="Times New Roman" w:cs="Times New Roman"/>
          <w:sz w:val="24"/>
          <w:szCs w:val="24"/>
        </w:rPr>
        <w:t>Halat Pano teknik resme uygun olarak 2290 x 2290</w:t>
      </w:r>
      <w:r w:rsidR="001028DF" w:rsidRPr="001C49A4">
        <w:rPr>
          <w:rFonts w:ascii="Times New Roman" w:hAnsi="Times New Roman" w:cs="Times New Roman"/>
          <w:sz w:val="24"/>
          <w:szCs w:val="24"/>
        </w:rPr>
        <w:t xml:space="preserve"> </w:t>
      </w:r>
      <w:r w:rsidR="002D2162" w:rsidRPr="001C49A4">
        <w:rPr>
          <w:rFonts w:ascii="Times New Roman" w:hAnsi="Times New Roman" w:cs="Times New Roman"/>
          <w:sz w:val="24"/>
          <w:szCs w:val="24"/>
        </w:rPr>
        <w:t>x</w:t>
      </w:r>
      <w:r w:rsidR="001028DF" w:rsidRPr="001C49A4">
        <w:rPr>
          <w:rFonts w:ascii="Times New Roman" w:hAnsi="Times New Roman" w:cs="Times New Roman"/>
          <w:sz w:val="24"/>
          <w:szCs w:val="24"/>
        </w:rPr>
        <w:t xml:space="preserve"> </w:t>
      </w:r>
      <w:r w:rsidR="002D2162" w:rsidRPr="001C49A4">
        <w:rPr>
          <w:rFonts w:ascii="Times New Roman" w:hAnsi="Times New Roman" w:cs="Times New Roman"/>
          <w:sz w:val="24"/>
          <w:szCs w:val="24"/>
        </w:rPr>
        <w:t>40 mm</w:t>
      </w:r>
      <w:r w:rsidRPr="001C49A4">
        <w:rPr>
          <w:rFonts w:ascii="Times New Roman" w:hAnsi="Times New Roman" w:cs="Times New Roman"/>
          <w:sz w:val="24"/>
          <w:szCs w:val="24"/>
        </w:rPr>
        <w:t xml:space="preserve"> ölçülerinde ana konstrüksiyonu</w:t>
      </w:r>
      <w:r w:rsidR="00305EC4" w:rsidRPr="001C49A4">
        <w:rPr>
          <w:rFonts w:ascii="Times New Roman" w:hAnsi="Times New Roman" w:cs="Times New Roman"/>
          <w:sz w:val="24"/>
          <w:szCs w:val="24"/>
        </w:rPr>
        <w:t xml:space="preserve">, </w:t>
      </w:r>
      <w:r w:rsidR="006D228B" w:rsidRPr="001C49A4">
        <w:rPr>
          <w:rFonts w:ascii="Times New Roman" w:hAnsi="Times New Roman" w:cs="Times New Roman"/>
          <w:sz w:val="24"/>
          <w:szCs w:val="24"/>
        </w:rPr>
        <w:t xml:space="preserve">boyutları </w:t>
      </w:r>
      <w:r w:rsidR="006D228B" w:rsidRPr="001C49A4">
        <w:rPr>
          <w:rFonts w:ascii="Times New Roman" w:hAnsi="Times New Roman" w:cs="Times New Roman"/>
          <w:sz w:val="24"/>
          <w:szCs w:val="24"/>
          <w:shd w:val="clear" w:color="auto" w:fill="F5F5F5"/>
        </w:rPr>
        <w:t>EN 10056-1: 1998 standartlarına uygun</w:t>
      </w:r>
      <w:r w:rsidRPr="001C49A4">
        <w:rPr>
          <w:rFonts w:ascii="Times New Roman" w:hAnsi="Times New Roman" w:cs="Times New Roman"/>
          <w:sz w:val="24"/>
          <w:szCs w:val="24"/>
        </w:rPr>
        <w:t xml:space="preserve"> 40 x 40 x 4 mm </w:t>
      </w:r>
      <w:r w:rsidR="006D228B" w:rsidRPr="001C49A4">
        <w:rPr>
          <w:rFonts w:ascii="Times New Roman" w:hAnsi="Times New Roman" w:cs="Times New Roman"/>
          <w:sz w:val="24"/>
          <w:szCs w:val="24"/>
          <w:shd w:val="clear" w:color="auto" w:fill="F5F5F5"/>
        </w:rPr>
        <w:t>L eşkenar köşebent malzemeden</w:t>
      </w:r>
      <w:r w:rsidRPr="001C49A4">
        <w:rPr>
          <w:rFonts w:ascii="Times New Roman" w:hAnsi="Times New Roman" w:cs="Times New Roman"/>
          <w:sz w:val="24"/>
          <w:szCs w:val="24"/>
        </w:rPr>
        <w:t xml:space="preserve">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A725AD" w:rsidRPr="001C49A4" w:rsidRDefault="00A725AD" w:rsidP="001C49A4">
      <w:pPr>
        <w:rPr>
          <w:rFonts w:ascii="Times New Roman" w:hAnsi="Times New Roman" w:cs="Times New Roman"/>
          <w:sz w:val="24"/>
          <w:szCs w:val="24"/>
        </w:rPr>
      </w:pPr>
    </w:p>
    <w:p w:rsidR="00A725AD" w:rsidRPr="001C49A4" w:rsidRDefault="00A725AD" w:rsidP="001C49A4">
      <w:pPr>
        <w:spacing w:after="0"/>
        <w:ind w:firstLine="708"/>
        <w:jc w:val="center"/>
        <w:rPr>
          <w:rFonts w:ascii="Times New Roman" w:hAnsi="Times New Roman" w:cs="Times New Roman"/>
          <w:b/>
          <w:sz w:val="24"/>
          <w:szCs w:val="24"/>
        </w:rPr>
      </w:pPr>
      <w:r w:rsidRPr="001C49A4">
        <w:rPr>
          <w:rFonts w:ascii="Times New Roman" w:hAnsi="Times New Roman" w:cs="Times New Roman"/>
          <w:b/>
          <w:sz w:val="24"/>
          <w:szCs w:val="24"/>
        </w:rPr>
        <w:t>HALAT AĞ PANO</w:t>
      </w:r>
    </w:p>
    <w:p w:rsidR="00081CDF" w:rsidRPr="001C49A4" w:rsidRDefault="00081CDF" w:rsidP="001C49A4">
      <w:pPr>
        <w:spacing w:after="0"/>
        <w:ind w:firstLine="708"/>
        <w:jc w:val="center"/>
        <w:rPr>
          <w:rFonts w:ascii="Times New Roman" w:hAnsi="Times New Roman" w:cs="Times New Roman"/>
          <w:b/>
          <w:noProof/>
          <w:sz w:val="24"/>
          <w:szCs w:val="24"/>
          <w:lang w:eastAsia="tr-TR"/>
        </w:rPr>
      </w:pPr>
    </w:p>
    <w:p w:rsidR="00A725AD" w:rsidRPr="001C49A4" w:rsidRDefault="00081CDF" w:rsidP="001C49A4">
      <w:pPr>
        <w:spacing w:after="0"/>
        <w:ind w:firstLine="708"/>
        <w:jc w:val="center"/>
        <w:rPr>
          <w:rFonts w:ascii="Times New Roman" w:hAnsi="Times New Roman" w:cs="Times New Roman"/>
          <w:b/>
          <w:sz w:val="24"/>
          <w:szCs w:val="24"/>
        </w:rPr>
      </w:pPr>
      <w:r w:rsidRPr="001C49A4">
        <w:rPr>
          <w:rFonts w:ascii="Times New Roman" w:hAnsi="Times New Roman" w:cs="Times New Roman"/>
          <w:b/>
          <w:noProof/>
          <w:sz w:val="24"/>
          <w:szCs w:val="24"/>
          <w:lang w:eastAsia="tr-TR"/>
        </w:rPr>
        <w:lastRenderedPageBreak/>
        <w:drawing>
          <wp:inline distT="0" distB="0" distL="0" distR="0" wp14:anchorId="41595623" wp14:editId="1B4A6338">
            <wp:extent cx="2616919" cy="180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P HALAT AĞ PANO.PNG"/>
                    <pic:cNvPicPr/>
                  </pic:nvPicPr>
                  <pic:blipFill rotWithShape="1">
                    <a:blip r:embed="rId25" cstate="print">
                      <a:extLst>
                        <a:ext uri="{28A0092B-C50C-407E-A947-70E740481C1C}">
                          <a14:useLocalDpi xmlns:a14="http://schemas.microsoft.com/office/drawing/2010/main" val="0"/>
                        </a:ext>
                      </a:extLst>
                    </a:blip>
                    <a:srcRect l="11251" t="22484" r="57476" b="49679"/>
                    <a:stretch/>
                  </pic:blipFill>
                  <pic:spPr bwMode="auto">
                    <a:xfrm>
                      <a:off x="0" y="0"/>
                      <a:ext cx="2616919" cy="1800000"/>
                    </a:xfrm>
                    <a:prstGeom prst="rect">
                      <a:avLst/>
                    </a:prstGeom>
                    <a:ln>
                      <a:noFill/>
                    </a:ln>
                    <a:extLst>
                      <a:ext uri="{53640926-AAD7-44D8-BBD7-CCE9431645EC}">
                        <a14:shadowObscured xmlns:a14="http://schemas.microsoft.com/office/drawing/2010/main"/>
                      </a:ext>
                    </a:extLst>
                  </pic:spPr>
                </pic:pic>
              </a:graphicData>
            </a:graphic>
          </wp:inline>
        </w:drawing>
      </w:r>
    </w:p>
    <w:p w:rsidR="00C50A50" w:rsidRPr="001C49A4" w:rsidRDefault="00C50A50" w:rsidP="001C49A4">
      <w:pPr>
        <w:spacing w:after="0"/>
        <w:ind w:firstLine="708"/>
        <w:jc w:val="both"/>
        <w:rPr>
          <w:rFonts w:ascii="Times New Roman" w:hAnsi="Times New Roman" w:cs="Times New Roman"/>
          <w:sz w:val="24"/>
          <w:szCs w:val="24"/>
        </w:rPr>
      </w:pPr>
    </w:p>
    <w:p w:rsidR="00A725AD" w:rsidRPr="001C49A4" w:rsidRDefault="00A725AD" w:rsidP="001C49A4">
      <w:pPr>
        <w:spacing w:after="0"/>
        <w:ind w:firstLine="708"/>
        <w:jc w:val="both"/>
        <w:rPr>
          <w:rFonts w:ascii="Times New Roman" w:hAnsi="Times New Roman" w:cs="Times New Roman"/>
          <w:sz w:val="24"/>
          <w:szCs w:val="24"/>
        </w:rPr>
      </w:pPr>
      <w:r w:rsidRPr="001C49A4">
        <w:rPr>
          <w:rFonts w:ascii="Times New Roman" w:hAnsi="Times New Roman" w:cs="Times New Roman"/>
          <w:sz w:val="24"/>
          <w:szCs w:val="24"/>
        </w:rPr>
        <w:t xml:space="preserve">Halat Ağ </w:t>
      </w:r>
      <w:r w:rsidR="005A72C3" w:rsidRPr="001C49A4">
        <w:rPr>
          <w:rFonts w:ascii="Times New Roman" w:hAnsi="Times New Roman" w:cs="Times New Roman"/>
          <w:sz w:val="24"/>
          <w:szCs w:val="24"/>
        </w:rPr>
        <w:t xml:space="preserve">teknik resme uygun </w:t>
      </w:r>
      <w:r w:rsidR="0004745F" w:rsidRPr="001C49A4">
        <w:rPr>
          <w:rFonts w:ascii="Times New Roman" w:hAnsi="Times New Roman" w:cs="Times New Roman"/>
          <w:sz w:val="24"/>
          <w:szCs w:val="24"/>
        </w:rPr>
        <w:t xml:space="preserve">olarak 2290 </w:t>
      </w:r>
      <w:r w:rsidR="005A72C3" w:rsidRPr="001C49A4">
        <w:rPr>
          <w:rFonts w:ascii="Times New Roman" w:hAnsi="Times New Roman" w:cs="Times New Roman"/>
          <w:sz w:val="24"/>
          <w:szCs w:val="24"/>
        </w:rPr>
        <w:t>x 2290 x 40 mm</w:t>
      </w:r>
      <w:r w:rsidR="00305EC4" w:rsidRPr="001C49A4">
        <w:rPr>
          <w:rFonts w:ascii="Times New Roman" w:hAnsi="Times New Roman" w:cs="Times New Roman"/>
          <w:sz w:val="24"/>
          <w:szCs w:val="24"/>
        </w:rPr>
        <w:t xml:space="preserve"> ölçülerinde ana konstrüksiyon,</w:t>
      </w:r>
      <w:r w:rsidR="005A72C3" w:rsidRPr="001C49A4">
        <w:rPr>
          <w:rFonts w:ascii="Times New Roman" w:hAnsi="Times New Roman" w:cs="Times New Roman"/>
          <w:sz w:val="24"/>
          <w:szCs w:val="24"/>
        </w:rPr>
        <w:t xml:space="preserve"> boyutları </w:t>
      </w:r>
      <w:r w:rsidR="005A72C3" w:rsidRPr="001C49A4">
        <w:rPr>
          <w:rFonts w:ascii="Times New Roman" w:hAnsi="Times New Roman" w:cs="Times New Roman"/>
          <w:sz w:val="24"/>
          <w:szCs w:val="24"/>
          <w:shd w:val="clear" w:color="auto" w:fill="F5F5F5"/>
        </w:rPr>
        <w:t>EN 10056-1: 1998 standartlarına uygun</w:t>
      </w:r>
      <w:r w:rsidR="005A72C3" w:rsidRPr="001C49A4">
        <w:rPr>
          <w:rFonts w:ascii="Times New Roman" w:hAnsi="Times New Roman" w:cs="Times New Roman"/>
          <w:sz w:val="24"/>
          <w:szCs w:val="24"/>
        </w:rPr>
        <w:t xml:space="preserve"> 40 x 40 x 4 mm </w:t>
      </w:r>
      <w:r w:rsidR="005A72C3" w:rsidRPr="001C49A4">
        <w:rPr>
          <w:rFonts w:ascii="Times New Roman" w:hAnsi="Times New Roman" w:cs="Times New Roman"/>
          <w:sz w:val="24"/>
          <w:szCs w:val="24"/>
          <w:shd w:val="clear" w:color="auto" w:fill="F5F5F5"/>
        </w:rPr>
        <w:t>L eşkenar köşebent malzemeden</w:t>
      </w:r>
      <w:r w:rsidR="005A72C3" w:rsidRPr="001C49A4">
        <w:rPr>
          <w:rFonts w:ascii="Times New Roman" w:hAnsi="Times New Roman" w:cs="Times New Roman"/>
          <w:sz w:val="24"/>
          <w:szCs w:val="24"/>
        </w:rPr>
        <w:t xml:space="preserve"> üretilecek olup, içerisinde çelik zırhlı halat teknik resimde görüldüğü biçimde örülecektir. </w:t>
      </w:r>
      <w:r w:rsidRPr="001C49A4">
        <w:rPr>
          <w:rFonts w:ascii="Times New Roman" w:hAnsi="Times New Roman" w:cs="Times New Roman"/>
          <w:sz w:val="24"/>
          <w:szCs w:val="24"/>
        </w:rPr>
        <w:t xml:space="preserve"> Halatlar arası boşluk TSE standartlarına uygun parmak sıkışma tehlikeleri oluşmayacak boşluklara sahip olarak üretilecektir. Halat kesişim ve birleşim yerlerinde metal ve plastik bağlantı elemanları kullanılacaktır.</w:t>
      </w:r>
    </w:p>
    <w:p w:rsidR="00A91FFD" w:rsidRPr="00B46FF7" w:rsidRDefault="00A91FFD" w:rsidP="00A91FFD">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A91FFD" w:rsidRPr="00B46FF7" w:rsidRDefault="00A91FFD" w:rsidP="00A91FFD">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50D6A555" wp14:editId="5591991A">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391164">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91FFD"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A91FFD" w:rsidRPr="00B46FF7" w:rsidRDefault="00A91FFD" w:rsidP="00A91FFD">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1" locked="0" layoutInCell="1" allowOverlap="1" wp14:anchorId="4DAB5183" wp14:editId="4062EAFA">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DDD513D" wp14:editId="1E825187">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087E5CA5" wp14:editId="72B4ED0C">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A91FFD" w:rsidRPr="00B46FF7" w:rsidRDefault="00A91FFD" w:rsidP="00A91FFD">
      <w:pPr>
        <w:autoSpaceDE w:val="0"/>
        <w:autoSpaceDN w:val="0"/>
        <w:adjustRightInd w:val="0"/>
        <w:spacing w:after="0"/>
        <w:rPr>
          <w:rFonts w:ascii="Times New Roman" w:hAnsi="Times New Roman" w:cs="Times New Roman"/>
          <w:color w:val="000000" w:themeColor="text1"/>
          <w:sz w:val="24"/>
          <w:szCs w:val="24"/>
        </w:rPr>
      </w:pPr>
    </w:p>
    <w:p w:rsidR="00A91FFD" w:rsidRPr="00B46FF7" w:rsidRDefault="00A91FFD" w:rsidP="00A91FFD">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A91FFD" w:rsidRPr="00B46FF7" w:rsidRDefault="00A91FFD" w:rsidP="00A91FFD">
      <w:pPr>
        <w:spacing w:after="0"/>
        <w:ind w:firstLine="708"/>
        <w:jc w:val="both"/>
        <w:rPr>
          <w:rFonts w:ascii="Times New Roman" w:hAnsi="Times New Roman" w:cs="Times New Roman"/>
          <w:color w:val="000000" w:themeColor="text1"/>
          <w:sz w:val="24"/>
          <w:szCs w:val="24"/>
        </w:rPr>
      </w:pP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21F6CDA9" wp14:editId="143CA03E">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4DC27D0" wp14:editId="3CF046B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8D64AA0" wp14:editId="7FF9BC08">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Default="00A91FFD" w:rsidP="00A91FFD">
      <w:pPr>
        <w:spacing w:after="0"/>
        <w:jc w:val="center"/>
        <w:rPr>
          <w:rFonts w:ascii="Times New Roman" w:hAnsi="Times New Roman" w:cs="Times New Roman"/>
          <w:b/>
          <w:color w:val="000000" w:themeColor="text1"/>
          <w:sz w:val="24"/>
          <w:szCs w:val="24"/>
        </w:rPr>
      </w:pPr>
    </w:p>
    <w:p w:rsidR="00A91FFD" w:rsidRDefault="00A91FFD" w:rsidP="00A91FFD">
      <w:pPr>
        <w:spacing w:after="0"/>
        <w:jc w:val="center"/>
        <w:rPr>
          <w:rFonts w:ascii="Times New Roman" w:hAnsi="Times New Roman" w:cs="Times New Roman"/>
          <w:b/>
          <w:color w:val="000000" w:themeColor="text1"/>
          <w:sz w:val="24"/>
          <w:szCs w:val="24"/>
        </w:rPr>
      </w:pPr>
    </w:p>
    <w:p w:rsidR="00A91FFD" w:rsidRDefault="00A91FFD" w:rsidP="00A91FFD">
      <w:pPr>
        <w:spacing w:after="0"/>
        <w:jc w:val="center"/>
        <w:rPr>
          <w:rFonts w:ascii="Times New Roman" w:hAnsi="Times New Roman" w:cs="Times New Roman"/>
          <w:b/>
          <w:color w:val="000000" w:themeColor="text1"/>
          <w:sz w:val="24"/>
          <w:szCs w:val="24"/>
        </w:rPr>
      </w:pPr>
    </w:p>
    <w:p w:rsidR="00A91FFD"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p>
    <w:p w:rsidR="00A91FFD" w:rsidRPr="00B46FF7" w:rsidRDefault="00A91FFD" w:rsidP="00A91FFD">
      <w:pPr>
        <w:spacing w:after="0"/>
        <w:rPr>
          <w:rFonts w:ascii="Times New Roman" w:hAnsi="Times New Roman" w:cs="Times New Roman"/>
          <w:b/>
          <w:color w:val="000000" w:themeColor="text1"/>
          <w:sz w:val="24"/>
          <w:szCs w:val="24"/>
        </w:rPr>
      </w:pPr>
    </w:p>
    <w:p w:rsidR="00A91FFD" w:rsidRDefault="00A91FFD" w:rsidP="00A91FFD">
      <w:pPr>
        <w:spacing w:after="0"/>
        <w:rPr>
          <w:rFonts w:ascii="Times New Roman" w:hAnsi="Times New Roman" w:cs="Times New Roman"/>
          <w:b/>
          <w:color w:val="000000" w:themeColor="text1"/>
          <w:sz w:val="24"/>
          <w:szCs w:val="24"/>
        </w:rPr>
      </w:pPr>
    </w:p>
    <w:p w:rsidR="00A91FFD" w:rsidRDefault="00A91FFD" w:rsidP="00A91FFD">
      <w:pPr>
        <w:spacing w:after="0"/>
        <w:rPr>
          <w:rFonts w:ascii="Times New Roman" w:hAnsi="Times New Roman" w:cs="Times New Roman"/>
          <w:b/>
          <w:color w:val="000000" w:themeColor="text1"/>
          <w:sz w:val="24"/>
          <w:szCs w:val="24"/>
        </w:rPr>
      </w:pPr>
    </w:p>
    <w:p w:rsidR="00A91FFD" w:rsidRPr="00B46FF7" w:rsidRDefault="00A91FFD" w:rsidP="00A91FFD">
      <w:pPr>
        <w:spacing w:after="0"/>
        <w:rPr>
          <w:rFonts w:ascii="Times New Roman" w:hAnsi="Times New Roman" w:cs="Times New Roman"/>
          <w:b/>
          <w:color w:val="000000" w:themeColor="text1"/>
          <w:sz w:val="24"/>
          <w:szCs w:val="24"/>
        </w:rPr>
      </w:pPr>
    </w:p>
    <w:p w:rsidR="00A91FFD" w:rsidRPr="00B46FF7" w:rsidRDefault="00A91FFD" w:rsidP="00A91FFD">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2AAF6BEE" wp14:editId="26CC4807">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05F401B9" wp14:editId="7CF2CD20">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09B44A4D" wp14:editId="6493213F">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36" o:title=""/>
          </v:shape>
          <o:OLEObject Type="Embed" ProgID="PBrush" ShapeID="_x0000_i1025" DrawAspect="Content" ObjectID="_1666014312" r:id="rId37"/>
        </w:object>
      </w:r>
    </w:p>
    <w:p w:rsidR="00A91FFD" w:rsidRPr="00B46FF7" w:rsidRDefault="00A91FFD" w:rsidP="00A91FFD">
      <w:pPr>
        <w:spacing w:after="0"/>
        <w:ind w:firstLine="708"/>
        <w:jc w:val="both"/>
        <w:rPr>
          <w:rFonts w:ascii="Times New Roman" w:hAnsi="Times New Roman" w:cs="Times New Roman"/>
          <w:color w:val="000000" w:themeColor="text1"/>
          <w:sz w:val="24"/>
          <w:szCs w:val="24"/>
        </w:rPr>
      </w:pPr>
    </w:p>
    <w:p w:rsidR="00A91FFD" w:rsidRPr="00B46FF7"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A91FFD" w:rsidRPr="00B46FF7" w:rsidRDefault="00A91FFD" w:rsidP="00A91FFD">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7B6F4D58" wp14:editId="77F7128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9" o:title=""/>
          </v:shape>
          <o:OLEObject Type="Embed" ProgID="PBrush" ShapeID="_x0000_i1026" DrawAspect="Content" ObjectID="_1666014313" r:id="rId40"/>
        </w:object>
      </w:r>
    </w:p>
    <w:p w:rsidR="00A91FFD" w:rsidRPr="00A91FFD" w:rsidRDefault="00A91FFD" w:rsidP="00A91FF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A91FFD" w:rsidRPr="00B46FF7" w:rsidRDefault="00A91FFD" w:rsidP="00A91FFD">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A91FFD" w:rsidRPr="00B46FF7" w:rsidRDefault="00A91FFD" w:rsidP="00A91FFD">
      <w:pPr>
        <w:spacing w:after="0"/>
        <w:jc w:val="center"/>
        <w:rPr>
          <w:rFonts w:ascii="Times New Roman" w:hAnsi="Times New Roman" w:cs="Times New Roman"/>
          <w:b/>
          <w:bCs/>
          <w:sz w:val="24"/>
          <w:szCs w:val="24"/>
        </w:rPr>
      </w:pPr>
    </w:p>
    <w:p w:rsidR="00A91FFD" w:rsidRPr="00B46FF7" w:rsidRDefault="00A91FFD" w:rsidP="00A91FFD">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A91FFD" w:rsidRPr="001D1481" w:rsidRDefault="00A91FFD" w:rsidP="00A91FFD">
      <w:pPr>
        <w:spacing w:after="0" w:line="240" w:lineRule="auto"/>
        <w:ind w:firstLine="708"/>
        <w:jc w:val="center"/>
        <w:rPr>
          <w:rFonts w:ascii="Times New Roman" w:hAnsi="Times New Roman" w:cs="Times New Roman"/>
          <w:b/>
          <w:color w:val="000000" w:themeColor="text1"/>
          <w:sz w:val="24"/>
          <w:szCs w:val="24"/>
        </w:rPr>
      </w:pPr>
    </w:p>
    <w:p w:rsidR="004B503C" w:rsidRPr="001C49A4" w:rsidRDefault="004B503C" w:rsidP="001C49A4">
      <w:pPr>
        <w:pStyle w:val="ListeParagraf"/>
        <w:jc w:val="center"/>
        <w:rPr>
          <w:rFonts w:ascii="Times New Roman" w:hAnsi="Times New Roman" w:cs="Times New Roman"/>
          <w:b/>
          <w:sz w:val="24"/>
          <w:szCs w:val="24"/>
        </w:rPr>
      </w:pPr>
    </w:p>
    <w:sectPr w:rsidR="004B503C" w:rsidRPr="001C49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28CD7AF2"/>
    <w:multiLevelType w:val="hybridMultilevel"/>
    <w:tmpl w:val="B9AC7CF8"/>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E41719A"/>
    <w:multiLevelType w:val="hybridMultilevel"/>
    <w:tmpl w:val="D11E0D12"/>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24D82"/>
    <w:multiLevelType w:val="hybridMultilevel"/>
    <w:tmpl w:val="8C0EA0EC"/>
    <w:lvl w:ilvl="0" w:tplc="475638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36"/>
    <w:rsid w:val="0000506C"/>
    <w:rsid w:val="000051AD"/>
    <w:rsid w:val="000063A7"/>
    <w:rsid w:val="0001312E"/>
    <w:rsid w:val="0004745F"/>
    <w:rsid w:val="00056033"/>
    <w:rsid w:val="00061A7B"/>
    <w:rsid w:val="00081CDF"/>
    <w:rsid w:val="000A0363"/>
    <w:rsid w:val="000B1AEC"/>
    <w:rsid w:val="000C613C"/>
    <w:rsid w:val="00102286"/>
    <w:rsid w:val="0010250C"/>
    <w:rsid w:val="001028DF"/>
    <w:rsid w:val="001145E4"/>
    <w:rsid w:val="00152588"/>
    <w:rsid w:val="00154CF5"/>
    <w:rsid w:val="00164CDA"/>
    <w:rsid w:val="001C49A4"/>
    <w:rsid w:val="001F567D"/>
    <w:rsid w:val="00225C0D"/>
    <w:rsid w:val="00233CB2"/>
    <w:rsid w:val="00234B4B"/>
    <w:rsid w:val="002371FA"/>
    <w:rsid w:val="00294AA5"/>
    <w:rsid w:val="00295805"/>
    <w:rsid w:val="002D1DE8"/>
    <w:rsid w:val="002D2162"/>
    <w:rsid w:val="003049BD"/>
    <w:rsid w:val="00305EC4"/>
    <w:rsid w:val="003234BA"/>
    <w:rsid w:val="00332D99"/>
    <w:rsid w:val="00367E28"/>
    <w:rsid w:val="00391164"/>
    <w:rsid w:val="003E462B"/>
    <w:rsid w:val="004028CB"/>
    <w:rsid w:val="00412769"/>
    <w:rsid w:val="00416642"/>
    <w:rsid w:val="00427E24"/>
    <w:rsid w:val="004332F1"/>
    <w:rsid w:val="004415E5"/>
    <w:rsid w:val="00455A54"/>
    <w:rsid w:val="0047648C"/>
    <w:rsid w:val="004907F0"/>
    <w:rsid w:val="004B503C"/>
    <w:rsid w:val="004D3C6A"/>
    <w:rsid w:val="004D6365"/>
    <w:rsid w:val="004F5C35"/>
    <w:rsid w:val="00512845"/>
    <w:rsid w:val="0057055A"/>
    <w:rsid w:val="005A47A2"/>
    <w:rsid w:val="005A72C3"/>
    <w:rsid w:val="005B55B5"/>
    <w:rsid w:val="005B65BD"/>
    <w:rsid w:val="005C0289"/>
    <w:rsid w:val="005D3FA0"/>
    <w:rsid w:val="005D6570"/>
    <w:rsid w:val="005D7344"/>
    <w:rsid w:val="005E12C4"/>
    <w:rsid w:val="005E6EFD"/>
    <w:rsid w:val="00602636"/>
    <w:rsid w:val="0061279A"/>
    <w:rsid w:val="006303A7"/>
    <w:rsid w:val="00642153"/>
    <w:rsid w:val="00652295"/>
    <w:rsid w:val="00675504"/>
    <w:rsid w:val="00683A2B"/>
    <w:rsid w:val="006A028E"/>
    <w:rsid w:val="006C26E3"/>
    <w:rsid w:val="006C63D7"/>
    <w:rsid w:val="006C7E07"/>
    <w:rsid w:val="006D228B"/>
    <w:rsid w:val="006E3608"/>
    <w:rsid w:val="00715C7C"/>
    <w:rsid w:val="007167F1"/>
    <w:rsid w:val="00746CA0"/>
    <w:rsid w:val="00775917"/>
    <w:rsid w:val="007A3F0B"/>
    <w:rsid w:val="007D6876"/>
    <w:rsid w:val="007E74B2"/>
    <w:rsid w:val="00811A6F"/>
    <w:rsid w:val="00823150"/>
    <w:rsid w:val="00882F35"/>
    <w:rsid w:val="00917286"/>
    <w:rsid w:val="009914BB"/>
    <w:rsid w:val="009B10D3"/>
    <w:rsid w:val="009C27B8"/>
    <w:rsid w:val="009D1F28"/>
    <w:rsid w:val="009E6530"/>
    <w:rsid w:val="00A214CC"/>
    <w:rsid w:val="00A43C47"/>
    <w:rsid w:val="00A608AB"/>
    <w:rsid w:val="00A725AD"/>
    <w:rsid w:val="00A91FFD"/>
    <w:rsid w:val="00A978FC"/>
    <w:rsid w:val="00AB2EA8"/>
    <w:rsid w:val="00B2050B"/>
    <w:rsid w:val="00B45117"/>
    <w:rsid w:val="00B46021"/>
    <w:rsid w:val="00B47676"/>
    <w:rsid w:val="00B50C85"/>
    <w:rsid w:val="00B6603A"/>
    <w:rsid w:val="00B954CB"/>
    <w:rsid w:val="00B97AF3"/>
    <w:rsid w:val="00BA2C27"/>
    <w:rsid w:val="00C12F51"/>
    <w:rsid w:val="00C50A50"/>
    <w:rsid w:val="00CA7B49"/>
    <w:rsid w:val="00CF63EF"/>
    <w:rsid w:val="00D23331"/>
    <w:rsid w:val="00D30332"/>
    <w:rsid w:val="00D3451A"/>
    <w:rsid w:val="00D876ED"/>
    <w:rsid w:val="00DC432B"/>
    <w:rsid w:val="00DE76A5"/>
    <w:rsid w:val="00DF1D8B"/>
    <w:rsid w:val="00E02DC3"/>
    <w:rsid w:val="00E156BC"/>
    <w:rsid w:val="00E23C4E"/>
    <w:rsid w:val="00EA5748"/>
    <w:rsid w:val="00EE501B"/>
    <w:rsid w:val="00F00EB8"/>
    <w:rsid w:val="00F26B82"/>
    <w:rsid w:val="00F33E3D"/>
    <w:rsid w:val="00F56DFF"/>
    <w:rsid w:val="00F71EE7"/>
    <w:rsid w:val="00FB1A6D"/>
    <w:rsid w:val="00FE5B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CA1E453-0AC1-431D-999C-514FBB2E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0263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0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636"/>
    <w:rPr>
      <w:rFonts w:ascii="Tahoma" w:hAnsi="Tahoma" w:cs="Tahoma"/>
      <w:sz w:val="16"/>
      <w:szCs w:val="16"/>
    </w:rPr>
  </w:style>
  <w:style w:type="paragraph" w:styleId="ListeParagraf">
    <w:name w:val="List Paragraph"/>
    <w:basedOn w:val="Normal"/>
    <w:link w:val="ListeParagrafChar"/>
    <w:uiPriority w:val="34"/>
    <w:qFormat/>
    <w:rsid w:val="00A725AD"/>
    <w:pPr>
      <w:ind w:left="720"/>
    </w:pPr>
    <w:rPr>
      <w:rFonts w:ascii="Calibri" w:eastAsia="Calibri" w:hAnsi="Calibri" w:cs="Calibri"/>
    </w:rPr>
  </w:style>
  <w:style w:type="character" w:customStyle="1" w:styleId="ListeParagrafChar">
    <w:name w:val="Liste Paragraf Char"/>
    <w:link w:val="ListeParagraf"/>
    <w:uiPriority w:val="34"/>
    <w:rsid w:val="00A725AD"/>
    <w:rPr>
      <w:rFonts w:ascii="Calibri" w:eastAsia="Calibri" w:hAnsi="Calibri" w:cs="Calibri"/>
    </w:rPr>
  </w:style>
  <w:style w:type="paragraph" w:customStyle="1" w:styleId="2-OrtaBaslk">
    <w:name w:val="2-Orta Baslık"/>
    <w:uiPriority w:val="99"/>
    <w:rsid w:val="00A978FC"/>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34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ED593-0DAB-4F31-89E3-DEFEFC04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19</Pages>
  <Words>4655</Words>
  <Characters>26537</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12</cp:revision>
  <dcterms:created xsi:type="dcterms:W3CDTF">2019-07-22T13:18:00Z</dcterms:created>
  <dcterms:modified xsi:type="dcterms:W3CDTF">2020-11-04T13:56:00Z</dcterms:modified>
</cp:coreProperties>
</file>