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7AA" w:rsidRPr="000755BE" w:rsidRDefault="007457AA" w:rsidP="007457AA">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7457AA" w:rsidRDefault="007457AA" w:rsidP="007457AA">
      <w:pPr>
        <w:spacing w:after="0" w:line="276" w:lineRule="auto"/>
        <w:jc w:val="center"/>
        <w:rPr>
          <w:rFonts w:ascii="Times New Roman" w:hAnsi="Times New Roman" w:cs="Times New Roman"/>
          <w:b/>
          <w:sz w:val="24"/>
          <w:szCs w:val="24"/>
        </w:rPr>
      </w:pPr>
    </w:p>
    <w:p w:rsidR="007457AA" w:rsidRDefault="007457AA" w:rsidP="007457AA">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 xml:space="preserve">Ø114 x 2,5mm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7B79A0" w:rsidRPr="00A63BDF" w:rsidRDefault="007B79A0" w:rsidP="007B79A0">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bookmarkStart w:id="0" w:name="_GoBack"/>
      <w:bookmarkEnd w:id="0"/>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B031F6" w:rsidRPr="00F16B01" w:rsidRDefault="00B031F6" w:rsidP="00F16B01">
      <w:pPr>
        <w:pStyle w:val="ListeParagraf"/>
        <w:spacing w:after="0"/>
        <w:ind w:left="375"/>
        <w:jc w:val="both"/>
        <w:rPr>
          <w:rFonts w:ascii="Times New Roman" w:hAnsi="Times New Roman" w:cs="Times New Roman"/>
          <w:sz w:val="24"/>
          <w:szCs w:val="24"/>
        </w:rPr>
      </w:pPr>
    </w:p>
    <w:p w:rsidR="0035161E" w:rsidRDefault="00B137E1" w:rsidP="00F16B01">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664708" cy="18002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622 (1).png"/>
                    <pic:cNvPicPr/>
                  </pic:nvPicPr>
                  <pic:blipFill rotWithShape="1">
                    <a:blip r:embed="rId7" cstate="print">
                      <a:extLst>
                        <a:ext uri="{28A0092B-C50C-407E-A947-70E740481C1C}">
                          <a14:useLocalDpi xmlns:a14="http://schemas.microsoft.com/office/drawing/2010/main" val="0"/>
                        </a:ext>
                      </a:extLst>
                    </a:blip>
                    <a:srcRect l="9425" t="44083" r="12533" b="11834"/>
                    <a:stretch/>
                  </pic:blipFill>
                  <pic:spPr bwMode="auto">
                    <a:xfrm>
                      <a:off x="0" y="0"/>
                      <a:ext cx="5667354" cy="1801066"/>
                    </a:xfrm>
                    <a:prstGeom prst="rect">
                      <a:avLst/>
                    </a:prstGeom>
                    <a:ln>
                      <a:noFill/>
                    </a:ln>
                    <a:extLst>
                      <a:ext uri="{53640926-AAD7-44D8-BBD7-CCE9431645EC}">
                        <a14:shadowObscured xmlns:a14="http://schemas.microsoft.com/office/drawing/2010/main"/>
                      </a:ext>
                    </a:extLst>
                  </pic:spPr>
                </pic:pic>
              </a:graphicData>
            </a:graphic>
          </wp:inline>
        </w:drawing>
      </w:r>
    </w:p>
    <w:p w:rsidR="00216965" w:rsidRPr="00F16B01" w:rsidRDefault="00216965" w:rsidP="00F16B01">
      <w:pPr>
        <w:spacing w:after="0" w:line="276" w:lineRule="auto"/>
        <w:jc w:val="center"/>
        <w:rPr>
          <w:rFonts w:ascii="Times New Roman" w:hAnsi="Times New Roman" w:cs="Times New Roman"/>
          <w:b/>
          <w:noProof/>
          <w:sz w:val="24"/>
          <w:szCs w:val="24"/>
          <w:lang w:eastAsia="tr-TR"/>
        </w:rPr>
      </w:pPr>
    </w:p>
    <w:p w:rsidR="000329A4" w:rsidRPr="00216965" w:rsidRDefault="00167CF3" w:rsidP="00216965">
      <w:pPr>
        <w:spacing w:after="0" w:line="276" w:lineRule="auto"/>
        <w:jc w:val="center"/>
        <w:rPr>
          <w:rFonts w:ascii="Times New Roman" w:hAnsi="Times New Roman" w:cs="Times New Roman"/>
          <w:b/>
          <w:sz w:val="24"/>
          <w:szCs w:val="24"/>
        </w:rPr>
      </w:pPr>
      <w:r w:rsidRPr="00167CF3">
        <w:rPr>
          <w:rFonts w:ascii="Times New Roman" w:hAnsi="Times New Roman" w:cs="Times New Roman"/>
          <w:b/>
          <w:noProof/>
          <w:sz w:val="24"/>
          <w:szCs w:val="24"/>
          <w:lang w:eastAsia="tr-TR"/>
        </w:rPr>
        <w:drawing>
          <wp:inline distT="0" distB="0" distL="0" distR="0">
            <wp:extent cx="5168347" cy="3077155"/>
            <wp:effectExtent l="0" t="0" r="0" b="9525"/>
            <wp:docPr id="3" name="Resim 3" descr="C:\Users\Pc\Desktop\2019 TEKNİK GÖRSELLERİ\5- İP SERİ\İP-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62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5" t="9821" r="6404" b="21076"/>
                    <a:stretch/>
                  </pic:blipFill>
                  <pic:spPr bwMode="auto">
                    <a:xfrm>
                      <a:off x="0" y="0"/>
                      <a:ext cx="5169153" cy="3077635"/>
                    </a:xfrm>
                    <a:prstGeom prst="rect">
                      <a:avLst/>
                    </a:prstGeom>
                    <a:noFill/>
                    <a:ln>
                      <a:noFill/>
                    </a:ln>
                    <a:extLst>
                      <a:ext uri="{53640926-AAD7-44D8-BBD7-CCE9431645EC}">
                        <a14:shadowObscured xmlns:a14="http://schemas.microsoft.com/office/drawing/2010/main"/>
                      </a:ext>
                    </a:extLst>
                  </pic:spPr>
                </pic:pic>
              </a:graphicData>
            </a:graphic>
          </wp:inline>
        </w:drawing>
      </w:r>
    </w:p>
    <w:p w:rsidR="002F6228" w:rsidRDefault="002F6228" w:rsidP="00F16B01">
      <w:pPr>
        <w:spacing w:after="0" w:line="276" w:lineRule="auto"/>
        <w:ind w:firstLine="708"/>
        <w:jc w:val="both"/>
        <w:rPr>
          <w:rFonts w:ascii="Times New Roman" w:hAnsi="Times New Roman" w:cs="Times New Roman"/>
          <w:noProof/>
          <w:sz w:val="24"/>
          <w:szCs w:val="24"/>
          <w:lang w:eastAsia="tr-TR"/>
        </w:rPr>
      </w:pPr>
    </w:p>
    <w:p w:rsidR="007D72E5" w:rsidRDefault="00761129"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noProof/>
          <w:sz w:val="24"/>
          <w:szCs w:val="24"/>
          <w:lang w:eastAsia="tr-TR"/>
        </w:rPr>
        <w:t>2</w:t>
      </w:r>
      <w:r w:rsidR="00167CF3">
        <w:rPr>
          <w:rFonts w:ascii="Times New Roman" w:hAnsi="Times New Roman" w:cs="Times New Roman"/>
          <w:noProof/>
          <w:sz w:val="24"/>
          <w:szCs w:val="24"/>
          <w:lang w:eastAsia="tr-TR"/>
        </w:rPr>
        <w:t>1</w:t>
      </w:r>
      <w:r w:rsidRPr="00F16B01">
        <w:rPr>
          <w:rFonts w:ascii="Times New Roman" w:hAnsi="Times New Roman" w:cs="Times New Roman"/>
          <w:noProof/>
          <w:sz w:val="24"/>
          <w:szCs w:val="24"/>
          <w:lang w:eastAsia="tr-TR"/>
        </w:rPr>
        <w:t xml:space="preserve">500 x </w:t>
      </w:r>
      <w:r w:rsidR="00167CF3">
        <w:rPr>
          <w:rFonts w:ascii="Times New Roman" w:hAnsi="Times New Roman" w:cs="Times New Roman"/>
          <w:noProof/>
          <w:sz w:val="24"/>
          <w:szCs w:val="24"/>
          <w:lang w:eastAsia="tr-TR"/>
        </w:rPr>
        <w:t>159</w:t>
      </w:r>
      <w:r w:rsidRPr="00F16B01">
        <w:rPr>
          <w:rFonts w:ascii="Times New Roman" w:hAnsi="Times New Roman" w:cs="Times New Roman"/>
          <w:noProof/>
          <w:sz w:val="24"/>
          <w:szCs w:val="24"/>
          <w:lang w:eastAsia="tr-TR"/>
        </w:rPr>
        <w:t xml:space="preserve">00 </w:t>
      </w:r>
      <w:r w:rsidR="00167CF3">
        <w:rPr>
          <w:rFonts w:ascii="Times New Roman" w:hAnsi="Times New Roman" w:cs="Times New Roman"/>
          <w:noProof/>
          <w:sz w:val="24"/>
          <w:szCs w:val="24"/>
          <w:lang w:eastAsia="tr-TR"/>
        </w:rPr>
        <w:t xml:space="preserve">x 1900 </w:t>
      </w:r>
      <w:r w:rsidRPr="00F16B01">
        <w:rPr>
          <w:rFonts w:ascii="Times New Roman" w:hAnsi="Times New Roman" w:cs="Times New Roman"/>
          <w:noProof/>
          <w:sz w:val="24"/>
          <w:szCs w:val="24"/>
          <w:lang w:eastAsia="tr-TR"/>
        </w:rPr>
        <w:t>mm ölçülerinde üretilecek olan oyun grubu</w:t>
      </w:r>
      <w:r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Pr="00F16B01">
        <w:rPr>
          <w:rFonts w:ascii="Times New Roman" w:hAnsi="Times New Roman" w:cs="Times New Roman"/>
          <w:sz w:val="24"/>
          <w:szCs w:val="24"/>
        </w:rPr>
        <w:t>kullanılarak imal edilecektir.</w:t>
      </w:r>
      <w:r w:rsidR="00B137E1">
        <w:rPr>
          <w:rFonts w:ascii="Times New Roman" w:hAnsi="Times New Roman" w:cs="Times New Roman"/>
          <w:sz w:val="24"/>
          <w:szCs w:val="24"/>
        </w:rPr>
        <w:t xml:space="preserve"> Oyun grubu platform ve</w:t>
      </w:r>
      <w:r w:rsidR="0041595F">
        <w:rPr>
          <w:rFonts w:ascii="Times New Roman" w:hAnsi="Times New Roman" w:cs="Times New Roman"/>
          <w:sz w:val="24"/>
          <w:szCs w:val="24"/>
        </w:rPr>
        <w:t xml:space="preserve"> merdiven</w:t>
      </w:r>
      <w:r w:rsidR="00B137E1">
        <w:rPr>
          <w:rFonts w:ascii="Times New Roman" w:hAnsi="Times New Roman" w:cs="Times New Roman"/>
          <w:sz w:val="24"/>
          <w:szCs w:val="24"/>
        </w:rPr>
        <w:t>leri</w:t>
      </w:r>
      <w:r w:rsidR="0041595F">
        <w:rPr>
          <w:rFonts w:ascii="Times New Roman" w:hAnsi="Times New Roman" w:cs="Times New Roman"/>
          <w:sz w:val="24"/>
          <w:szCs w:val="24"/>
        </w:rPr>
        <w:t xml:space="preserve"> Ø18 mm zırhlı çelik halat malzemeden plastik ve metal x bağlantı elemanları kullanılarak şekildeki gibi örülecektir.  </w:t>
      </w:r>
    </w:p>
    <w:p w:rsidR="00761129" w:rsidRDefault="00B137E1"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Halatlar,</w:t>
      </w:r>
      <w:r w:rsidR="00761129" w:rsidRPr="00F16B01">
        <w:rPr>
          <w:rFonts w:ascii="Times New Roman" w:hAnsi="Times New Roman" w:cs="Times New Roman"/>
          <w:sz w:val="24"/>
          <w:szCs w:val="24"/>
        </w:rPr>
        <w:t xml:space="preserve"> </w:t>
      </w:r>
      <w:r>
        <w:rPr>
          <w:rFonts w:ascii="Times New Roman" w:hAnsi="Times New Roman" w:cs="Times New Roman"/>
          <w:sz w:val="24"/>
          <w:szCs w:val="24"/>
        </w:rPr>
        <w:t xml:space="preserve">taşıyıcı </w:t>
      </w:r>
      <w:proofErr w:type="gramStart"/>
      <w:r>
        <w:rPr>
          <w:rFonts w:ascii="Times New Roman" w:hAnsi="Times New Roman" w:cs="Times New Roman"/>
          <w:sz w:val="24"/>
          <w:szCs w:val="24"/>
        </w:rPr>
        <w:t>konstrüksiyona</w:t>
      </w:r>
      <w:proofErr w:type="gramEnd"/>
      <w:r w:rsidR="00761129" w:rsidRPr="00F16B01">
        <w:rPr>
          <w:rFonts w:ascii="Times New Roman" w:hAnsi="Times New Roman" w:cs="Times New Roman"/>
          <w:sz w:val="24"/>
          <w:szCs w:val="24"/>
        </w:rPr>
        <w:t xml:space="preserve"> kaynak yöntemiyle birleştirilmiş özel lazer kesim 8 mm kalınlığında kulaklara paslanmaz bağlantı elema</w:t>
      </w:r>
      <w:r w:rsidR="008F2A1B">
        <w:rPr>
          <w:rFonts w:ascii="Times New Roman" w:hAnsi="Times New Roman" w:cs="Times New Roman"/>
          <w:sz w:val="24"/>
          <w:szCs w:val="24"/>
        </w:rPr>
        <w:t>n</w:t>
      </w:r>
      <w:r w:rsidR="00761129"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r>
        <w:rPr>
          <w:rFonts w:ascii="Times New Roman" w:hAnsi="Times New Roman" w:cs="Times New Roman"/>
          <w:sz w:val="24"/>
          <w:szCs w:val="24"/>
        </w:rPr>
        <w:t xml:space="preserve"> Oyun grubuna erişim </w:t>
      </w: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polietilen basamaklar ve metal merdiven gibi oyun elemanları ile sağlanacaktır.</w:t>
      </w: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t>POLİETİLEN BASAMAK</w:t>
      </w:r>
    </w:p>
    <w:p w:rsidR="006A17B9" w:rsidRDefault="006A17B9" w:rsidP="00083DF5">
      <w:pPr>
        <w:spacing w:after="0" w:line="276" w:lineRule="auto"/>
        <w:ind w:firstLine="708"/>
        <w:jc w:val="center"/>
        <w:rPr>
          <w:rFonts w:ascii="Times New Roman" w:hAnsi="Times New Roman" w:cs="Times New Roman"/>
          <w:noProof/>
          <w:sz w:val="24"/>
          <w:szCs w:val="24"/>
          <w:lang w:eastAsia="tr-TR"/>
        </w:rPr>
      </w:pPr>
    </w:p>
    <w:p w:rsidR="00416BD2" w:rsidRDefault="006A17B9" w:rsidP="00083DF5">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01605" cy="2705100"/>
            <wp:effectExtent l="0" t="0" r="381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ietilen basamak.JPG"/>
                    <pic:cNvPicPr/>
                  </pic:nvPicPr>
                  <pic:blipFill rotWithShape="1">
                    <a:blip r:embed="rId9" cstate="print">
                      <a:extLst>
                        <a:ext uri="{28A0092B-C50C-407E-A947-70E740481C1C}">
                          <a14:useLocalDpi xmlns:a14="http://schemas.microsoft.com/office/drawing/2010/main" val="0"/>
                        </a:ext>
                      </a:extLst>
                    </a:blip>
                    <a:srcRect l="24140" t="9843" r="40641" b="25321"/>
                    <a:stretch/>
                  </pic:blipFill>
                  <pic:spPr bwMode="auto">
                    <a:xfrm>
                      <a:off x="0" y="0"/>
                      <a:ext cx="1914362" cy="2723247"/>
                    </a:xfrm>
                    <a:prstGeom prst="rect">
                      <a:avLst/>
                    </a:prstGeom>
                    <a:ln>
                      <a:noFill/>
                    </a:ln>
                    <a:extLst>
                      <a:ext uri="{53640926-AAD7-44D8-BBD7-CCE9431645EC}">
                        <a14:shadowObscured xmlns:a14="http://schemas.microsoft.com/office/drawing/2010/main"/>
                      </a:ext>
                    </a:extLst>
                  </pic:spPr>
                </pic:pic>
              </a:graphicData>
            </a:graphic>
          </wp:inline>
        </w:drawing>
      </w:r>
    </w:p>
    <w:p w:rsidR="00083DF5" w:rsidRDefault="00083DF5" w:rsidP="00687A0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Polietilen Basamak oyun elemanı ana taşıyıcı </w:t>
      </w:r>
      <w:proofErr w:type="gramStart"/>
      <w:r>
        <w:rPr>
          <w:rFonts w:ascii="Times New Roman" w:hAnsi="Times New Roman" w:cs="Times New Roman"/>
          <w:sz w:val="24"/>
          <w:szCs w:val="24"/>
        </w:rPr>
        <w:t>konstrüksiyona</w:t>
      </w:r>
      <w:proofErr w:type="gramEnd"/>
      <w:r>
        <w:rPr>
          <w:rFonts w:ascii="Times New Roman" w:hAnsi="Times New Roman" w:cs="Times New Roman"/>
          <w:sz w:val="24"/>
          <w:szCs w:val="24"/>
        </w:rPr>
        <w:t xml:space="preserve"> </w:t>
      </w:r>
      <w:r w:rsidR="00305E9F">
        <w:rPr>
          <w:rFonts w:ascii="Times New Roman" w:hAnsi="Times New Roman" w:cs="Times New Roman"/>
          <w:sz w:val="24"/>
          <w:szCs w:val="24"/>
        </w:rPr>
        <w:t xml:space="preserve">kaynak yöntemi ile birleştirilmiş </w:t>
      </w:r>
      <w:r w:rsidR="00687A06">
        <w:rPr>
          <w:rFonts w:ascii="Times New Roman" w:hAnsi="Times New Roman" w:cs="Times New Roman"/>
          <w:sz w:val="24"/>
          <w:szCs w:val="24"/>
        </w:rPr>
        <w:t>minimum 5 mm kalınlığında bükülmüş sac malzeme</w:t>
      </w:r>
      <w:r w:rsidR="00322713">
        <w:rPr>
          <w:rFonts w:ascii="Times New Roman" w:hAnsi="Times New Roman" w:cs="Times New Roman"/>
          <w:sz w:val="24"/>
          <w:szCs w:val="24"/>
        </w:rPr>
        <w:t xml:space="preserve">lere Ø200 x 19 mm ölçülerinde </w:t>
      </w:r>
      <w:r w:rsidR="00687A06">
        <w:rPr>
          <w:rFonts w:ascii="Times New Roman" w:hAnsi="Times New Roman" w:cs="Times New Roman"/>
          <w:sz w:val="24"/>
          <w:szCs w:val="24"/>
        </w:rPr>
        <w:t>yüksek yoğunluklu polietilen malzeme levhaların mont edilmesi ile üretilecektir. Levhaların kenarları minimum R3 mm yuvarlatılarak keskinliği giderilecektir.</w:t>
      </w:r>
    </w:p>
    <w:p w:rsidR="00083DF5" w:rsidRDefault="00083DF5" w:rsidP="00083DF5">
      <w:pPr>
        <w:spacing w:after="0" w:line="276" w:lineRule="auto"/>
        <w:ind w:firstLine="708"/>
        <w:rPr>
          <w:rFonts w:ascii="Times New Roman" w:hAnsi="Times New Roman" w:cs="Times New Roman"/>
          <w:sz w:val="24"/>
          <w:szCs w:val="24"/>
        </w:rPr>
      </w:pPr>
    </w:p>
    <w:p w:rsidR="002F6228" w:rsidRDefault="002F6228">
      <w:pPr>
        <w:rPr>
          <w:rFonts w:ascii="Times New Roman" w:hAnsi="Times New Roman" w:cs="Times New Roman"/>
          <w:b/>
          <w:sz w:val="24"/>
          <w:szCs w:val="24"/>
        </w:rPr>
      </w:pPr>
      <w:r>
        <w:rPr>
          <w:rFonts w:ascii="Times New Roman" w:hAnsi="Times New Roman" w:cs="Times New Roman"/>
          <w:b/>
          <w:sz w:val="24"/>
          <w:szCs w:val="24"/>
        </w:rPr>
        <w:br w:type="page"/>
      </w: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lastRenderedPageBreak/>
        <w:t>UFO TIRMANMA</w:t>
      </w:r>
    </w:p>
    <w:p w:rsidR="00416BD2" w:rsidRDefault="008E5904" w:rsidP="00305E9F">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707533" cy="2409825"/>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fo tırmanma.JPG"/>
                    <pic:cNvPicPr/>
                  </pic:nvPicPr>
                  <pic:blipFill rotWithShape="1">
                    <a:blip r:embed="rId10" cstate="print">
                      <a:extLst>
                        <a:ext uri="{28A0092B-C50C-407E-A947-70E740481C1C}">
                          <a14:useLocalDpi xmlns:a14="http://schemas.microsoft.com/office/drawing/2010/main" val="0"/>
                        </a:ext>
                      </a:extLst>
                    </a:blip>
                    <a:srcRect l="18849" t="7275" r="40145" b="17832"/>
                    <a:stretch/>
                  </pic:blipFill>
                  <pic:spPr bwMode="auto">
                    <a:xfrm>
                      <a:off x="0" y="0"/>
                      <a:ext cx="1710539" cy="2414067"/>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305E9F">
      <w:pPr>
        <w:spacing w:after="0" w:line="276" w:lineRule="auto"/>
        <w:ind w:firstLine="708"/>
        <w:jc w:val="center"/>
        <w:rPr>
          <w:rFonts w:ascii="Times New Roman" w:hAnsi="Times New Roman" w:cs="Times New Roman"/>
          <w:sz w:val="24"/>
          <w:szCs w:val="24"/>
        </w:rPr>
      </w:pPr>
    </w:p>
    <w:p w:rsidR="00305E9F" w:rsidRDefault="00305E9F" w:rsidP="00F16B01">
      <w:pPr>
        <w:spacing w:after="0" w:line="276"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ana </w:t>
      </w:r>
      <w:proofErr w:type="gramStart"/>
      <w:r>
        <w:rPr>
          <w:rFonts w:ascii="Times New Roman" w:hAnsi="Times New Roman" w:cs="Times New Roman"/>
          <w:sz w:val="24"/>
          <w:szCs w:val="24"/>
        </w:rPr>
        <w:t>konstrüksiyonu</w:t>
      </w:r>
      <w:proofErr w:type="gramEnd"/>
      <w:r w:rsidRPr="005B6AD9">
        <w:rPr>
          <w:rFonts w:ascii="Times New Roman" w:hAnsi="Times New Roman" w:cs="Times New Roman"/>
          <w:sz w:val="24"/>
          <w:szCs w:val="24"/>
        </w:rPr>
        <w:t xml:space="preserve"> el tutma yerleri Ø 27 x 2.5 mm galvaniz borudan bükülerek üretilecektir.</w:t>
      </w:r>
      <w:r w:rsidR="00074925">
        <w:rPr>
          <w:rFonts w:ascii="Times New Roman" w:hAnsi="Times New Roman" w:cs="Times New Roman"/>
          <w:sz w:val="24"/>
          <w:szCs w:val="24"/>
        </w:rPr>
        <w:t xml:space="preserve"> </w:t>
      </w:r>
      <w:proofErr w:type="spellStart"/>
      <w:r w:rsidR="00074925">
        <w:rPr>
          <w:rFonts w:ascii="Times New Roman" w:hAnsi="Times New Roman" w:cs="Times New Roman"/>
          <w:sz w:val="24"/>
          <w:szCs w:val="24"/>
        </w:rPr>
        <w:t>Ufo</w:t>
      </w:r>
      <w:proofErr w:type="spellEnd"/>
      <w:r w:rsidR="00074925">
        <w:rPr>
          <w:rFonts w:ascii="Times New Roman" w:hAnsi="Times New Roman" w:cs="Times New Roman"/>
          <w:sz w:val="24"/>
          <w:szCs w:val="24"/>
        </w:rPr>
        <w:t xml:space="preserve"> figürleri</w:t>
      </w:r>
      <w:r w:rsidR="00CE3782">
        <w:rPr>
          <w:rFonts w:ascii="Times New Roman" w:hAnsi="Times New Roman" w:cs="Times New Roman"/>
          <w:sz w:val="24"/>
          <w:szCs w:val="24"/>
        </w:rPr>
        <w:t xml:space="preserve"> taşıyıcı üzerinde yatay ve dikey eksende hareket etmeyecek ve sabitlenecektir. Tırmanma üzerinde minimum 6 adet </w:t>
      </w:r>
      <w:proofErr w:type="spellStart"/>
      <w:r w:rsidR="00CE3782">
        <w:rPr>
          <w:rFonts w:ascii="Times New Roman" w:hAnsi="Times New Roman" w:cs="Times New Roman"/>
          <w:sz w:val="24"/>
          <w:szCs w:val="24"/>
        </w:rPr>
        <w:t>ufo</w:t>
      </w:r>
      <w:proofErr w:type="spellEnd"/>
      <w:r w:rsidR="00CE3782">
        <w:rPr>
          <w:rFonts w:ascii="Times New Roman" w:hAnsi="Times New Roman" w:cs="Times New Roman"/>
          <w:sz w:val="24"/>
          <w:szCs w:val="24"/>
        </w:rPr>
        <w:t xml:space="preserve"> </w:t>
      </w:r>
      <w:r w:rsidR="00074925">
        <w:rPr>
          <w:rFonts w:ascii="Times New Roman" w:hAnsi="Times New Roman" w:cs="Times New Roman"/>
          <w:sz w:val="24"/>
          <w:szCs w:val="24"/>
        </w:rPr>
        <w:t xml:space="preserve">figürü </w:t>
      </w:r>
      <w:r w:rsidR="00CE3782">
        <w:rPr>
          <w:rFonts w:ascii="Times New Roman" w:hAnsi="Times New Roman" w:cs="Times New Roman"/>
          <w:sz w:val="24"/>
          <w:szCs w:val="24"/>
        </w:rPr>
        <w:t>bulunacaktır.</w:t>
      </w:r>
    </w:p>
    <w:p w:rsidR="002F6228" w:rsidRDefault="002F6228" w:rsidP="00083DF5">
      <w:pPr>
        <w:spacing w:after="0" w:line="276" w:lineRule="auto"/>
        <w:ind w:firstLine="708"/>
        <w:jc w:val="center"/>
        <w:rPr>
          <w:rFonts w:ascii="Times New Roman" w:hAnsi="Times New Roman" w:cs="Times New Roman"/>
          <w:b/>
          <w:sz w:val="24"/>
          <w:szCs w:val="24"/>
        </w:rPr>
      </w:pPr>
    </w:p>
    <w:p w:rsidR="00083DF5" w:rsidRDefault="00083DF5" w:rsidP="00083DF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14:anchorId="2560C877" wp14:editId="0CF73ECC">
            <wp:extent cx="2243455" cy="1718128"/>
            <wp:effectExtent l="0" t="0" r="4445" b="0"/>
            <wp:docPr id="9" name="Resim 9"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40" t="9629" r="28233" b="30879"/>
                    <a:stretch/>
                  </pic:blipFill>
                  <pic:spPr bwMode="auto">
                    <a:xfrm>
                      <a:off x="0" y="0"/>
                      <a:ext cx="2260738" cy="1731364"/>
                    </a:xfrm>
                    <a:prstGeom prst="rect">
                      <a:avLst/>
                    </a:prstGeom>
                    <a:noFill/>
                    <a:ln>
                      <a:noFill/>
                    </a:ln>
                    <a:extLst>
                      <a:ext uri="{53640926-AAD7-44D8-BBD7-CCE9431645EC}">
                        <a14:shadowObscured xmlns:a14="http://schemas.microsoft.com/office/drawing/2010/main"/>
                      </a:ext>
                    </a:extLst>
                  </pic:spPr>
                </pic:pic>
              </a:graphicData>
            </a:graphic>
          </wp:inline>
        </w:drawing>
      </w:r>
    </w:p>
    <w:p w:rsidR="002F6228" w:rsidRPr="003B7FB5" w:rsidRDefault="002F6228" w:rsidP="00083DF5">
      <w:pPr>
        <w:spacing w:after="0" w:line="276" w:lineRule="auto"/>
        <w:ind w:firstLine="708"/>
        <w:jc w:val="center"/>
        <w:rPr>
          <w:rFonts w:ascii="Times New Roman" w:hAnsi="Times New Roman" w:cs="Times New Roman"/>
          <w:b/>
          <w:sz w:val="24"/>
          <w:szCs w:val="24"/>
        </w:rPr>
      </w:pPr>
    </w:p>
    <w:p w:rsidR="00083DF5" w:rsidRPr="003B7FB5" w:rsidRDefault="00083DF5" w:rsidP="00083DF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083DF5" w:rsidRDefault="00083DF5" w:rsidP="00F16B01">
      <w:pPr>
        <w:spacing w:after="0" w:line="276" w:lineRule="auto"/>
        <w:ind w:firstLine="708"/>
        <w:jc w:val="both"/>
        <w:rPr>
          <w:rFonts w:ascii="Times New Roman" w:hAnsi="Times New Roman" w:cs="Times New Roman"/>
          <w:sz w:val="24"/>
          <w:szCs w:val="24"/>
        </w:rPr>
      </w:pPr>
    </w:p>
    <w:p w:rsidR="002F6228" w:rsidRDefault="002F6228">
      <w:pPr>
        <w:rPr>
          <w:rFonts w:ascii="Times New Roman" w:hAnsi="Times New Roman" w:cs="Times New Roman"/>
          <w:b/>
          <w:sz w:val="24"/>
          <w:szCs w:val="24"/>
        </w:rPr>
      </w:pPr>
      <w:r>
        <w:rPr>
          <w:rFonts w:ascii="Times New Roman" w:hAnsi="Times New Roman" w:cs="Times New Roman"/>
          <w:b/>
          <w:sz w:val="24"/>
          <w:szCs w:val="24"/>
        </w:rPr>
        <w:br w:type="page"/>
      </w:r>
    </w:p>
    <w:p w:rsid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lastRenderedPageBreak/>
        <w:t>METAL MERDİVEN</w:t>
      </w:r>
    </w:p>
    <w:p w:rsidR="00DF6A52" w:rsidRPr="00416BD2" w:rsidRDefault="00DF6A52" w:rsidP="00416BD2">
      <w:pPr>
        <w:spacing w:after="0" w:line="276" w:lineRule="auto"/>
        <w:ind w:firstLine="708"/>
        <w:jc w:val="center"/>
        <w:rPr>
          <w:rFonts w:ascii="Times New Roman" w:hAnsi="Times New Roman" w:cs="Times New Roman"/>
          <w:b/>
          <w:sz w:val="24"/>
          <w:szCs w:val="24"/>
        </w:rPr>
      </w:pPr>
    </w:p>
    <w:p w:rsidR="00416BD2" w:rsidRDefault="008E5904" w:rsidP="00DF6A52">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24150" cy="30289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 tırmanma1.JPG"/>
                    <pic:cNvPicPr/>
                  </pic:nvPicPr>
                  <pic:blipFill rotWithShape="1">
                    <a:blip r:embed="rId12" cstate="print">
                      <a:extLst>
                        <a:ext uri="{28A0092B-C50C-407E-A947-70E740481C1C}">
                          <a14:useLocalDpi xmlns:a14="http://schemas.microsoft.com/office/drawing/2010/main" val="0"/>
                        </a:ext>
                      </a:extLst>
                    </a:blip>
                    <a:srcRect l="24636" t="9416" r="28075" b="22539"/>
                    <a:stretch/>
                  </pic:blipFill>
                  <pic:spPr bwMode="auto">
                    <a:xfrm>
                      <a:off x="0" y="0"/>
                      <a:ext cx="2724150" cy="3028950"/>
                    </a:xfrm>
                    <a:prstGeom prst="rect">
                      <a:avLst/>
                    </a:prstGeom>
                    <a:ln>
                      <a:noFill/>
                    </a:ln>
                    <a:extLst>
                      <a:ext uri="{53640926-AAD7-44D8-BBD7-CCE9431645EC}">
                        <a14:shadowObscured xmlns:a14="http://schemas.microsoft.com/office/drawing/2010/main"/>
                      </a:ext>
                    </a:extLst>
                  </pic:spPr>
                </pic:pic>
              </a:graphicData>
            </a:graphic>
          </wp:inline>
        </w:drawing>
      </w:r>
    </w:p>
    <w:p w:rsidR="00DF6A52" w:rsidRDefault="00DF6A52" w:rsidP="00DF6A52">
      <w:pPr>
        <w:spacing w:after="0" w:line="276" w:lineRule="auto"/>
        <w:rPr>
          <w:rFonts w:ascii="Times New Roman" w:hAnsi="Times New Roman" w:cs="Times New Roman"/>
          <w:sz w:val="24"/>
          <w:szCs w:val="24"/>
        </w:rPr>
      </w:pPr>
      <w:r>
        <w:rPr>
          <w:rFonts w:ascii="Times New Roman" w:hAnsi="Times New Roman" w:cs="Times New Roman"/>
          <w:sz w:val="24"/>
          <w:szCs w:val="24"/>
        </w:rPr>
        <w:tab/>
      </w:r>
    </w:p>
    <w:p w:rsidR="00DF6A52" w:rsidRDefault="0026149C" w:rsidP="0026149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Merdiven taşıyıcı </w:t>
      </w:r>
      <w:proofErr w:type="gramStart"/>
      <w:r>
        <w:rPr>
          <w:rFonts w:ascii="Times New Roman" w:hAnsi="Times New Roman" w:cs="Times New Roman"/>
          <w:sz w:val="24"/>
          <w:szCs w:val="24"/>
        </w:rPr>
        <w:t>konstrüksiyonu</w:t>
      </w:r>
      <w:proofErr w:type="gramEnd"/>
      <w:r>
        <w:rPr>
          <w:rFonts w:ascii="Times New Roman" w:hAnsi="Times New Roman" w:cs="Times New Roman"/>
          <w:sz w:val="24"/>
          <w:szCs w:val="24"/>
        </w:rPr>
        <w:t xml:space="preserve"> Ø48 x 2 mm SDM borudan üretilecek olup basamakları, Ø27 x 2 mm SDM borudan TSE standartlarına uygun boşluklara sahip olarak üretilecektir.</w:t>
      </w: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t>YÜRÜME PLATFORMU</w:t>
      </w:r>
    </w:p>
    <w:p w:rsidR="00416BD2" w:rsidRDefault="00416BD2" w:rsidP="00F16B01">
      <w:pPr>
        <w:spacing w:after="0" w:line="276" w:lineRule="auto"/>
        <w:ind w:firstLine="708"/>
        <w:jc w:val="both"/>
        <w:rPr>
          <w:rFonts w:ascii="Times New Roman" w:hAnsi="Times New Roman" w:cs="Times New Roman"/>
          <w:sz w:val="24"/>
          <w:szCs w:val="24"/>
        </w:rPr>
      </w:pPr>
    </w:p>
    <w:p w:rsidR="001508EC" w:rsidRDefault="008E5904" w:rsidP="006579A1">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86125" cy="27241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ırmanma.JPG"/>
                    <pic:cNvPicPr/>
                  </pic:nvPicPr>
                  <pic:blipFill rotWithShape="1">
                    <a:blip r:embed="rId13" cstate="print">
                      <a:extLst>
                        <a:ext uri="{28A0092B-C50C-407E-A947-70E740481C1C}">
                          <a14:useLocalDpi xmlns:a14="http://schemas.microsoft.com/office/drawing/2010/main" val="0"/>
                        </a:ext>
                      </a:extLst>
                    </a:blip>
                    <a:srcRect l="11739" t="14123" r="31217" b="24679"/>
                    <a:stretch/>
                  </pic:blipFill>
                  <pic:spPr bwMode="auto">
                    <a:xfrm>
                      <a:off x="0" y="0"/>
                      <a:ext cx="3286125" cy="2724150"/>
                    </a:xfrm>
                    <a:prstGeom prst="rect">
                      <a:avLst/>
                    </a:prstGeom>
                    <a:ln>
                      <a:noFill/>
                    </a:ln>
                    <a:extLst>
                      <a:ext uri="{53640926-AAD7-44D8-BBD7-CCE9431645EC}">
                        <a14:shadowObscured xmlns:a14="http://schemas.microsoft.com/office/drawing/2010/main"/>
                      </a:ext>
                    </a:extLst>
                  </pic:spPr>
                </pic:pic>
              </a:graphicData>
            </a:graphic>
          </wp:inline>
        </w:drawing>
      </w:r>
    </w:p>
    <w:p w:rsidR="006579A1" w:rsidRDefault="006579A1" w:rsidP="00F0483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Yürüme platformu ana taşıyıcı üzerine kaynak yöntemi ile birleştirilmiş üçgen şeklinde Ø27 x 2 mm SDM borulardan imal edilecektir. Platformun başlangıç kısmında </w:t>
      </w:r>
      <w:r w:rsidR="008A1180">
        <w:rPr>
          <w:rFonts w:ascii="Times New Roman" w:hAnsi="Times New Roman" w:cs="Times New Roman"/>
          <w:sz w:val="24"/>
          <w:szCs w:val="24"/>
        </w:rPr>
        <w:t>taşıyıcıya 5 mm kalınlığında kaynak yöntemi ile birleştirilecek sac kulaklara 19 mm kalınlığında yüksek yoğunluklu polietilen levha monte edilecektir.</w:t>
      </w:r>
    </w:p>
    <w:p w:rsidR="00283A28" w:rsidRDefault="00283A28" w:rsidP="00F16B01">
      <w:pPr>
        <w:spacing w:after="0" w:line="276" w:lineRule="auto"/>
        <w:ind w:firstLine="708"/>
        <w:jc w:val="both"/>
        <w:rPr>
          <w:rFonts w:ascii="Times New Roman" w:hAnsi="Times New Roman" w:cs="Times New Roman"/>
          <w:sz w:val="24"/>
          <w:szCs w:val="24"/>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50092">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Pr="00F16B01" w:rsidRDefault="005900FF" w:rsidP="00F16B01">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0329A4" w:rsidRPr="00F16B01" w:rsidRDefault="000329A4"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4" o:title=""/>
          </v:shape>
          <o:OLEObject Type="Embed" ProgID="PBrush" ShapeID="_x0000_i1025" DrawAspect="Content" ObjectID="_1667734201" r:id="rId25"/>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7" o:title=""/>
          </v:shape>
          <o:OLEObject Type="Embed" ProgID="PBrush" ShapeID="_x0000_i1026" DrawAspect="Content" ObjectID="_1667734202" r:id="rId28"/>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profillere</w:t>
      </w:r>
      <w:r w:rsidRPr="00F16B01">
        <w:rPr>
          <w:rFonts w:ascii="Times New Roman" w:hAnsi="Times New Roman" w:cs="Times New Roman"/>
          <w:sz w:val="24"/>
          <w:szCs w:val="24"/>
        </w:rPr>
        <w:t xml:space="preserve"> kaynak yöntemiyle birleştirilmiş olacaktır. Ayaklar teraziye alındıktan sonra tabla/flanşta bulunan delikler yardımıyla zemine montajı çelik/kimyasal dübel ve 10 x 100 mm flanşlı trifon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74925"/>
    <w:rsid w:val="00083DF5"/>
    <w:rsid w:val="000B6A9A"/>
    <w:rsid w:val="000C34E4"/>
    <w:rsid w:val="00134BE4"/>
    <w:rsid w:val="001508EC"/>
    <w:rsid w:val="001665EB"/>
    <w:rsid w:val="00167CF3"/>
    <w:rsid w:val="001B2F1D"/>
    <w:rsid w:val="001B5EBF"/>
    <w:rsid w:val="001C528D"/>
    <w:rsid w:val="00216965"/>
    <w:rsid w:val="0022165C"/>
    <w:rsid w:val="00227351"/>
    <w:rsid w:val="00227855"/>
    <w:rsid w:val="00246CA0"/>
    <w:rsid w:val="0026149C"/>
    <w:rsid w:val="00266590"/>
    <w:rsid w:val="00283A28"/>
    <w:rsid w:val="00285F10"/>
    <w:rsid w:val="00292BD5"/>
    <w:rsid w:val="002C1E00"/>
    <w:rsid w:val="002C5791"/>
    <w:rsid w:val="002F6228"/>
    <w:rsid w:val="00305E9F"/>
    <w:rsid w:val="00316C02"/>
    <w:rsid w:val="00322713"/>
    <w:rsid w:val="00325ACB"/>
    <w:rsid w:val="0032632A"/>
    <w:rsid w:val="00335F4B"/>
    <w:rsid w:val="00347CE2"/>
    <w:rsid w:val="0035161E"/>
    <w:rsid w:val="00366D96"/>
    <w:rsid w:val="003A0A55"/>
    <w:rsid w:val="003B7FB5"/>
    <w:rsid w:val="003E20BE"/>
    <w:rsid w:val="004003B0"/>
    <w:rsid w:val="0041595F"/>
    <w:rsid w:val="00416BD2"/>
    <w:rsid w:val="00492109"/>
    <w:rsid w:val="004A78E9"/>
    <w:rsid w:val="00510F6A"/>
    <w:rsid w:val="00550092"/>
    <w:rsid w:val="00555444"/>
    <w:rsid w:val="00584D6F"/>
    <w:rsid w:val="005900FF"/>
    <w:rsid w:val="005B406B"/>
    <w:rsid w:val="005D540B"/>
    <w:rsid w:val="005F077C"/>
    <w:rsid w:val="0061601A"/>
    <w:rsid w:val="0063571D"/>
    <w:rsid w:val="00646BDD"/>
    <w:rsid w:val="006579A1"/>
    <w:rsid w:val="00663CAD"/>
    <w:rsid w:val="00675F2C"/>
    <w:rsid w:val="00687A06"/>
    <w:rsid w:val="006A17B9"/>
    <w:rsid w:val="006B39F0"/>
    <w:rsid w:val="006B6A4D"/>
    <w:rsid w:val="006B7ECF"/>
    <w:rsid w:val="006D2DC5"/>
    <w:rsid w:val="006D62DF"/>
    <w:rsid w:val="006D6907"/>
    <w:rsid w:val="00712AA1"/>
    <w:rsid w:val="007165AE"/>
    <w:rsid w:val="00740EA9"/>
    <w:rsid w:val="007451AB"/>
    <w:rsid w:val="007457AA"/>
    <w:rsid w:val="007511F9"/>
    <w:rsid w:val="00754796"/>
    <w:rsid w:val="00761129"/>
    <w:rsid w:val="00762736"/>
    <w:rsid w:val="00780728"/>
    <w:rsid w:val="0078344E"/>
    <w:rsid w:val="00784393"/>
    <w:rsid w:val="007A1249"/>
    <w:rsid w:val="007B0D29"/>
    <w:rsid w:val="007B360B"/>
    <w:rsid w:val="007B79A0"/>
    <w:rsid w:val="007D72E5"/>
    <w:rsid w:val="007F660C"/>
    <w:rsid w:val="00825E89"/>
    <w:rsid w:val="00836259"/>
    <w:rsid w:val="00842149"/>
    <w:rsid w:val="00843D26"/>
    <w:rsid w:val="00852381"/>
    <w:rsid w:val="008676EA"/>
    <w:rsid w:val="008A1180"/>
    <w:rsid w:val="008A20BD"/>
    <w:rsid w:val="008B0D4B"/>
    <w:rsid w:val="008B5381"/>
    <w:rsid w:val="008C3BB1"/>
    <w:rsid w:val="008E5904"/>
    <w:rsid w:val="008F2A1B"/>
    <w:rsid w:val="00902DE5"/>
    <w:rsid w:val="00910101"/>
    <w:rsid w:val="00916984"/>
    <w:rsid w:val="009602C1"/>
    <w:rsid w:val="009626FD"/>
    <w:rsid w:val="00971AD8"/>
    <w:rsid w:val="009A4C95"/>
    <w:rsid w:val="009C32F7"/>
    <w:rsid w:val="009D3FE7"/>
    <w:rsid w:val="009E0967"/>
    <w:rsid w:val="009F4564"/>
    <w:rsid w:val="00A236FE"/>
    <w:rsid w:val="00A3627C"/>
    <w:rsid w:val="00A512B7"/>
    <w:rsid w:val="00AB2A05"/>
    <w:rsid w:val="00AB3DB2"/>
    <w:rsid w:val="00AB518D"/>
    <w:rsid w:val="00AD7928"/>
    <w:rsid w:val="00B031F6"/>
    <w:rsid w:val="00B137E1"/>
    <w:rsid w:val="00B26B4E"/>
    <w:rsid w:val="00B328A5"/>
    <w:rsid w:val="00BB6983"/>
    <w:rsid w:val="00BD665F"/>
    <w:rsid w:val="00BE68B1"/>
    <w:rsid w:val="00BF6F98"/>
    <w:rsid w:val="00C61B47"/>
    <w:rsid w:val="00CB28FA"/>
    <w:rsid w:val="00CB4813"/>
    <w:rsid w:val="00CC780E"/>
    <w:rsid w:val="00CD6209"/>
    <w:rsid w:val="00CE3782"/>
    <w:rsid w:val="00D114EB"/>
    <w:rsid w:val="00D540C8"/>
    <w:rsid w:val="00D542A1"/>
    <w:rsid w:val="00D76EBE"/>
    <w:rsid w:val="00DF6A52"/>
    <w:rsid w:val="00E02566"/>
    <w:rsid w:val="00E44774"/>
    <w:rsid w:val="00E5601A"/>
    <w:rsid w:val="00E623FF"/>
    <w:rsid w:val="00E649D5"/>
    <w:rsid w:val="00E67685"/>
    <w:rsid w:val="00E94E04"/>
    <w:rsid w:val="00EA2CD3"/>
    <w:rsid w:val="00EA4F53"/>
    <w:rsid w:val="00F01411"/>
    <w:rsid w:val="00F04835"/>
    <w:rsid w:val="00F16B01"/>
    <w:rsid w:val="00F324FF"/>
    <w:rsid w:val="00F54D95"/>
    <w:rsid w:val="00F84E5C"/>
    <w:rsid w:val="00F93622"/>
    <w:rsid w:val="00F957F4"/>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oleObject" Target="embeddings/oleObject2.bin"/><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12</Pages>
  <Words>2890</Words>
  <Characters>16475</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25</cp:revision>
  <dcterms:created xsi:type="dcterms:W3CDTF">2020-04-22T09:12:00Z</dcterms:created>
  <dcterms:modified xsi:type="dcterms:W3CDTF">2020-11-24T11:42:00Z</dcterms:modified>
</cp:coreProperties>
</file>